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text" w:horzAnchor="margin" w:tblpXSpec="center" w:tblpY="548"/>
        <w:tblW w:w="0" w:type="auto"/>
        <w:tblLook w:val="04A0" w:firstRow="1" w:lastRow="0" w:firstColumn="1" w:lastColumn="0" w:noHBand="0" w:noVBand="1"/>
      </w:tblPr>
      <w:tblGrid>
        <w:gridCol w:w="4827"/>
        <w:gridCol w:w="4518"/>
      </w:tblGrid>
      <w:tr w:rsidR="001A65FE" w:rsidTr="001A65FE">
        <w:tc>
          <w:tcPr>
            <w:tcW w:w="4827" w:type="dxa"/>
          </w:tcPr>
          <w:p w:rsidR="001A65FE" w:rsidRDefault="001A65FE" w:rsidP="001A65FE">
            <w:r>
              <w:t>Код</w:t>
            </w:r>
          </w:p>
        </w:tc>
        <w:tc>
          <w:tcPr>
            <w:tcW w:w="4518" w:type="dxa"/>
          </w:tcPr>
          <w:p w:rsidR="001A65FE" w:rsidRDefault="001A65FE" w:rsidP="001A65FE">
            <w:r>
              <w:t>Результат</w:t>
            </w:r>
          </w:p>
        </w:tc>
      </w:tr>
      <w:tr w:rsidR="001A65FE" w:rsidTr="001A65FE">
        <w:tc>
          <w:tcPr>
            <w:tcW w:w="4827" w:type="dxa"/>
          </w:tcPr>
          <w:p w:rsidR="001A65FE" w:rsidRP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A65F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System;</w:t>
            </w:r>
          </w:p>
          <w:p w:rsidR="001A65FE" w:rsidRP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A65F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Microsoft.VisualStudio.TestTools.UnitTesting</w:t>
            </w:r>
            <w:proofErr w:type="spellEnd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A65FE" w:rsidRP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A65F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GeronTriagle</w:t>
            </w:r>
            <w:proofErr w:type="spellEnd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A65FE" w:rsidRP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A65FE" w:rsidRP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A65F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GeronTriagleTest</w:t>
            </w:r>
            <w:proofErr w:type="spellEnd"/>
          </w:p>
          <w:p w:rsidR="001A65FE" w:rsidRP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1A65FE" w:rsidRP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[</w:t>
            </w:r>
            <w:proofErr w:type="spellStart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TestClass</w:t>
            </w:r>
            <w:proofErr w:type="spellEnd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1A65FE" w:rsidRP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A65F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1A65F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class</w:t>
            </w: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A65FE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UnitTest</w:t>
            </w:r>
            <w:proofErr w:type="spellEnd"/>
          </w:p>
          <w:p w:rsidR="001A65FE" w:rsidRP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1A65FE" w:rsidRP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TestMethod</w:t>
            </w:r>
            <w:proofErr w:type="spellEnd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1A65FE" w:rsidRP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A65F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1A65F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isTrueTest</w:t>
            </w:r>
            <w:proofErr w:type="spellEnd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1A65FE" w:rsidRP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1A65FE" w:rsidRP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Assert.IsTrue</w:t>
            </w:r>
            <w:proofErr w:type="spellEnd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MainWindow.isTriagle</w:t>
            </w:r>
            <w:proofErr w:type="spellEnd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(4,5,6));</w:t>
            </w:r>
          </w:p>
          <w:p w:rsidR="001A65FE" w:rsidRP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1A65FE" w:rsidRP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TestMethod</w:t>
            </w:r>
            <w:proofErr w:type="spellEnd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1A65FE" w:rsidRP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A65F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1A65F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isFalseTest</w:t>
            </w:r>
            <w:proofErr w:type="spellEnd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1A65FE" w:rsidRP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1A65FE" w:rsidRP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Assert.IsFalse</w:t>
            </w:r>
            <w:proofErr w:type="spellEnd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MainWindow.isTriagle</w:t>
            </w:r>
            <w:proofErr w:type="spellEnd"/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(5, 1, 7));</w:t>
            </w:r>
          </w:p>
          <w:p w:rsid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A65F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1A65FE" w:rsidRDefault="001A65FE" w:rsidP="001A65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1A65FE" w:rsidRDefault="001A65FE" w:rsidP="001A65FE"/>
        </w:tc>
        <w:tc>
          <w:tcPr>
            <w:tcW w:w="4518" w:type="dxa"/>
          </w:tcPr>
          <w:p w:rsidR="001A65FE" w:rsidRDefault="001A65FE" w:rsidP="001A65FE">
            <w:r>
              <w:rPr>
                <w:noProof/>
                <w:lang w:eastAsia="ru-RU"/>
              </w:rPr>
              <w:drawing>
                <wp:inline distT="0" distB="0" distL="0" distR="0" wp14:anchorId="24643247" wp14:editId="32E98F35">
                  <wp:extent cx="2785649" cy="20097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702" cy="2025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4499" w:rsidRPr="001A65FE" w:rsidRDefault="001A65FE" w:rsidP="001A65FE">
      <w:pPr>
        <w:jc w:val="center"/>
        <w:rPr>
          <w:b/>
          <w:sz w:val="32"/>
          <w:szCs w:val="32"/>
        </w:rPr>
      </w:pPr>
      <w:r w:rsidRPr="001A65FE">
        <w:rPr>
          <w:b/>
          <w:sz w:val="32"/>
          <w:szCs w:val="32"/>
        </w:rPr>
        <w:t>Тестирование</w:t>
      </w:r>
    </w:p>
    <w:p w:rsidR="001A65FE" w:rsidRDefault="001A65FE">
      <w:pPr>
        <w:jc w:val="center"/>
        <w:rPr>
          <w:b/>
          <w:sz w:val="32"/>
          <w:szCs w:val="32"/>
        </w:rPr>
      </w:pPr>
    </w:p>
    <w:p w:rsidR="001A65FE" w:rsidRDefault="001A65F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Отладка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9"/>
        <w:gridCol w:w="7206"/>
      </w:tblGrid>
      <w:tr w:rsidR="001A65FE" w:rsidRPr="001A65FE" w:rsidTr="001A65FE">
        <w:tc>
          <w:tcPr>
            <w:tcW w:w="4672" w:type="dxa"/>
          </w:tcPr>
          <w:p w:rsidR="001A65FE" w:rsidRPr="001A65FE" w:rsidRDefault="001A65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Метрика</w:t>
            </w:r>
          </w:p>
        </w:tc>
        <w:tc>
          <w:tcPr>
            <w:tcW w:w="4673" w:type="dxa"/>
          </w:tcPr>
          <w:p w:rsidR="001A65FE" w:rsidRPr="001A65FE" w:rsidRDefault="001A65FE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EC784A7" wp14:editId="5070142B">
                  <wp:extent cx="4140200" cy="242348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435" cy="2426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65FE" w:rsidRPr="001A65FE" w:rsidTr="001A65FE">
        <w:tc>
          <w:tcPr>
            <w:tcW w:w="4672" w:type="dxa"/>
          </w:tcPr>
          <w:p w:rsidR="001A65FE" w:rsidRPr="001A65FE" w:rsidRDefault="001A65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Анализ</w:t>
            </w:r>
          </w:p>
        </w:tc>
        <w:tc>
          <w:tcPr>
            <w:tcW w:w="4673" w:type="dxa"/>
          </w:tcPr>
          <w:p w:rsidR="001A65FE" w:rsidRPr="001A65FE" w:rsidRDefault="001A65FE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CCA7B4E" wp14:editId="743ABD4F">
                  <wp:extent cx="4415582" cy="2584685"/>
                  <wp:effectExtent l="0" t="0" r="4445" b="635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316" cy="2595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65FE" w:rsidRPr="001A65FE" w:rsidTr="001A65FE">
        <w:tc>
          <w:tcPr>
            <w:tcW w:w="4672" w:type="dxa"/>
          </w:tcPr>
          <w:p w:rsidR="001A65FE" w:rsidRPr="001A65FE" w:rsidRDefault="001A65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Диагностика</w:t>
            </w:r>
          </w:p>
        </w:tc>
        <w:tc>
          <w:tcPr>
            <w:tcW w:w="4673" w:type="dxa"/>
          </w:tcPr>
          <w:p w:rsidR="001A65FE" w:rsidRPr="001A65FE" w:rsidRDefault="001A65FE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AE0610E" wp14:editId="459C184D">
                  <wp:extent cx="4435475" cy="2596329"/>
                  <wp:effectExtent l="0" t="0" r="317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838" cy="260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65FE" w:rsidRPr="001A65FE" w:rsidRDefault="001A65FE">
      <w:pPr>
        <w:jc w:val="center"/>
        <w:rPr>
          <w:sz w:val="32"/>
          <w:szCs w:val="32"/>
        </w:rPr>
      </w:pPr>
      <w:bookmarkStart w:id="0" w:name="_GoBack"/>
      <w:bookmarkEnd w:id="0"/>
    </w:p>
    <w:sectPr w:rsidR="001A65FE" w:rsidRPr="001A65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1C6"/>
    <w:rsid w:val="001A65FE"/>
    <w:rsid w:val="001B6536"/>
    <w:rsid w:val="00A121C6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338028-3DBD-4F2E-AD98-16C1A5CBA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A65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76</Words>
  <Characters>438</Characters>
  <Application>Microsoft Office Word</Application>
  <DocSecurity>0</DocSecurity>
  <Lines>3</Lines>
  <Paragraphs>1</Paragraphs>
  <ScaleCrop>false</ScaleCrop>
  <Company>SPecialiST RePack</Company>
  <LinksUpToDate>false</LinksUpToDate>
  <CharactersWithSpaces>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Big</dc:creator>
  <cp:keywords/>
  <dc:description/>
  <cp:lastModifiedBy>Vasya Big</cp:lastModifiedBy>
  <cp:revision>2</cp:revision>
  <dcterms:created xsi:type="dcterms:W3CDTF">2020-06-20T08:40:00Z</dcterms:created>
  <dcterms:modified xsi:type="dcterms:W3CDTF">2020-06-20T08:45:00Z</dcterms:modified>
</cp:coreProperties>
</file>