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Developer Guide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Epic Poetry Cafe - Operations Management System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Version:</w:t>
      </w:r>
      <w:r>
        <w:rPr>
          <w:rFonts w:ascii="Calibri" w:cs="Calibri" w:eastAsia="Calibri" w:hAnsi="Calibri"/>
          <w:sz w:val="22"/>
          <w:szCs w:val="22"/>
        </w:rPr>
        <w:t xml:space="preserve"> 1.0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Date:</w:t>
      </w:r>
      <w:r>
        <w:rPr>
          <w:rFonts w:ascii="Calibri" w:cs="Calibri" w:eastAsia="Calibri" w:hAnsi="Calibri"/>
          <w:sz w:val="22"/>
          <w:szCs w:val="22"/>
        </w:rPr>
        <w:t xml:space="preserve"> April 4, 2026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Table of Contents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1. [Project Overview](#1-project-overview)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2. [Architecture](#2-architecture)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3. [Technology Stack](#3-technology-stack)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4. [Repository Structure](#4-repository-structure)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5. [Getting Started](#5-getting-started)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6. [Database Schema](#6-database-schema)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7. [Backend (API Server)](#7-backend-api-server)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8. [Frontend (Epic Poetry Cafe)](#8-frontend-epic-poetry-cafe)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9. [Shared Libraries](#9-shared-libraries)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10. [API Reference](#10-api-reference)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11. [Authentication &amp; Authorization](#11-authentication--authorization)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12. [Business Logic](#12-business-logic)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13. [POS Integration](#13-pos-integration)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14. [Coding Conventions](#14-coding-conventions)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15. [Common Operations](#15-common-operations)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16. [Known Limitations &amp; Deferred Issues](#16-known-limitations--deferred-issues)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17. [Deployment](#17-deployment)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1. Project Overview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Epic Poetry Cafe is a single-cafe operations management system where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all sales flow through invoices only</w:t>
      </w:r>
      <w:r>
        <w:rPr>
          <w:rFonts w:ascii="Calibri" w:cs="Calibri" w:eastAsia="Calibri" w:hAnsi="Calibri"/>
          <w:sz w:val="22"/>
          <w:szCs w:val="22"/>
        </w:rPr>
        <w:t xml:space="preserve"> (via Petpooja POS integration or manual entry). The system manages the complete operational lifecycle: vendor procurement, ingredient inventory, recipe costing, sales tracking, expense management, waste tracking, employee management, daily settlements, and financial analytics.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Default Credentials: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Admin: </w:t>
      </w:r>
      <w:r>
        <w:rPr>
          <w:rFonts w:ascii="Consolas" w:cs="Consolas" w:eastAsia="Consolas" w:hAnsi="Consolas"/>
          <w:sz w:val="20"/>
          <w:szCs w:val="20"/>
        </w:rPr>
        <w:t xml:space="preserve">admin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admin123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Manager: </w:t>
      </w:r>
      <w:r>
        <w:rPr>
          <w:rFonts w:ascii="Consolas" w:cs="Consolas" w:eastAsia="Consolas" w:hAnsi="Consolas"/>
          <w:sz w:val="20"/>
          <w:szCs w:val="20"/>
        </w:rPr>
        <w:t xml:space="preserve">manager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manager123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2. Architecture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Browser (SPA)                           │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          React + Vite + React Query                     │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      artifacts/epic-poetry-cafe/                        │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└──────────────────────────┬──────────────────────────────────────┘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│ HTTP (JSON)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│ Authorization: Bearer &lt;JWT&gt;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┌──────────────────────────▼──────────────────────────────────────┐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API Server (Express 5)                     │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artifacts/api-server/                          │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│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┌───────────┐  ┌────────────┐  ┌────────────┐                │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Auth MW   │→ │ Route      │→ │ Drizzle    │                │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(JWT)     │  │ Handlers   │  │ ORM        │                │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└───────────┘  └────────────┘  └─────┬──────┘                │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│                        │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┌────────────────────────────────────▼──────────────────────┐ │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        Shared DB Package (lib/db/)                     │ │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        Schema + Drizzle Config                         │ │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└────────────────────────────────────┬──────────────────────┘ │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└────────────────────────────────────────┼────────────────────────┘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│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┌──────────▼──────────┐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│    PostgreSQL DB     │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│    (Replit-hosted)   │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└─────────────────────┘</w:t>
      </w:r>
    </w:p>
    <w:p>
      <w:pPr>
        <w:spacing w:after="12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architectural decisions: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Custom JWT</w:t>
      </w:r>
      <w:r>
        <w:rPr>
          <w:rFonts w:ascii="Calibri" w:cs="Calibri" w:eastAsia="Calibri" w:hAnsi="Calibri"/>
          <w:sz w:val="22"/>
          <w:szCs w:val="22"/>
        </w:rPr>
        <w:t xml:space="preserve"> (no library dependency): HMAC-SHA256 signing with manual token creation/verification in </w:t>
      </w:r>
      <w:r>
        <w:rPr>
          <w:rFonts w:ascii="Consolas" w:cs="Consolas" w:eastAsia="Consolas" w:hAnsi="Consolas"/>
          <w:sz w:val="20"/>
          <w:szCs w:val="20"/>
        </w:rPr>
        <w:t xml:space="preserve">lib/auth.ts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 ORM migrations</w:t>
      </w:r>
      <w:r>
        <w:rPr>
          <w:rFonts w:ascii="Calibri" w:cs="Calibri" w:eastAsia="Calibri" w:hAnsi="Calibri"/>
          <w:sz w:val="22"/>
          <w:szCs w:val="22"/>
        </w:rPr>
        <w:t xml:space="preserve">: Drizzle Kit </w:t>
      </w:r>
      <w:r>
        <w:rPr>
          <w:rFonts w:ascii="Consolas" w:cs="Consolas" w:eastAsia="Consolas" w:hAnsi="Consolas"/>
          <w:sz w:val="20"/>
          <w:szCs w:val="20"/>
        </w:rPr>
        <w:t xml:space="preserve">push</w:t>
      </w:r>
      <w:r>
        <w:rPr>
          <w:rFonts w:ascii="Calibri" w:cs="Calibri" w:eastAsia="Calibri" w:hAnsi="Calibri"/>
          <w:sz w:val="22"/>
          <w:szCs w:val="22"/>
        </w:rPr>
        <w:t xml:space="preserve"> is used for schema sync (not migration files).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Monorepo</w:t>
      </w:r>
      <w:r>
        <w:rPr>
          <w:rFonts w:ascii="Calibri" w:cs="Calibri" w:eastAsia="Calibri" w:hAnsi="Calibri"/>
          <w:sz w:val="22"/>
          <w:szCs w:val="22"/>
        </w:rPr>
        <w:t xml:space="preserve">: pnpm workspaces with shared packages (</w:t>
      </w:r>
      <w:r>
        <w:rPr>
          <w:rFonts w:ascii="Consolas" w:cs="Consolas" w:eastAsia="Consolas" w:hAnsi="Consolas"/>
          <w:sz w:val="20"/>
          <w:szCs w:val="20"/>
        </w:rPr>
        <w:t xml:space="preserve">lib/db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lib/api-zod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lib/api-client-react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lib/api-spec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Code generation</w:t>
      </w:r>
      <w:r>
        <w:rPr>
          <w:rFonts w:ascii="Calibri" w:cs="Calibri" w:eastAsia="Calibri" w:hAnsi="Calibri"/>
          <w:sz w:val="22"/>
          <w:szCs w:val="22"/>
        </w:rPr>
        <w:t xml:space="preserve">: OpenAPI spec → Orval → React Query hooks + Zod schemas.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3. Technology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Runtime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Node.js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24+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Language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5.9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 Tool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Vite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Express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ORM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Drizzle ORM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16+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Zod (v4)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 Query (TanStack)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v5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Routing (Frontend)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Wouter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Charts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Recharts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 (Tailwind CSS + Radix)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pnpm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9+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Bundler (Backend)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esbuild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API Codegen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Orval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4. Repository Structure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artifacts/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api-server/                    # Express 5 backend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src/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app.ts                 # Express app setup, global middleware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index.ts               # Server entry point (port binding)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seed.ts                # Database seeding (admin user, default config)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lib/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auth.ts            # JWT creation/verification, password hashing, RBAC middleware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audit.ts           # Audit log helper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codeGenerator.ts   # Auto-incrementing code generator (VND0001, ING0001, etc.)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dateValidation.ts  # Future date validation helper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logger.ts          # Console logger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routes/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    ├── index.ts           # Route registration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    ├── auth.ts            # Login, me, change-password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    ├── users.ts           # User CRUD (admin-only)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    ├── categories.ts      # Category CRUD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    ├── vendors.ts         # Vendor CRUD + finance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    ├── vendorPayments.ts  # Vendor payment recording + ledger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    ├── ingredients.ts     # Ingredient CRUD + vendor mapping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    ├── menuItems.ts       # Menu items + recipe + costing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    ├── purchases.ts       # Purchase recording + stock update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    ├── salesInvoices.ts   # Sales invoice management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    ├── sales.ts           # Legacy sales data (kept for templates)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    ├── expenses.ts        # Expense management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    ├── waste.ts           # Waste tracking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    ├── inventory.ts       # Stock overview, snapshots, adjustments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    ├── settlements.ts     # Daily settlement reconciliation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    ├── pettyCash.ts       # Petty cash ledger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    ├── employees.ts       # Employees, attendance, salary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    ├── trials.ts          # R&amp;D trials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    ├── dashboard.ts       # Dashboard metrics + P&amp;L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    ├── reports.ts         # Profitability + export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    ├── config.ts          # System configuration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    ├── auditLogs.ts       # Audit log retrieval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    ├── backup.ts          # Database backup download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    ├── upload.ts          # Excel bulk import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    ├── posIntegrations.ts # POS integration config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    ├── uom.ts            # Unit of measure CRUD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    └── health.ts          # Health check endpoint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build.mjs                  # esbuild configuration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└── package.json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epic-poetry-cafe/              # React + Vite frontend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src/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App.tsx                # Route definitions, auth guards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main.tsx               # Entry point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context/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auth.tsx           # AuthContext (JWT token + user state)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pages/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login.tsx          # Login page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dashboard.tsx      # Role-based dashboard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menu-items.tsx     # Menu items + recipe builder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ingredients.tsx    # Ingredient management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vendors.tsx        # Vendor list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vendor-detail.tsx  # Vendor detail + payments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purchases.tsx      # Purchase management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sales.tsx          # Sales invoice views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inventory.tsx      # Stock overview + EOD snapshots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settlements.tsx    # Daily settlements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petty-cash.tsx     # Petty cash ledger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expenses.tsx       # Expense management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waste.tsx          # Waste tracking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trials.tsx         # R&amp;D trials (admin-only)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employees.tsx      # Employee management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attendance.tsx     # Attendance tracking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analytics.tsx      # Advanced analytics (admin-only)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reports.tsx        # Reports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masters.tsx        # System admin (config, users, POS)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upload.tsx         # Bulk data import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petpooja-mappings.tsx  # POS item mappings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not-found.tsx      # 404 page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components/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layout.tsx         # Sidebar + topbar layout wrapper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ui/               # Shared UI primitives (button, card, modal, etc.)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ui-extras.tsx      # Domain-specific components (PageHeader, DateFilter, StatCard, etc.)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hooks/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use-toast.ts       # Toast notification hook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use-mobile.tsx     # Mobile detection hook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lib/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    └── utils.ts           # Helpers: formatCurrency, formatDate, cn()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└── package.json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└── mockup-sandbox/                # Design mockup preview server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lib/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db/                            # Shared database package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src/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index.ts               # DB connection + Drizzle instance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schema/                # All Drizzle table definitions (21 files)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│   └── drizzle.config.ts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api-spec/                      # OpenAPI specification (GENERATED — do not edit)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api-zod/                       # Zod schemas from OpenAPI (GENERATED — do not edit)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└── api-client-react/              # React Query hooks from OpenAPI (GENERATED — do not edit)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pnpm-workspace.yaml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package.json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└── replit.md</w:t>
      </w:r>
    </w:p>
    <w:p>
      <w:pPr>
        <w:spacing w:after="12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Important: Do NOT manually edit files in `lib/api-spec/`, `lib/api-zod/`, or `lib/api-client-react/`</w:t>
      </w:r>
      <w:r>
        <w:rPr>
          <w:rFonts w:ascii="Calibri" w:cs="Calibri" w:eastAsia="Calibri" w:hAnsi="Calibri"/>
          <w:sz w:val="22"/>
          <w:szCs w:val="22"/>
        </w:rPr>
        <w:t xml:space="preserve"> — these are auto-generated by Orval from the OpenAPI specification.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5. Getting Started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5.1 Prerequisites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Node.js 24+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pnpm 9+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PostgreSQL database (provided by Replit environment via </w:t>
      </w:r>
      <w:r>
        <w:rPr>
          <w:rFonts w:ascii="Consolas" w:cs="Consolas" w:eastAsia="Consolas" w:hAnsi="Consolas"/>
          <w:sz w:val="20"/>
          <w:szCs w:val="20"/>
        </w:rPr>
        <w:t xml:space="preserve">DATABASE_URL</w:t>
      </w:r>
      <w:r>
        <w:rPr>
          <w:rFonts w:ascii="Calibri" w:cs="Calibri" w:eastAsia="Calibri" w:hAnsi="Calibri"/>
          <w:sz w:val="22"/>
          <w:szCs w:val="22"/>
        </w:rPr>
        <w:t xml:space="preserve">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5.2 Installation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Install all dependencies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pnpm install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Push database schema (no migration files)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cd lib/db &amp;&amp; npx drizzle-kit push --force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Start the API server (builds + starts)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pnpm --filter @workspace/api-server run dev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Start the frontend (separate terminal)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pnpm --filter @workspace/epic-poetry-cafe run dev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5.3 Environment Variables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`DATABASE_URL`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PostgreSQL connection string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`SESSION_SECRET`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JWT signing secret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 (falls back to random bytes)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`PORT`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Server port (assigned by Replit)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`NODE_ENV`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`development` or `production`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Optional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5.4 Database Seeding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On first startup, </w:t>
      </w:r>
      <w:r>
        <w:rPr>
          <w:rFonts w:ascii="Consolas" w:cs="Consolas" w:eastAsia="Consolas" w:hAnsi="Consolas"/>
          <w:sz w:val="20"/>
          <w:szCs w:val="20"/>
        </w:rPr>
        <w:t xml:space="preserve">seed.ts</w:t>
      </w:r>
      <w:r>
        <w:rPr>
          <w:rFonts w:ascii="Calibri" w:cs="Calibri" w:eastAsia="Calibri" w:hAnsi="Calibri"/>
          <w:sz w:val="22"/>
          <w:szCs w:val="22"/>
        </w:rPr>
        <w:t xml:space="preserve"> runs automatically and creates: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Default admin user (</w:t>
      </w:r>
      <w:r>
        <w:rPr>
          <w:rFonts w:ascii="Consolas" w:cs="Consolas" w:eastAsia="Consolas" w:hAnsi="Consolas"/>
          <w:sz w:val="20"/>
          <w:szCs w:val="20"/>
        </w:rPr>
        <w:t xml:space="preserve">admin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admin123</w:t>
      </w:r>
      <w:r>
        <w:rPr>
          <w:rFonts w:ascii="Calibri" w:cs="Calibri" w:eastAsia="Calibri" w:hAnsi="Calibri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Default manager user (</w:t>
      </w:r>
      <w:r>
        <w:rPr>
          <w:rFonts w:ascii="Consolas" w:cs="Consolas" w:eastAsia="Consolas" w:hAnsi="Consolas"/>
          <w:sz w:val="20"/>
          <w:szCs w:val="20"/>
        </w:rPr>
        <w:t xml:space="preserve">manager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manager123</w:t>
      </w:r>
      <w:r>
        <w:rPr>
          <w:rFonts w:ascii="Calibri" w:cs="Calibri" w:eastAsia="Calibri" w:hAnsi="Calibri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Default system configuration record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6. Database Schema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6.1 Table Overview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database contains 30+ tables organized into these domains: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Domain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Tables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**User Management**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`users`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**Core Masters**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`categories`, `uom`, `vendors`, `ingredient_vendor_mapping`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**Inventory**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`ingredients`, `stock_snapshots`, `stock_adjustments`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**Menu &amp; Recipes**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`menu_items`, `recipe_lines`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**Purchases**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`purchases`, `purchase_lines`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**Sales**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`sales_invoices`, `sales_invoice_lines`, `sales_entries`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**Expenses**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`expenses`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**Waste**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`waste_entries`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**Finance**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`vendor_payments`, `vendor_payment_allocations`, `vendor_ledger`, `petty_cash_ledger`, `daily_sales_settlements`, `settlement_lines`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**HR**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`employees`, `shifts`, `attendance`, `leaves`, `salary_records`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**R&amp;D**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`trials`, `trial_versions`, `trial_ingredient_lines`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**Integration**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`pos_integrations`, `petpooja_item_mappings`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**System**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`system_config`, `audit_logs`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6.2 Key Tables Detail</w:t>
      </w:r>
    </w:p>
    <w:p>
      <w:pPr>
        <w:pStyle w:val="Heading4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users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id              serial PRIMARY KEY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username        text UNIQUE NOT NULL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passwordHash    text NOT NULL          -- PBKDF2 format: "salt:hash"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fullName        text NOT NULL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email           text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role            text DEFAULT 'viewer'  -- 'admin' | 'manager' | 'viewer'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active          boolean DEFAULT true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createdAt       timestamp DEFAULT now()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updatedAt       timestamp DEFAULT now()</w:t>
      </w:r>
    </w:p>
    <w:p>
      <w:pPr>
        <w:spacing w:after="120"/>
      </w:pPr>
    </w:p>
    <w:p>
      <w:pPr>
        <w:pStyle w:val="Heading4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ingredients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id              serial PRIMARY KEY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code            text UNIQUE NOT NULL    -- Auto: ING0001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name            text NOT NULL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categoryId      integer → categories.id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stockUom        text NOT NULL           -- e.g., 'g', 'ml', 'unit'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purchaseUom     text NOT NULL           -- e.g., 'kg', 'litre', 'box'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recipeUom       text NOT NULL           -- e.g., 'g', 'ml'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conversionFactor doublePrecision DEFAULT 1  -- purchase→stock conversion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currentCost     doublePrecision DEFAULT 0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latestCost      doublePrecision DEFAULT 0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weightedAvgCost doublePrecision DEFAULT 0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currentStock    doublePrecision DEFAULT 0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reorderLevel    doublePrecision DEFAULT 0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perishable      boolean DEFAULT false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shelfLifeDays   integer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active          boolean DEFAULT true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verified        boolean DEFAULT false</w:t>
      </w:r>
    </w:p>
    <w:p>
      <w:pPr>
        <w:spacing w:after="120"/>
      </w:pPr>
    </w:p>
    <w:p>
      <w:pPr>
        <w:pStyle w:val="Heading4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menu_items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id              serial PRIMARY KEY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code            text UNIQUE             -- Auto: MENU0001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name            text NOT NULL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categoryId      integer → categories.id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sellingPrice    doublePrecision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dineInPrice     doublePrecision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takeawayPrice   doublePrecision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deliveryPrice   doublePrecision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active          boolean DEFAULT true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verified        boolean DEFAULT false</w:t>
      </w:r>
    </w:p>
    <w:p>
      <w:pPr>
        <w:spacing w:after="120"/>
      </w:pPr>
    </w:p>
    <w:p>
      <w:pPr>
        <w:pStyle w:val="Heading4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recipe_lines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id              serial PRIMARY KEY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menuItemId      integer → menu_items.id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ingredientId    integer → ingredients.id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quantity        doublePrecision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uom             text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wastagePercent  doublePrecision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mandatory       boolean DEFAULT true</w:t>
      </w:r>
    </w:p>
    <w:p>
      <w:pPr>
        <w:spacing w:after="120"/>
      </w:pPr>
    </w:p>
    <w:p>
      <w:pPr>
        <w:pStyle w:val="Heading4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purchases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id              serial PRIMARY KEY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purchaseNumber  text UNIQUE             -- Auto: PUR0001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vendorId        integer → vendors.id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purchaseDate    text NOT NULL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invoiceNumber   text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paymentMode     text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grossAmount     doublePrecision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taxAmount       doublePrecision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totalAmount     doublePrecision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paidAmount      doublePrecision DEFAULT 0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pendingAmount   doublePrecision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paymentStatus   text DEFAULT 'unpaid'   -- 'unpaid' | 'partial' | 'paid'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verified        boolean DEFAULT false</w:t>
      </w:r>
    </w:p>
    <w:p>
      <w:pPr>
        <w:spacing w:after="120"/>
      </w:pPr>
    </w:p>
    <w:p>
      <w:pPr>
        <w:pStyle w:val="Heading4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sales_invoices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id              serial PRIMARY KEY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invoiceNumber   text NOT NULL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salesDate       text NOT NULL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sourceType      text DEFAULT 'MANUAL'   -- 'MANUAL' | 'PETPOOJA' | 'IMPORT'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orderType       text                    -- 'dine-in' | 'takeaway' | 'delivery' | 'online'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paymentMode     text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grossAmount     doublePrecision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discount        doublePrecision DEFAULT 0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taxAmount       doublePrecision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netAmount       doublePrecision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gstInclusive    boolean DEFAULT false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verified        boolean DEFAULT false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6.3 Foreign Key Relationships &amp; Delete Guards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following delete guards are enforced at the application level (not DB-level CASCADE):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Entity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Blocked If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Error Message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Vendor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Has purchases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"Cannot delete vendor with existing purchases"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Ingredient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Has recipe lines or purchase lines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"Cannot delete ingredient used in recipes/purchases"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Has menu items or ingredients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"Cannot delete category with linked items"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Menu Item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Has invoice lines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"Cannot delete menu item with sales records. Deactivate instead."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All delete routes also catch PostgreSQL FK violation error code </w:t>
      </w:r>
      <w:r>
        <w:rPr>
          <w:rFonts w:ascii="Consolas" w:cs="Consolas" w:eastAsia="Consolas" w:hAnsi="Consolas"/>
          <w:sz w:val="20"/>
          <w:szCs w:val="20"/>
        </w:rPr>
        <w:t xml:space="preserve">23503</w:t>
      </w:r>
      <w:r>
        <w:rPr>
          <w:rFonts w:ascii="Calibri" w:cs="Calibri" w:eastAsia="Calibri" w:hAnsi="Calibri"/>
          <w:sz w:val="22"/>
          <w:szCs w:val="22"/>
        </w:rPr>
        <w:t xml:space="preserve"> as a safety net.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6.4 Schema Changes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Schema changes are applied via Drizzle Kit push (no migration files):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cd lib/db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npx drizzle-kit push --force</w:t>
      </w:r>
    </w:p>
    <w:p>
      <w:pPr>
        <w:spacing w:after="12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Critical:</w:t>
      </w:r>
      <w:r>
        <w:rPr>
          <w:rFonts w:ascii="Calibri" w:cs="Calibri" w:eastAsia="Calibri" w:hAnsi="Calibri"/>
          <w:sz w:val="22"/>
          <w:szCs w:val="22"/>
        </w:rPr>
        <w:t xml:space="preserve"> Never change primary key column types (serial ↔ varchar). This generates destructive ALTER TABLE statements.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7. Backend (API Server)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7.1 Application Setup (`app.ts`)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Express 5 app configures: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JSON body parser</w:t>
      </w:r>
      <w:r>
        <w:rPr>
          <w:rFonts w:ascii="Calibri" w:cs="Calibri" w:eastAsia="Calibri" w:hAnsi="Calibri"/>
          <w:sz w:val="22"/>
          <w:szCs w:val="22"/>
        </w:rPr>
        <w:t xml:space="preserve"> with 10MB limit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Static file serving</w:t>
      </w:r>
      <w:r>
        <w:rPr>
          <w:rFonts w:ascii="Calibri" w:cs="Calibri" w:eastAsia="Calibri" w:hAnsi="Calibri"/>
          <w:sz w:val="22"/>
          <w:szCs w:val="22"/>
        </w:rPr>
        <w:t xml:space="preserve"> for uploaded files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Global auth middleware</w:t>
      </w:r>
      <w:r>
        <w:rPr>
          <w:rFonts w:ascii="Calibri" w:cs="Calibri" w:eastAsia="Calibri" w:hAnsi="Calibri"/>
          <w:sz w:val="22"/>
          <w:szCs w:val="22"/>
        </w:rPr>
        <w:t xml:space="preserve"> that: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 - Skips </w:t>
      </w:r>
      <w:r>
        <w:rPr>
          <w:rFonts w:ascii="Consolas" w:cs="Consolas" w:eastAsia="Consolas" w:hAnsi="Consolas"/>
          <w:sz w:val="20"/>
          <w:szCs w:val="20"/>
        </w:rPr>
        <w:t xml:space="preserve">PUBLIC_PATHS</w:t>
      </w:r>
      <w:r>
        <w:rPr>
          <w:rFonts w:ascii="Calibri" w:cs="Calibri" w:eastAsia="Calibri" w:hAnsi="Calibri"/>
          <w:sz w:val="22"/>
          <w:szCs w:val="22"/>
        </w:rP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/api/healthz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/api/auth/login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 - Skips </w:t>
      </w:r>
      <w:r>
        <w:rPr>
          <w:rFonts w:ascii="Consolas" w:cs="Consolas" w:eastAsia="Consolas" w:hAnsi="Consolas"/>
          <w:sz w:val="20"/>
          <w:szCs w:val="20"/>
        </w:rPr>
        <w:t xml:space="preserve">PUBLIC_PREFIXES</w:t>
      </w:r>
      <w:r>
        <w:rPr>
          <w:rFonts w:ascii="Calibri" w:cs="Calibri" w:eastAsia="Calibri" w:hAnsi="Calibri"/>
          <w:sz w:val="22"/>
          <w:szCs w:val="22"/>
        </w:rP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/api/webhook/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 - Extracts Bearer token, verifies JWT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 - Attaches </w:t>
      </w:r>
      <w:r>
        <w:rPr>
          <w:rFonts w:ascii="Consolas" w:cs="Consolas" w:eastAsia="Consolas" w:hAnsi="Consolas"/>
          <w:sz w:val="20"/>
          <w:szCs w:val="20"/>
        </w:rPr>
        <w:t xml:space="preserve">req.userId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req.userRole</w:t>
      </w:r>
      <w:r>
        <w:rPr>
          <w:rFonts w:ascii="Calibri" w:cs="Calibri" w:eastAsia="Calibri" w:hAnsi="Calibri"/>
          <w:sz w:val="22"/>
          <w:szCs w:val="22"/>
        </w:rPr>
        <w:t xml:space="preserve"> to the request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7.2 Authentication Library (`lib/auth.ts`)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Password hashing (PBKDF2 + random salt)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hashPassword(password: string): string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Returns: "salt:derivedKey" (hex-encoded)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Algorithm: pbkdf2Sync, 100,000 iterations, sha512, 64-byte key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verifyPassword(password: string, storedHash: string): boolean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Handles both new PBKDF2 format (contains ":") and legacy SHA-256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JWT management (custom, no library)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createToken(payload: object): string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Signs with HMAC-SHA256, expires in 7 days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verifyToken(token: string): object | null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Manual base64url decode + HMAC verification + expiry check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Middleware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authMiddleware(req, res, next)   // Requires valid JWT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adminOnly(req, res, next)        // Requires role === 'admin'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7.3 Code Generator (`lib/codeGenerator.ts`)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Auto-generates sequential codes per entity: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generateCode(prefix: string, table: any, codeColumn: any): string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Queries MAX existing code, extracts numeric part, increments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Example: VND0001, VND0002, ING0001, PUR0001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7.4 Audit Logger (`lib/audit.ts`)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logAudit(db, { module, action, recordId, oldValue, newValue, userId })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Records all CUD operations with before/after snapshots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7.5 Date Validation (`lib/dateValidation.ts`)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validateNotFutureDate(dateStr: string): { valid: boolean, error?: string }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Rejects dates beyond today (prevents accidental future entries)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7.6 Route Pattern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All route files follow this consistent pattern: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import { Router } from 'express';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import { db } from '@workspace/db';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import { someTable } from '@workspace/db/schema';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import { authMiddleware, adminOnly } from '../lib/auth';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const router = Router();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List (usually no extra auth beyond global middleware)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router.get('/', async (req, res) =&gt; { ... });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Create (uses authMiddleware or adminOnly)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router.post('/', authMiddleware, async (req, res) =&gt; { ... });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Update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router.patch('/:id', authMiddleware, async (req, res) =&gt; { ... });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Delete (with FK guard)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router.delete('/:id', authMiddleware, async (req, res) =&gt; {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1. Check for FK references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2. If references exist, return 400 with message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3. Delete and reverse any side effects (stock, ledger)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4. Catch Postgres error 23503 as safety net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Verify / Unverify (admin-only)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router.post('/:id/verify', adminOnly, async (req, res) =&gt; { ... });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router.post('/:id/unverify', adminOnly, async (req, res) =&gt; { ... });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export default router;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7.7 Request/Response Casting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Auth data is attached to the request object via type assertion: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const userId = (req as any).userId;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const userRole = (req as any).userRole;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8. Frontend (Epic Poetry Cafe)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8.1 Routing (`App.tsx`)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Routes are defined using Wouter with role-based guards: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&lt;ProtectedRoute&gt;              {/* Requires authenticated user */}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&lt;Route path="/" component={Dashboard} /&gt;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&lt;Route path="/menu" component={MenuItems} /&gt;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...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&lt;AdminRoute path="/trials"&gt;  {/* Requires admin role */}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&lt;Trials /&gt;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&lt;/AdminRoute&gt;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&lt;/ProtectedRoute&gt;</w:t>
      </w:r>
    </w:p>
    <w:p>
      <w:pPr>
        <w:spacing w:after="12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Admin-only routes: </w:t>
      </w:r>
      <w:r>
        <w:rPr>
          <w:rFonts w:ascii="Consolas" w:cs="Consolas" w:eastAsia="Consolas" w:hAnsi="Consolas"/>
          <w:sz w:val="20"/>
          <w:szCs w:val="20"/>
        </w:rPr>
        <w:t xml:space="preserve">/trials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/analytics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/masters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/petpooja-mappings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8.2 Auth Context (`context/auth.tsx`)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Provides: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const { user, token, login, logout, isAuthenticated, isAdmin } = useAuth();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Token stored in localStorage as 'token'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User profile stored as 'user' (JSON)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All API calls include: Authorization: Bearer &lt;token&gt;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8.3 API Integration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API calls are made through generated React Query hooks from Orval, or via direct </w:t>
      </w:r>
      <w:r>
        <w:rPr>
          <w:rFonts w:ascii="Consolas" w:cs="Consolas" w:eastAsia="Consolas" w:hAnsi="Consolas"/>
          <w:sz w:val="20"/>
          <w:szCs w:val="20"/>
        </w:rPr>
        <w:t xml:space="preserve">fetch</w:t>
      </w:r>
      <w:r>
        <w:rPr>
          <w:rFonts w:ascii="Calibri" w:cs="Calibri" w:eastAsia="Calibri" w:hAnsi="Calibri"/>
          <w:sz w:val="22"/>
          <w:szCs w:val="22"/>
        </w:rPr>
        <w:t xml:space="preserve"> with the auth token: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Pattern used across pages: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const apiFetch = async (url: string, options?: RequestInit) =&gt; {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const res = await fetch(`${BASE_URL}api${url}`, {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...options,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headers: {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'Content-Type': 'application/json',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'Authorization': `Bearer ${token}`,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...options?.headers,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if (!res.ok) throw new Error(await res.text());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return res.json();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8.4 UI Component Library</w:t>
      </w:r>
    </w:p>
    <w:p>
      <w:pPr>
        <w:pStyle w:val="Heading4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Core Components (`components/ui/`)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Standard shadcn/ui-style components built with Tailwind CSS + Radix UI primitives: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button.tsx</w:t>
      </w:r>
      <w:r>
        <w:rPr>
          <w:rFonts w:ascii="Calibri" w:cs="Calibri" w:eastAsia="Calibri" w:hAnsi="Calibri"/>
          <w:sz w:val="22"/>
          <w:szCs w:val="22"/>
        </w:rPr>
        <w:t xml:space="preserve"> — Variants: </w:t>
      </w:r>
      <w:r>
        <w:rPr>
          <w:rFonts w:ascii="Consolas" w:cs="Consolas" w:eastAsia="Consolas" w:hAnsi="Consolas"/>
          <w:sz w:val="20"/>
          <w:szCs w:val="20"/>
        </w:rPr>
        <w:t xml:space="preserve">default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outline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ghost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danger</w:t>
      </w:r>
      <w:r>
        <w:rPr>
          <w:rFonts w:ascii="Calibri" w:cs="Calibri" w:eastAsia="Calibri" w:hAnsi="Calibri"/>
          <w:sz w:val="22"/>
          <w:szCs w:val="22"/>
        </w:rPr>
        <w:t xml:space="preserve"> (NOT "destructive")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card.tsx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input.tsx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select.tsx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textarea.tsx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table.tsx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badge.tsx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modal.tsx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tabs.tsx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toast.tsx</w:t>
      </w:r>
      <w:r>
        <w:rPr>
          <w:rFonts w:ascii="Calibri" w:cs="Calibri" w:eastAsia="Calibri" w:hAnsi="Calibri"/>
          <w:sz w:val="22"/>
          <w:szCs w:val="22"/>
        </w:rPr>
        <w:t xml:space="preserve"> + </w:t>
      </w:r>
      <w:r>
        <w:rPr>
          <w:rFonts w:ascii="Consolas" w:cs="Consolas" w:eastAsia="Consolas" w:hAnsi="Consolas"/>
          <w:sz w:val="20"/>
          <w:szCs w:val="20"/>
        </w:rPr>
        <w:t xml:space="preserve">toaster.tsx</w:t>
      </w:r>
    </w:p>
    <w:p>
      <w:pPr>
        <w:pStyle w:val="Heading4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Domain Components (`ui-extras.tsx`)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PageHeader</w:t>
      </w:r>
      <w:r>
        <w:rPr>
          <w:rFonts w:ascii="Calibri" w:cs="Calibri" w:eastAsia="Calibri" w:hAnsi="Calibri"/>
          <w:sz w:val="22"/>
          <w:szCs w:val="22"/>
        </w:rPr>
        <w:t xml:space="preserve"> — Title, description, action buttons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DateFilter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DateFilterBar</w:t>
      </w:r>
      <w:r>
        <w:rPr>
          <w:rFonts w:ascii="Calibri" w:cs="Calibri" w:eastAsia="Calibri" w:hAnsi="Calibri"/>
          <w:sz w:val="22"/>
          <w:szCs w:val="22"/>
        </w:rPr>
        <w:t xml:space="preserve"> — Standard date range picker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StatCard</w:t>
      </w:r>
      <w:r>
        <w:rPr>
          <w:rFonts w:ascii="Calibri" w:cs="Calibri" w:eastAsia="Calibri" w:hAnsi="Calibri"/>
          <w:sz w:val="22"/>
          <w:szCs w:val="22"/>
        </w:rPr>
        <w:t xml:space="preserve"> — KPI metric display with trend indicator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VerifyButton</w:t>
      </w:r>
      <w:r>
        <w:rPr>
          <w:rFonts w:ascii="Calibri" w:cs="Calibri" w:eastAsia="Calibri" w:hAnsi="Calibri"/>
          <w:sz w:val="22"/>
          <w:szCs w:val="22"/>
        </w:rPr>
        <w:t xml:space="preserve"> — Maker-checker verification toggle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StatusBadge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TypeBadge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RoleBadge</w:t>
      </w:r>
      <w:r>
        <w:rPr>
          <w:rFonts w:ascii="Calibri" w:cs="Calibri" w:eastAsia="Calibri" w:hAnsi="Calibri"/>
          <w:sz w:val="22"/>
          <w:szCs w:val="22"/>
        </w:rPr>
        <w:t xml:space="preserve"> — Semantic status indicators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8.5 Formatting Utilities (`lib/utils.ts`)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formatCurrency(value: number): string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Uses Intl.NumberFormat('en-IN', { style: 'currency', currency: 'INR' })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Output: "₹1,23,456.00"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formatDate(dateStr: string): string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Formats to Indian locale date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cn(...classes): string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Tailwind class merger (clsx + tailwind-merge)</w:t>
      </w:r>
    </w:p>
    <w:p>
      <w:pPr>
        <w:spacing w:after="12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Important:</w:t>
      </w:r>
      <w:r>
        <w:rPr>
          <w:rFonts w:ascii="Calibri" w:cs="Calibri" w:eastAsia="Calibri" w:hAnsi="Calibri"/>
          <w:sz w:val="22"/>
          <w:szCs w:val="22"/>
        </w:rPr>
        <w:t xml:space="preserve"> Always use </w:t>
      </w:r>
      <w:r>
        <w:rPr>
          <w:rFonts w:ascii="Consolas" w:cs="Consolas" w:eastAsia="Consolas" w:hAnsi="Consolas"/>
          <w:sz w:val="20"/>
          <w:szCs w:val="20"/>
        </w:rPr>
        <w:t xml:space="preserve">formatCurrency()</w:t>
      </w:r>
      <w:r>
        <w:rPr>
          <w:rFonts w:ascii="Calibri" w:cs="Calibri" w:eastAsia="Calibri" w:hAnsi="Calibri"/>
          <w:sz w:val="22"/>
          <w:szCs w:val="22"/>
        </w:rPr>
        <w:t xml:space="preserve"> for monetary values. Never hardcode </w:t>
      </w:r>
      <w:r>
        <w:rPr>
          <w:rFonts w:ascii="Consolas" w:cs="Consolas" w:eastAsia="Consolas" w:hAnsi="Consolas"/>
          <w:sz w:val="20"/>
          <w:szCs w:val="20"/>
        </w:rPr>
        <w:t xml:space="preserve">₹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8.6 Toast Notifications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import { useToast } from '@/hooks/use-toast';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const { toast } = useToast();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Success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toast({ title: "Success", description: "Record saved" });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Error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toast({ title: "Error", description: error.message, variant: "destructive" });</w:t>
      </w:r>
    </w:p>
    <w:p>
      <w:pPr>
        <w:spacing w:after="12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Every page component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every sub-component that handles API calls</w:t>
      </w:r>
      <w:r>
        <w:rPr>
          <w:rFonts w:ascii="Calibri" w:cs="Calibri" w:eastAsia="Calibri" w:hAnsi="Calibri"/>
          <w:sz w:val="22"/>
          <w:szCs w:val="22"/>
        </w:rPr>
        <w:t xml:space="preserve"> (like </w:t>
      </w:r>
      <w:r>
        <w:rPr>
          <w:rFonts w:ascii="Consolas" w:cs="Consolas" w:eastAsia="Consolas" w:hAnsi="Consolas"/>
          <w:sz w:val="20"/>
          <w:szCs w:val="20"/>
        </w:rPr>
        <w:t xml:space="preserve">RecipeBuilderModal</w:t>
      </w:r>
      <w:r>
        <w:rPr>
          <w:rFonts w:ascii="Calibri" w:cs="Calibri" w:eastAsia="Calibri" w:hAnsi="Calibri"/>
          <w:sz w:val="22"/>
          <w:szCs w:val="22"/>
        </w:rPr>
        <w:t xml:space="preserve">) must have its own </w:t>
      </w:r>
      <w:r>
        <w:rPr>
          <w:rFonts w:ascii="Consolas" w:cs="Consolas" w:eastAsia="Consolas" w:hAnsi="Consolas"/>
          <w:sz w:val="20"/>
          <w:szCs w:val="20"/>
        </w:rPr>
        <w:t xml:space="preserve">useToast()</w:t>
      </w:r>
      <w:r>
        <w:rPr>
          <w:rFonts w:ascii="Calibri" w:cs="Calibri" w:eastAsia="Calibri" w:hAnsi="Calibri"/>
          <w:sz w:val="22"/>
          <w:szCs w:val="22"/>
        </w:rPr>
        <w:t xml:space="preserve"> hook instance. Never use </w:t>
      </w:r>
      <w:r>
        <w:rPr>
          <w:rFonts w:ascii="Consolas" w:cs="Consolas" w:eastAsia="Consolas" w:hAnsi="Consolas"/>
          <w:sz w:val="20"/>
          <w:szCs w:val="20"/>
        </w:rPr>
        <w:t xml:space="preserve">console.error</w:t>
      </w:r>
      <w:r>
        <w:rPr>
          <w:rFonts w:ascii="Calibri" w:cs="Calibri" w:eastAsia="Calibri" w:hAnsi="Calibri"/>
          <w:sz w:val="22"/>
          <w:szCs w:val="22"/>
        </w:rPr>
        <w:t xml:space="preserve"> for user-facing errors.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8.7 CSS Conventions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font-numbers</w:t>
      </w:r>
      <w:r>
        <w:rPr>
          <w:rFonts w:ascii="Calibri" w:cs="Calibri" w:eastAsia="Calibri" w:hAnsi="Calibri"/>
          <w:sz w:val="22"/>
          <w:szCs w:val="22"/>
        </w:rPr>
        <w:t xml:space="preserve"> class: Applied to numeric displays for tabular number alignment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All spacing uses Tailwind utility classes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Color scheme: Slate/zinc grays, amber accents for cafe branding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Dark mode: Not supported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9. Shared Libraries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9.1 `lib/db` — Database Package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Connection</w:t>
      </w:r>
      <w:r>
        <w:rPr>
          <w:rFonts w:ascii="Calibri" w:cs="Calibri" w:eastAsia="Calibri" w:hAnsi="Calibri"/>
          <w:sz w:val="22"/>
          <w:szCs w:val="22"/>
        </w:rPr>
        <w:t xml:space="preserve">: Uses </w:t>
      </w:r>
      <w:r>
        <w:rPr>
          <w:rFonts w:ascii="Consolas" w:cs="Consolas" w:eastAsia="Consolas" w:hAnsi="Consolas"/>
          <w:sz w:val="20"/>
          <w:szCs w:val="20"/>
        </w:rPr>
        <w:t xml:space="preserve">DATABASE_URL</w:t>
      </w:r>
      <w:r>
        <w:rPr>
          <w:rFonts w:ascii="Calibri" w:cs="Calibri" w:eastAsia="Calibri" w:hAnsi="Calibri"/>
          <w:sz w:val="22"/>
          <w:szCs w:val="22"/>
        </w:rPr>
        <w:t xml:space="preserve"> environment variable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ORM</w:t>
      </w:r>
      <w:r>
        <w:rPr>
          <w:rFonts w:ascii="Calibri" w:cs="Calibri" w:eastAsia="Calibri" w:hAnsi="Calibri"/>
          <w:sz w:val="22"/>
          <w:szCs w:val="22"/>
        </w:rPr>
        <w:t xml:space="preserve">: Drizzle ORM with PostgreSQL driver (</w:t>
      </w:r>
      <w:r>
        <w:rPr>
          <w:rFonts w:ascii="Consolas" w:cs="Consolas" w:eastAsia="Consolas" w:hAnsi="Consolas"/>
          <w:sz w:val="20"/>
          <w:szCs w:val="20"/>
        </w:rPr>
        <w:t xml:space="preserve">postgres</w:t>
      </w:r>
      <w:r>
        <w:rPr>
          <w:rFonts w:ascii="Calibri" w:cs="Calibri" w:eastAsia="Calibri" w:hAnsi="Calibri"/>
          <w:sz w:val="22"/>
          <w:szCs w:val="22"/>
        </w:rPr>
        <w:t xml:space="preserve"> package)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Schema</w:t>
      </w:r>
      <w:r>
        <w:rPr>
          <w:rFonts w:ascii="Calibri" w:cs="Calibri" w:eastAsia="Calibri" w:hAnsi="Calibri"/>
          <w:sz w:val="22"/>
          <w:szCs w:val="22"/>
        </w:rPr>
        <w:t xml:space="preserve">: 21 schema files in </w:t>
      </w:r>
      <w:r>
        <w:rPr>
          <w:rFonts w:ascii="Consolas" w:cs="Consolas" w:eastAsia="Consolas" w:hAnsi="Consolas"/>
          <w:sz w:val="20"/>
          <w:szCs w:val="20"/>
        </w:rPr>
        <w:t xml:space="preserve">src/schema/</w:t>
      </w:r>
      <w:r>
        <w:rPr>
          <w:rFonts w:ascii="Calibri" w:cs="Calibri" w:eastAsia="Calibri" w:hAnsi="Calibri"/>
          <w:sz w:val="22"/>
          <w:szCs w:val="22"/>
        </w:rPr>
        <w:t xml:space="preserve">, re-exported from </w:t>
      </w:r>
      <w:r>
        <w:rPr>
          <w:rFonts w:ascii="Consolas" w:cs="Consolas" w:eastAsia="Consolas" w:hAnsi="Consolas"/>
          <w:sz w:val="20"/>
          <w:szCs w:val="20"/>
        </w:rPr>
        <w:t xml:space="preserve">src/schema/index.ts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Usage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onsolas" w:cs="Consolas" w:eastAsia="Consolas" w:hAnsi="Consolas"/>
          <w:sz w:val="20"/>
          <w:szCs w:val="20"/>
        </w:rPr>
        <w:t xml:space="preserve">`</w:t>
      </w:r>
      <w:r>
        <w:rPr>
          <w:rFonts w:ascii="Calibri" w:cs="Calibri" w:eastAsia="Calibri" w:hAnsi="Calibri"/>
          <w:sz w:val="22"/>
          <w:szCs w:val="22"/>
        </w:rPr>
        <w:t xml:space="preserve">typescript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import { db } from '@workspace/db';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import { ingredientsTable } from '@workspace/db/schema';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onsolas" w:cs="Consolas" w:eastAsia="Consolas" w:hAnsi="Consolas"/>
          <w:sz w:val="20"/>
          <w:szCs w:val="20"/>
        </w:rPr>
        <w:t xml:space="preserve">`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9.2 `lib/api-spec` — OpenAPI Specification (Generated)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Contains the OpenAPI 3.0 specification used by Orval for code generation.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 not edit manually.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9.3 `lib/api-zod` — Zod Schemas (Generated)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Auto-generated Zod validation schemas from the OpenAPI spec. Used by the API server for request validation.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9.4 `lib/api-client-react` — React Query Hooks (Generated)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Auto-generated TanStack Query hooks for the frontend. Provides type-safe API calls with automatic caching and refetching.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10. API Reference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10.1 Authentication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`/api/auth/login`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Login with username/password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`/api/auth/me`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current user profile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`/api/auth/change-password`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Change own password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10.2 User Management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`/api/users`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all users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`/api/users`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new user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`/api/users/:id`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 user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10.3 Categories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`/api/categories`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categories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`/api/categories`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category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`/api/categories/:id`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 category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`/api/categories/:id`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 (guarded)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10.4 Vendors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`/api/vendors`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vendors with finance summary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`/api/vendors`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vendor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`/api/vendors/:id`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vendor detail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`/api/vendors/:id`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 vendor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`/api/vendors/:id`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 (guarded against purchases)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10.5 Vendor Payments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`/api/vendor-payments`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payments (filter by vendor/date)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`/api/vendor-payments`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Record payment with bill allocations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10.6 Ingredients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`/api/ingredients`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all ingredients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`/api/ingredients`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ingredient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`/api/ingredients/:id`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 ingredient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`/api/ingredients/:id`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 (guarded against recipes/purchases)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`/api/ingredients/:id/verify`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Verify ingredient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`/api/ingredients/:id/vendor-mappings`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vendor mappings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`/api/ingredients/:id/vendor-mappings`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vendor mapping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10.7 Menu Items &amp; Recipes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`/api/menu-items`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items with production cost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`/api/menu-items`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menu item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`/api/menu-items/:id`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 menu item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`/api/menu-items/:id`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 (guarded against invoices)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`/api/menu-items/:id/recipe`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recipe lines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`/api/menu-items/:id/recipe`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 recipe (replace all lines)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`/api/menu-items/:id/costing`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cost breakdown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`/api/menu-items/:id/verify`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Verify menu item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10.8 Purchases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`/api/purchases`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purchases (filter by date/vendor)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`/api/purchases`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purchase + update stock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`/api/purchases/:id`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 + reverse stock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`/api/purchases/:id/verify`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Verify purchase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10.9 Sales Invoices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`/api/sales-invoices`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invoices (filter by date/source/type)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`/api/sales-invoices`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invoice with lines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`/api/sales-invoices/:id`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 invoice + lines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`/api/sales-invoices/:id/verify`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Verify invoice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`/api/sales-invoices/daily-summary`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Day-by-day totals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`/api/sales-invoices/item-summary`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Item-wise aggregates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`/api/sales-invoices/consumption`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Theoretical ingredient consumption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10.10 Expenses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`/api/expenses`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expenses (filter by date)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`/api/expenses`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expense (+ petty cash link)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`/api/expenses/:id`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 expense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`/api/expenses/:id`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 expense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`/api/expenses/:id/verify`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Verify expense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10.11 Waste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`/api/waste`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waste entries (filter by date)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`/api/waste`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waste + deduct stock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`/api/waste/:id`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 + restore stock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`/api/waste/:id/verify`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Verify waste entry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10.12 Inventory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`/api/inventory/stock-overview`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Current stock levels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`/api/inventory/stock-snapshots`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snapshots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`/api/inventory/stock-snapshots`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Record EOD snapshot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`/api/inventory/stock-adjustments`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Manual stock adjustment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10.13 Settlements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`/api/settlements`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settlements (filter by date)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`/api/settlements`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settlement with payment lines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`/api/settlements/:id`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 settlement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`/api/settlements/:id/verify`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Verify settlement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10.14 Petty Cash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`/api/petty-cash`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ledger entries (filter by date)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`/api/petty-cash`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ledger entry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`/api/petty-cash/summary`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running balance summary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10.15 Employees &amp; Attendance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`/api/employees`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employees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`/api/employees`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employee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`/api/employees/:id`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 employee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`/api/shifts`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shifts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`/api/shifts`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shift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`/api/attendance`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attendance records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`/api/attendance`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Mark attendance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`/api/salary/generate`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Generate monthly salary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`/api/salary`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salary records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10.16 Trials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`/api/trials`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trials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`/api/trials`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trial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`/api/trials/:id`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 trial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`/api/trials/:id/versions`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trial version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10.17 Dashboard &amp; Reports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`/api/dashboard/summary`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KPI summary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`/api/dashboard/daily-pl`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Daily P&amp;L calculation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`/api/dashboard/consumption-variance`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Actual vs theoretical usage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`/api/reports/item-profitability`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Item-level profitability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`/api/reports/export`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CSV export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10.18 System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`/api/healthz`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Health check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`/api/config`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system config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`/api/config`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 system config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`/api/audit-logs`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audit logs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`/api/backup/download`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Download full backup (JSON)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`/api/upload/sales`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Upload Excel file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`/api/webhook/petpooja/:id`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Petpooja POS webhook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11. Authentication &amp; Authorization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11.1 Login Flow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User → POST /api/auth/login { username, password }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→ Server: find user by username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→ Server: verifyPassword(password, user.passwordHash)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→ Server: check user.active === true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→ Server: createToken({ userId, userRole })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→ Response: { token, user: { id, username, fullName, role } }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→ Client: store token + user in localStorage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→ Client: redirect to dashboard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11.2 Request Authentication Flow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Client → Any /api/* request with Authorization: Bearer &lt;token&gt;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→ Global middleware (app.ts):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1. Skip if PUBLIC_PATH or PUBLIC_PREFIX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2. Extract token from header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3. verifyToken(token) → { userId, userRole, exp }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4. Check exp &gt; current time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5. Attach req.userId, req.userRole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6. next()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→ If invalid/expired: 401 Unauthorized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11.3 Role Hierarchy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admin &gt; manager &gt; viewer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admin:   Full access. Can verify records, manage users, system config,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inventory adjustments, salary generation, analytics, trials.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manager: Operational access. Can create/edit transactions.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Cannot access admin-only features.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viewer:  Read-only. Can view all operational data.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Cannot create, update, or delete records.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11.4 Password Hash Format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Current (PBKDF2): "a1b2c3d4e5f6...:9f8e7d6c5b4a..."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↑ 16-byte salt      ↑ 64-byte derived key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(hex)                (hex)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Legacy (SHA-256):  "e3b0c44298fc..." (no colon = legacy format)</w:t>
      </w:r>
    </w:p>
    <w:p>
      <w:pPr>
        <w:spacing w:after="12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Legacy passwords are verified using plain SHA-256 hash comparison. New passwords always use PBKDF2.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12. Business Logic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12.1 Costing Engine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system supports three costing methods (configurable in system config):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Weighted Average Cost (WAC)</w:t>
      </w:r>
      <w:r>
        <w:rPr>
          <w:rFonts w:ascii="Calibri" w:cs="Calibri" w:eastAsia="Calibri" w:hAnsi="Calibri"/>
          <w:sz w:val="22"/>
          <w:szCs w:val="22"/>
        </w:rPr>
        <w:t xml:space="preserve"> — Default. Recalculated on each purchase.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Latest Cost</w:t>
      </w:r>
      <w:r>
        <w:rPr>
          <w:rFonts w:ascii="Calibri" w:cs="Calibri" w:eastAsia="Calibri" w:hAnsi="Calibri"/>
          <w:sz w:val="22"/>
          <w:szCs w:val="22"/>
        </w:rPr>
        <w:t xml:space="preserve"> — Uses most recent purchase price.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Standard Cost</w:t>
      </w:r>
      <w:r>
        <w:rPr>
          <w:rFonts w:ascii="Calibri" w:cs="Calibri" w:eastAsia="Calibri" w:hAnsi="Calibri"/>
          <w:sz w:val="22"/>
          <w:szCs w:val="22"/>
        </w:rPr>
        <w:t xml:space="preserve"> — Uses a fixed predetermined cost.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Production cost formula: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For each recipe line: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unitCost = ingredient.weightedAvgCost / ingredient.conversionFactor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netQuantity = line.quantity × (1 + line.wastagePercent / 100)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lineCost = unitCost × netQuantity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totalProductionCost = Σ lineCost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margin = sellingPrice - totalProductionCost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marginPercent = (margin / sellingPrice) × 100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12.2 Weighted Average Cost Recalculation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Triggered on every purchase: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oldTotal = ingredient.currentStock × ingredient.weightedAvgCost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newValue = purchaseLine.quantity × purchaseLine.unitRate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newStock = ingredient.currentStock + purchaseLine.quantity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newWeightedAvgCost = (oldTotal + newValue) / newStock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12.3 Stock Management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Stock is updated automatically by these events: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Event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 on `currentStock`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Purchase created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 line.quantity (per ingredient)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Purchase deleted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 line.quantity (clamped to 0)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Waste created (ingredient type)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 waste.quantity (clamped to 0)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Waste deleted (ingredient type)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 waste.quantity (restored)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Stock adjustment (admin)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± adjustment.quantity (negative stock prevented)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Stock snapshot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Records `closingQty`, computes `consumedQty`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12.4 Daily P&amp;L Calculation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Total Sales     = Σ sales_invoices.netAmount (for date range)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Material Cost   = Σ (sales_invoice_lines.quantity × recipe ingredient costs)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Waste Cost      = Σ waste_entries.costValue (for date range)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Expenses        = Σ expenses.totalAmount (for date range)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Gross Profit    = Total Sales - Material Cost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Operating Profit = Gross Profit - Waste Cost - Expenses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12.5 Consumption Variance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Theoretical Consumption (per ingredient):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= Σ (invoice_line.quantity × recipe_line.quantity × wastage_factor / conversion_factor)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(across all sold items in the period)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Actual Consumption (per ingredient):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= stock_snapshot.consumedQty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(from physical stock counts)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Variance = Actual - Theoretical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VariancePercent = (Variance / Theoretical) × 100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12.6 Settlement Reconciliation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Net Sales       = Σ sales_invoices.netAmount (for settlement date)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Total Settled   = Σ settlement_lines.amount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Difference      = Total Settled - Net Sales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DifferenceType  = "matched" (0) | "shortage" (&lt; 0) | "excess" (&gt; 0)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12.7 Vendor Ledger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Every purchase creates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debit</w:t>
      </w:r>
      <w:r>
        <w:rPr>
          <w:rFonts w:ascii="Calibri" w:cs="Calibri" w:eastAsia="Calibri" w:hAnsi="Calibri"/>
          <w:sz w:val="22"/>
          <w:szCs w:val="22"/>
        </w:rPr>
        <w:t xml:space="preserve"> entry. Every payment creates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credit</w:t>
      </w:r>
      <w:r>
        <w:rPr>
          <w:rFonts w:ascii="Calibri" w:cs="Calibri" w:eastAsia="Calibri" w:hAnsi="Calibri"/>
          <w:sz w:val="22"/>
          <w:szCs w:val="22"/>
        </w:rPr>
        <w:t xml:space="preserve"> entry. Running balance is maintained per vendor.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Debit (purchase):  runningBalance += purchase.totalAmount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Credit (payment):  runningBalance -= payment.totalAmount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12.8 GST Calculation on Invoices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If GST inclusive: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taxableAmount = lineAmount / (1 + gstPercent/100)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gstAmount = lineAmount - taxableAmount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If GST exclusive: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taxableAmount = lineAmount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gstAmount = lineAmount × gstPercent / 100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netAmount = taxableAmount + gstAmount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12.9 Salary Generation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For each employee in given month/year: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presentDays = count(attendance.status = 'present')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halfDays = count(attendance.status = 'half-day')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workingDays = presentDays + (halfDays × 0.5)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dailyRate = employee.salary / totalDaysInMonth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grossSalary = dailyRate × workingDays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deductions = (calculated based on leaves/absences)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netSalary = grossSalary - deductions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13. POS Integration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13.1 Petpooja Webhook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Endpoint: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POST /api/webhook/petpooja/:integrationId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This endpoint 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public</w:t>
      </w:r>
      <w:r>
        <w:rPr>
          <w:rFonts w:ascii="Calibri" w:cs="Calibri" w:eastAsia="Calibri" w:hAnsi="Calibri"/>
          <w:sz w:val="22"/>
          <w:szCs w:val="22"/>
        </w:rPr>
        <w:t xml:space="preserve"> (no JWT required) but is expected to be called only from Petpooja's servers.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Flow: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1. Receive order payload from Petpooja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2. Look up integration config by </w:t>
      </w:r>
      <w:r>
        <w:rPr>
          <w:rFonts w:ascii="Consolas" w:cs="Consolas" w:eastAsia="Consolas" w:hAnsi="Consolas"/>
          <w:sz w:val="20"/>
          <w:szCs w:val="20"/>
        </w:rPr>
        <w:t xml:space="preserve">:integrationId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3. Map Petpooja item IDs to internal menu item IDs via </w:t>
      </w:r>
      <w:r>
        <w:rPr>
          <w:rFonts w:ascii="Consolas" w:cs="Consolas" w:eastAsia="Consolas" w:hAnsi="Consolas"/>
          <w:sz w:val="20"/>
          <w:szCs w:val="20"/>
        </w:rPr>
        <w:t xml:space="preserve">petpooja_item_mappings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4. Create </w:t>
      </w:r>
      <w:r>
        <w:rPr>
          <w:rFonts w:ascii="Consolas" w:cs="Consolas" w:eastAsia="Consolas" w:hAnsi="Consolas"/>
          <w:sz w:val="20"/>
          <w:szCs w:val="20"/>
        </w:rPr>
        <w:t xml:space="preserve">sales_invoice</w:t>
      </w:r>
      <w:r>
        <w:rPr>
          <w:rFonts w:ascii="Calibri" w:cs="Calibri" w:eastAsia="Calibri" w:hAnsi="Calibri"/>
          <w:sz w:val="22"/>
          <w:szCs w:val="22"/>
        </w:rPr>
        <w:t xml:space="preserve"> with </w:t>
      </w:r>
      <w:r>
        <w:rPr>
          <w:rFonts w:ascii="Consolas" w:cs="Consolas" w:eastAsia="Consolas" w:hAnsi="Consolas"/>
          <w:sz w:val="20"/>
          <w:szCs w:val="20"/>
        </w:rPr>
        <w:t xml:space="preserve">sourceType = 'PETPOOJA'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5. Return success/failure counts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13.2 Item Mapping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Admin UI at </w:t>
      </w:r>
      <w:r>
        <w:rPr>
          <w:rFonts w:ascii="Consolas" w:cs="Consolas" w:eastAsia="Consolas" w:hAnsi="Consolas"/>
          <w:sz w:val="20"/>
          <w:szCs w:val="20"/>
        </w:rPr>
        <w:t xml:space="preserve">/petpooja-mappings</w:t>
      </w:r>
      <w:r>
        <w:rPr>
          <w:rFonts w:ascii="Calibri" w:cs="Calibri" w:eastAsia="Calibri" w:hAnsi="Calibri"/>
          <w:sz w:val="22"/>
          <w:szCs w:val="22"/>
        </w:rPr>
        <w:t xml:space="preserve"> allows mapping between Petpooja menu items and internal menu items. Each mapping stores: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externalItemId</w:t>
      </w:r>
      <w:r>
        <w:rPr>
          <w:rFonts w:ascii="Calibri" w:cs="Calibri" w:eastAsia="Calibri" w:hAnsi="Calibri"/>
          <w:sz w:val="22"/>
          <w:szCs w:val="22"/>
        </w:rPr>
        <w:t xml:space="preserve"> (Petpooja's ID)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externalItemName</w:t>
      </w:r>
      <w:r>
        <w:rPr>
          <w:rFonts w:ascii="Calibri" w:cs="Calibri" w:eastAsia="Calibri" w:hAnsi="Calibri"/>
          <w:sz w:val="22"/>
          <w:szCs w:val="22"/>
        </w:rPr>
        <w:t xml:space="preserve"> (Petpooja's name)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menuItemId</w:t>
      </w:r>
      <w:r>
        <w:rPr>
          <w:rFonts w:ascii="Calibri" w:cs="Calibri" w:eastAsia="Calibri" w:hAnsi="Calibri"/>
          <w:sz w:val="22"/>
          <w:szCs w:val="22"/>
        </w:rPr>
        <w:t xml:space="preserve"> (internal menu item)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14. Coding Conventions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14.1 SQL &amp; Drizzle Patterns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Parameterized IN clause</w:t>
      </w:r>
      <w:r>
        <w:rPr>
          <w:rFonts w:ascii="Calibri" w:cs="Calibri" w:eastAsia="Calibri" w:hAnsi="Calibri"/>
          <w:sz w:val="22"/>
          <w:szCs w:val="22"/>
        </w:rPr>
        <w:t xml:space="preserve"> (never use </w:t>
      </w:r>
      <w:r>
        <w:rPr>
          <w:rFonts w:ascii="Consolas" w:cs="Consolas" w:eastAsia="Consolas" w:hAnsi="Consolas"/>
          <w:sz w:val="20"/>
          <w:szCs w:val="20"/>
        </w:rPr>
        <w:t xml:space="preserve">sql.raw()</w:t>
      </w:r>
      <w:r>
        <w:rPr>
          <w:rFonts w:ascii="Calibri" w:cs="Calibri" w:eastAsia="Calibri" w:hAnsi="Calibri"/>
          <w:sz w:val="22"/>
          <w:szCs w:val="22"/>
        </w:rPr>
        <w:t xml:space="preserve">):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import { sql } from 'drizzle-orm';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const ids = [1, 2, 3];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const inList = sql.join(ids.map(id =&gt; sql`${id}`), sql`, `);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const result = await db.select()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.from(table)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.where(sql`${table.id} IN (${inList})`);</w:t>
      </w:r>
    </w:p>
    <w:p>
      <w:pPr>
        <w:spacing w:after="12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Standard select with filter: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const rows = await db.select()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.from(ingredientsTable)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.where(eq(ingredientsTable.active, true))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.orderBy(ingredientsTable.name);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14.2 Error Handling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Backend: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FK violation catch (on all delete routes)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catch (err: any) {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if (err?.code === '23503') {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return res.status(400).json({ message: 'Cannot delete: referenced by other records' });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throw err;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Frontend: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Always use toast, never console.error for user-facing errors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try {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await apiFetch('/api/something', { method: 'POST', body: JSON.stringify(data) });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toast({ title: 'Success', description: 'Saved successfully' });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 catch (err: any) {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toast({ title: 'Error', description: err.message, variant: 'destructive' });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14.3 Button Variants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Use these variant names (NOT "destructive" for danger buttons):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&lt;Button variant="default"&gt;Primary&lt;/Button&gt;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&lt;Button variant="outline"&gt;Secondary&lt;/Button&gt;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&lt;Button variant="ghost"&gt;Ghost&lt;/Button&gt;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&lt;Button variant="danger"&gt;Delete&lt;/Button&gt;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14.4 Number Formatting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Monetary values: </w:t>
      </w:r>
      <w:r>
        <w:rPr>
          <w:rFonts w:ascii="Consolas" w:cs="Consolas" w:eastAsia="Consolas" w:hAnsi="Consolas"/>
          <w:sz w:val="20"/>
          <w:szCs w:val="20"/>
        </w:rPr>
        <w:t xml:space="preserve">formatCurrency(value)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₹1,23,456.00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Integer counts (items sold, waste entries): </w:t>
      </w:r>
      <w:r>
        <w:rPr>
          <w:rFonts w:ascii="Consolas" w:cs="Consolas" w:eastAsia="Consolas" w:hAnsi="Consolas"/>
          <w:sz w:val="20"/>
          <w:szCs w:val="20"/>
        </w:rPr>
        <w:t xml:space="preserve">Math.round(value).toLocaleString()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Decimal quantities: </w:t>
      </w:r>
      <w:r>
        <w:rPr>
          <w:rFonts w:ascii="Consolas" w:cs="Consolas" w:eastAsia="Consolas" w:hAnsi="Consolas"/>
          <w:sz w:val="20"/>
          <w:szCs w:val="20"/>
        </w:rPr>
        <w:t xml:space="preserve">value.toFixed(2)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CSS class for tabular numbers: </w:t>
      </w:r>
      <w:r>
        <w:rPr>
          <w:rFonts w:ascii="Consolas" w:cs="Consolas" w:eastAsia="Consolas" w:hAnsi="Consolas"/>
          <w:sz w:val="20"/>
          <w:szCs w:val="20"/>
        </w:rPr>
        <w:t xml:space="preserve">font-numbers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14.5 Date Handling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All dates stored as </w:t>
      </w:r>
      <w:r>
        <w:rPr>
          <w:rFonts w:ascii="Consolas" w:cs="Consolas" w:eastAsia="Consolas" w:hAnsi="Consolas"/>
          <w:sz w:val="20"/>
          <w:szCs w:val="20"/>
        </w:rPr>
        <w:t xml:space="preserve">text</w:t>
      </w:r>
      <w:r>
        <w:rPr>
          <w:rFonts w:ascii="Calibri" w:cs="Calibri" w:eastAsia="Calibri" w:hAnsi="Calibri"/>
          <w:sz w:val="22"/>
          <w:szCs w:val="22"/>
        </w:rPr>
        <w:t xml:space="preserve"> (ISO date string </w:t>
      </w:r>
      <w:r>
        <w:rPr>
          <w:rFonts w:ascii="Consolas" w:cs="Consolas" w:eastAsia="Consolas" w:hAnsi="Consolas"/>
          <w:sz w:val="20"/>
          <w:szCs w:val="20"/>
        </w:rPr>
        <w:t xml:space="preserve">YYYY-MM-DD</w:t>
      </w:r>
      <w:r>
        <w:rPr>
          <w:rFonts w:ascii="Calibri" w:cs="Calibri" w:eastAsia="Calibri" w:hAnsi="Calibri"/>
          <w:sz w:val="22"/>
          <w:szCs w:val="22"/>
        </w:rPr>
        <w:t xml:space="preserve">) in the database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Frontend enforces </w:t>
      </w:r>
      <w:r>
        <w:rPr>
          <w:rFonts w:ascii="Consolas" w:cs="Consolas" w:eastAsia="Consolas" w:hAnsi="Consolas"/>
          <w:sz w:val="20"/>
          <w:szCs w:val="20"/>
        </w:rPr>
        <w:t xml:space="preserve">max={today}</w:t>
      </w:r>
      <w:r>
        <w:rPr>
          <w:rFonts w:ascii="Calibri" w:cs="Calibri" w:eastAsia="Calibri" w:hAnsi="Calibri"/>
          <w:sz w:val="22"/>
          <w:szCs w:val="22"/>
        </w:rPr>
        <w:t xml:space="preserve"> on all date inputs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Backend validates with </w:t>
      </w:r>
      <w:r>
        <w:rPr>
          <w:rFonts w:ascii="Consolas" w:cs="Consolas" w:eastAsia="Consolas" w:hAnsi="Consolas"/>
          <w:sz w:val="20"/>
          <w:szCs w:val="20"/>
        </w:rPr>
        <w:t xml:space="preserve">validateNotFutureDate(dateStr)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15. Common Operations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15.1 Adding a New Module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Schema</w:t>
      </w:r>
      <w:r>
        <w:rPr>
          <w:rFonts w:ascii="Calibri" w:cs="Calibri" w:eastAsia="Calibri" w:hAnsi="Calibri"/>
          <w:sz w:val="22"/>
          <w:szCs w:val="22"/>
        </w:rPr>
        <w:t xml:space="preserve">: Create </w:t>
      </w:r>
      <w:r>
        <w:rPr>
          <w:rFonts w:ascii="Consolas" w:cs="Consolas" w:eastAsia="Consolas" w:hAnsi="Consolas"/>
          <w:sz w:val="20"/>
          <w:szCs w:val="20"/>
        </w:rPr>
        <w:t xml:space="preserve">lib/db/src/schema/newModule.ts</w:t>
      </w:r>
      <w:r>
        <w:rPr>
          <w:rFonts w:ascii="Calibri" w:cs="Calibri" w:eastAsia="Calibri" w:hAnsi="Calibri"/>
          <w:sz w:val="22"/>
          <w:szCs w:val="22"/>
        </w:rPr>
        <w:t xml:space="preserve">, export from </w:t>
      </w:r>
      <w:r>
        <w:rPr>
          <w:rFonts w:ascii="Consolas" w:cs="Consolas" w:eastAsia="Consolas" w:hAnsi="Consolas"/>
          <w:sz w:val="20"/>
          <w:szCs w:val="20"/>
        </w:rPr>
        <w:t xml:space="preserve">schema/index.ts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Push schema</w:t>
      </w:r>
      <w:r>
        <w:rPr>
          <w:rFonts w:ascii="Calibri" w:cs="Calibri" w:eastAsia="Calibri" w:hAnsi="Calibri"/>
          <w:sz w:val="22"/>
          <w:szCs w:val="22"/>
        </w:rP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cd lib/db &amp;&amp; npx drizzle-kit push --force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Route</w:t>
      </w:r>
      <w:r>
        <w:rPr>
          <w:rFonts w:ascii="Calibri" w:cs="Calibri" w:eastAsia="Calibri" w:hAnsi="Calibri"/>
          <w:sz w:val="22"/>
          <w:szCs w:val="22"/>
        </w:rPr>
        <w:t xml:space="preserve">: Create </w:t>
      </w:r>
      <w:r>
        <w:rPr>
          <w:rFonts w:ascii="Consolas" w:cs="Consolas" w:eastAsia="Consolas" w:hAnsi="Consolas"/>
          <w:sz w:val="20"/>
          <w:szCs w:val="20"/>
        </w:rPr>
        <w:t xml:space="preserve">artifacts/api-server/src/routes/newModule.ts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Register route</w:t>
      </w:r>
      <w:r>
        <w:rPr>
          <w:rFonts w:ascii="Calibri" w:cs="Calibri" w:eastAsia="Calibri" w:hAnsi="Calibri"/>
          <w:sz w:val="22"/>
          <w:szCs w:val="22"/>
        </w:rPr>
        <w:t xml:space="preserve">: Add to </w:t>
      </w:r>
      <w:r>
        <w:rPr>
          <w:rFonts w:ascii="Consolas" w:cs="Consolas" w:eastAsia="Consolas" w:hAnsi="Consolas"/>
          <w:sz w:val="20"/>
          <w:szCs w:val="20"/>
        </w:rPr>
        <w:t xml:space="preserve">artifacts/api-server/src/routes/index.ts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Frontend page</w:t>
      </w:r>
      <w:r>
        <w:rPr>
          <w:rFonts w:ascii="Calibri" w:cs="Calibri" w:eastAsia="Calibri" w:hAnsi="Calibri"/>
          <w:sz w:val="22"/>
          <w:szCs w:val="22"/>
        </w:rPr>
        <w:t xml:space="preserve">: Create </w:t>
      </w:r>
      <w:r>
        <w:rPr>
          <w:rFonts w:ascii="Consolas" w:cs="Consolas" w:eastAsia="Consolas" w:hAnsi="Consolas"/>
          <w:sz w:val="20"/>
          <w:szCs w:val="20"/>
        </w:rPr>
        <w:t xml:space="preserve">artifacts/epic-poetry-cafe/src/pages/new-module.tsx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6.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Add route</w:t>
      </w:r>
      <w:r>
        <w:rPr>
          <w:rFonts w:ascii="Calibri" w:cs="Calibri" w:eastAsia="Calibri" w:hAnsi="Calibri"/>
          <w:sz w:val="22"/>
          <w:szCs w:val="22"/>
        </w:rPr>
        <w:t xml:space="preserve">: Register in </w:t>
      </w:r>
      <w:r>
        <w:rPr>
          <w:rFonts w:ascii="Consolas" w:cs="Consolas" w:eastAsia="Consolas" w:hAnsi="Consolas"/>
          <w:sz w:val="20"/>
          <w:szCs w:val="20"/>
        </w:rPr>
        <w:t xml:space="preserve">App.tsx</w:t>
      </w:r>
      <w:r>
        <w:rPr>
          <w:rFonts w:ascii="Calibri" w:cs="Calibri" w:eastAsia="Calibri" w:hAnsi="Calibri"/>
          <w:sz w:val="22"/>
          <w:szCs w:val="22"/>
        </w:rPr>
        <w:t xml:space="preserve"> with appropriate auth guard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7.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Add sidebar link</w:t>
      </w:r>
      <w:r>
        <w:rPr>
          <w:rFonts w:ascii="Calibri" w:cs="Calibri" w:eastAsia="Calibri" w:hAnsi="Calibri"/>
          <w:sz w:val="22"/>
          <w:szCs w:val="22"/>
        </w:rPr>
        <w:t xml:space="preserve">: Update </w:t>
      </w:r>
      <w:r>
        <w:rPr>
          <w:rFonts w:ascii="Consolas" w:cs="Consolas" w:eastAsia="Consolas" w:hAnsi="Consolas"/>
          <w:sz w:val="20"/>
          <w:szCs w:val="20"/>
        </w:rPr>
        <w:t xml:space="preserve">components/layout.tsx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15.2 Adding a New API Endpoint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In the appropriate route file: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router.get('/new-endpoint', authMiddleware, async (req, res) =&gt; {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try {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const result = await db.select().from(table);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res.json(result);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} catch (err) {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res.status(500).json({ message: 'Internal error' });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15.3 Adding Form Validation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Frontend (before API call):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if (!formData.name?.trim()) {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toast({ title: 'Validation Error', description: 'Name is required', variant: 'destructive' });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return;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if (formData.amount &lt;= 0) {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toast({ title: 'Validation Error', description: 'Amount must be greater than 0', variant: 'destructive' });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return;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Backend (in route handler):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const parsed = CreateSomethingBody.safeParse(req.body);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if (!parsed.success) {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return res.status(400).json({ message: parsed.error.message });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15.4 Adding Delete Guards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router.delete('/:id', authMiddleware, async (req, res) =&gt; {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const id = Number(req.params.id);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try {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// Check FK references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const refs = await db.select({ id: relatedTable.id })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.from(relatedTable)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.where(eq(relatedTable.foreignKeyCol, id))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.limit(1);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if (refs.length &gt; 0) {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return res.status(400).json({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message: 'Cannot delete: referenced by other records'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});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// Perform delete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await db.delete(mainTable).where(eq(mainTable.id, id));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res.json({ message: 'Deleted' });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} catch (err: any) {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if (err?.code === '23503') {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return res.status(400).json({ message: 'Cannot delete: referenced by other records' });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throw err;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15.5 Rebuilding After Schema Change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1. Push schema changes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cd lib/db &amp;&amp; npx drizzle-kit push --force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2. Restart the API server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(handled by workflow restart in Replit)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16. Known Limitations &amp; Deferred Issues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16.1 Deferred Bugs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Issue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4, 12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Race conditions in stock updates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Requires DB-level transactions; low risk in single-user cafe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Duplicate invoice numbers possible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Auto-generation handles most cases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rate limiting on login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Infrastructure concern; single-user deployment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fromDate &lt; toDate validation in reports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Minor UX issue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Attendance deleteLeave lacks error handling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Minor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Missing loading states on some mutations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Buttons already disable with `isPending`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Dashboard chart Y-axis hardcoded "k" formatter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Cosmetic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pagination on data tables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Feature request, not bug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Missing empty states on some pages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Cosmetic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28-29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Missing aria-labels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Accessibility improvement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16.2 Architectural Limitations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Single-tenant only</w:t>
      </w:r>
      <w:r>
        <w:rPr>
          <w:rFonts w:ascii="Calibri" w:cs="Calibri" w:eastAsia="Calibri" w:hAnsi="Calibri"/>
          <w:sz w:val="22"/>
          <w:szCs w:val="22"/>
        </w:rPr>
        <w:t xml:space="preserve">: No multi-cafe support.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 offline mode</w:t>
      </w:r>
      <w:r>
        <w:rPr>
          <w:rFonts w:ascii="Calibri" w:cs="Calibri" w:eastAsia="Calibri" w:hAnsi="Calibri"/>
          <w:sz w:val="22"/>
          <w:szCs w:val="22"/>
        </w:rPr>
        <w:t xml:space="preserve">: Requires internet connection.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 real-time updates</w:t>
      </w:r>
      <w:r>
        <w:rPr>
          <w:rFonts w:ascii="Calibri" w:cs="Calibri" w:eastAsia="Calibri" w:hAnsi="Calibri"/>
          <w:sz w:val="22"/>
          <w:szCs w:val="22"/>
        </w:rPr>
        <w:t xml:space="preserve">: Uses polling via React Query refetchInterval.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 file versioning</w:t>
      </w:r>
      <w:r>
        <w:rPr>
          <w:rFonts w:ascii="Calibri" w:cs="Calibri" w:eastAsia="Calibri" w:hAnsi="Calibri"/>
          <w:sz w:val="22"/>
          <w:szCs w:val="22"/>
        </w:rPr>
        <w:t xml:space="preserve">: Uploaded files overwrite without history.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Custom JWT</w:t>
      </w:r>
      <w:r>
        <w:rPr>
          <w:rFonts w:ascii="Calibri" w:cs="Calibri" w:eastAsia="Calibri" w:hAnsi="Calibri"/>
          <w:sz w:val="22"/>
          <w:szCs w:val="22"/>
        </w:rPr>
        <w:t xml:space="preserve">: No refresh token mechanism; token expires after 7 days requiring re-login.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17. Deployment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17.1 Build Commands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Backend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pnpm --filter @workspace/api-server run build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Produces: artifacts/api-server/dist/index.mjs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Frontend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pnpm --filter @workspace/epic-poetry-cafe run build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Produces: artifacts/epic-poetry-cafe/dist/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17.2 Production Configuration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Set </w:t>
      </w:r>
      <w:r>
        <w:rPr>
          <w:rFonts w:ascii="Consolas" w:cs="Consolas" w:eastAsia="Consolas" w:hAnsi="Consolas"/>
          <w:sz w:val="20"/>
          <w:szCs w:val="20"/>
        </w:rPr>
        <w:t xml:space="preserve">NODE_ENV=production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Ensure </w:t>
      </w:r>
      <w:r>
        <w:rPr>
          <w:rFonts w:ascii="Consolas" w:cs="Consolas" w:eastAsia="Consolas" w:hAnsi="Consolas"/>
          <w:sz w:val="20"/>
          <w:szCs w:val="20"/>
        </w:rPr>
        <w:t xml:space="preserve">SESSION_SECRET</w:t>
      </w:r>
      <w:r>
        <w:rPr>
          <w:rFonts w:ascii="Calibri" w:cs="Calibri" w:eastAsia="Calibri" w:hAnsi="Calibri"/>
          <w:sz w:val="22"/>
          <w:szCs w:val="22"/>
        </w:rPr>
        <w:t xml:space="preserve"> is set (do not rely on random fallback)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Ensure </w:t>
      </w:r>
      <w:r>
        <w:rPr>
          <w:rFonts w:ascii="Consolas" w:cs="Consolas" w:eastAsia="Consolas" w:hAnsi="Consolas"/>
          <w:sz w:val="20"/>
          <w:szCs w:val="20"/>
        </w:rPr>
        <w:t xml:space="preserve">DATABASE_URL</w:t>
      </w:r>
      <w:r>
        <w:rPr>
          <w:rFonts w:ascii="Calibri" w:cs="Calibri" w:eastAsia="Calibri" w:hAnsi="Calibri"/>
          <w:sz w:val="22"/>
          <w:szCs w:val="22"/>
        </w:rPr>
        <w:t xml:space="preserve"> points to production PostgreSQL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Frontend serves from the built </w:t>
      </w:r>
      <w:r>
        <w:rPr>
          <w:rFonts w:ascii="Consolas" w:cs="Consolas" w:eastAsia="Consolas" w:hAnsi="Consolas"/>
          <w:sz w:val="20"/>
          <w:szCs w:val="20"/>
        </w:rPr>
        <w:t xml:space="preserve">dist/</w:t>
      </w:r>
      <w:r>
        <w:rPr>
          <w:rFonts w:ascii="Calibri" w:cs="Calibri" w:eastAsia="Calibri" w:hAnsi="Calibri"/>
          <w:sz w:val="22"/>
          <w:szCs w:val="22"/>
        </w:rPr>
        <w:t xml:space="preserve"> folder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17.3 Health Check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GET /api/healthz → { "status": "ok" }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17.4 Backup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GET /api/backup/download (Admin only)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→ Downloads complete database as JSON file</w:t>
      </w:r>
    </w:p>
    <w:p>
      <w:pP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Developer Guide - Epic Poetry Cafe</dc:title>
  <dc:creator>Un-named</dc:creator>
  <cp:lastModifiedBy>Un-named</cp:lastModifiedBy>
  <cp:revision>1</cp:revision>
  <dcterms:created xsi:type="dcterms:W3CDTF">2026-04-04T10:51:05.589Z</dcterms:created>
  <dcterms:modified xsi:type="dcterms:W3CDTF">2026-04-04T10:51:05.589Z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