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AECA4" w14:textId="77777777" w:rsidR="0023485A" w:rsidRPr="006F5958" w:rsidRDefault="00D210C2" w:rsidP="005918E1">
      <w:pPr>
        <w:ind w:firstLine="0"/>
        <w:jc w:val="center"/>
        <w:rPr>
          <w:rFonts w:cs="Times New Roman"/>
          <w:b/>
          <w:sz w:val="36"/>
          <w:szCs w:val="36"/>
          <w:lang w:val="bg-BG"/>
        </w:rPr>
      </w:pPr>
      <w:r w:rsidRPr="006F5958">
        <w:rPr>
          <w:rFonts w:cs="Times New Roman"/>
          <w:b/>
          <w:sz w:val="36"/>
          <w:szCs w:val="36"/>
          <w:lang w:val="bg-BG"/>
        </w:rPr>
        <w:t>ИКОНОМИЧЕСКИ УНИВЕРСИТЕТ – ВАРНА</w:t>
      </w:r>
    </w:p>
    <w:p w14:paraId="71952D9C" w14:textId="77777777" w:rsidR="00D210C2" w:rsidRPr="006F5958" w:rsidRDefault="00D210C2" w:rsidP="005918E1">
      <w:pPr>
        <w:ind w:firstLine="0"/>
        <w:jc w:val="center"/>
        <w:rPr>
          <w:rFonts w:cs="Times New Roman"/>
          <w:b/>
          <w:sz w:val="36"/>
          <w:szCs w:val="36"/>
          <w:lang w:val="bg-BG"/>
        </w:rPr>
      </w:pPr>
      <w:r w:rsidRPr="006F5958">
        <w:rPr>
          <w:rFonts w:cs="Times New Roman"/>
          <w:b/>
          <w:sz w:val="36"/>
          <w:szCs w:val="36"/>
          <w:lang w:val="bg-BG"/>
        </w:rPr>
        <w:t>КАТЕДРА „ИНФОРМАТИКА“</w:t>
      </w:r>
    </w:p>
    <w:p w14:paraId="0303B84E" w14:textId="77777777" w:rsidR="00D210C2" w:rsidRPr="006F5958" w:rsidRDefault="00D210C2">
      <w:pPr>
        <w:rPr>
          <w:rFonts w:cs="Times New Roman"/>
          <w:lang w:val="bg-BG"/>
        </w:rPr>
      </w:pPr>
    </w:p>
    <w:p w14:paraId="40C23AEA" w14:textId="77777777" w:rsidR="00D210C2" w:rsidRPr="006F5958" w:rsidRDefault="00D210C2" w:rsidP="005918E1">
      <w:pPr>
        <w:ind w:firstLine="0"/>
        <w:jc w:val="center"/>
        <w:rPr>
          <w:rFonts w:cs="Times New Roman"/>
          <w:lang w:val="bg-BG"/>
        </w:rPr>
      </w:pPr>
      <w:r w:rsidRPr="006F5958">
        <w:rPr>
          <w:rFonts w:cs="Times New Roman"/>
          <w:noProof/>
        </w:rPr>
        <w:drawing>
          <wp:inline distT="0" distB="0" distL="0" distR="0" wp14:anchorId="03D0B78D" wp14:editId="791E5A09">
            <wp:extent cx="2947422" cy="2947422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E - B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422" cy="294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AEDC9" w14:textId="77777777" w:rsidR="00D210C2" w:rsidRPr="006F5958" w:rsidRDefault="00D210C2" w:rsidP="005918E1">
      <w:pPr>
        <w:ind w:firstLine="0"/>
        <w:jc w:val="center"/>
        <w:rPr>
          <w:rFonts w:cs="Times New Roman"/>
          <w:b/>
          <w:sz w:val="40"/>
          <w:szCs w:val="40"/>
          <w:lang w:val="bg-BG"/>
        </w:rPr>
      </w:pPr>
      <w:r w:rsidRPr="006F5958">
        <w:rPr>
          <w:rFonts w:cs="Times New Roman"/>
          <w:b/>
          <w:sz w:val="40"/>
          <w:szCs w:val="40"/>
          <w:lang w:val="bg-BG"/>
        </w:rPr>
        <w:t>КУРСОВА РАБОТА</w:t>
      </w:r>
    </w:p>
    <w:p w14:paraId="19613381" w14:textId="77777777" w:rsidR="00D210C2" w:rsidRPr="006F5958" w:rsidRDefault="00D210C2" w:rsidP="005918E1">
      <w:pPr>
        <w:ind w:firstLine="0"/>
        <w:jc w:val="center"/>
        <w:rPr>
          <w:rFonts w:cs="Times New Roman"/>
          <w:szCs w:val="28"/>
          <w:lang w:val="bg-BG"/>
        </w:rPr>
      </w:pPr>
      <w:r w:rsidRPr="006F5958">
        <w:rPr>
          <w:rFonts w:cs="Times New Roman"/>
          <w:szCs w:val="28"/>
          <w:lang w:val="bg-BG"/>
        </w:rPr>
        <w:t>ПО ПРОЕКТИРАНЕ НА ИНФОРМАЦИОННИ СИСТЕМИ</w:t>
      </w:r>
    </w:p>
    <w:p w14:paraId="41019C87" w14:textId="403CCA2D" w:rsidR="00D210C2" w:rsidRPr="006F5958" w:rsidRDefault="00D210C2" w:rsidP="005918E1">
      <w:pPr>
        <w:ind w:firstLine="0"/>
        <w:jc w:val="center"/>
        <w:rPr>
          <w:rFonts w:cs="Times New Roman"/>
          <w:b/>
          <w:szCs w:val="28"/>
          <w:lang w:val="bg-BG"/>
        </w:rPr>
      </w:pPr>
      <w:r w:rsidRPr="006F5958">
        <w:rPr>
          <w:rFonts w:cs="Times New Roman"/>
          <w:szCs w:val="28"/>
          <w:lang w:val="bg-BG"/>
        </w:rPr>
        <w:t xml:space="preserve">ТЕМА: </w:t>
      </w:r>
      <w:r w:rsidR="00C96353" w:rsidRPr="00C96353">
        <w:rPr>
          <w:rFonts w:cs="Times New Roman"/>
          <w:b/>
          <w:szCs w:val="28"/>
          <w:lang w:val="bg-BG"/>
        </w:rPr>
        <w:t>ОНЛАЙН МАГАЗИН ЗА ВИДЕОИГРИ</w:t>
      </w:r>
    </w:p>
    <w:p w14:paraId="75DEB783" w14:textId="77777777" w:rsidR="00D210C2" w:rsidRPr="006F5958" w:rsidRDefault="00D210C2" w:rsidP="00D210C2">
      <w:pPr>
        <w:jc w:val="center"/>
        <w:rPr>
          <w:rFonts w:cs="Times New Roman"/>
          <w:b/>
          <w:szCs w:val="28"/>
          <w:lang w:val="bg-BG"/>
        </w:rPr>
      </w:pPr>
    </w:p>
    <w:p w14:paraId="7C331FF0" w14:textId="77777777" w:rsidR="00D210C2" w:rsidRPr="006F5958" w:rsidRDefault="00D210C2" w:rsidP="00D210C2">
      <w:pPr>
        <w:jc w:val="center"/>
        <w:rPr>
          <w:rFonts w:cs="Times New Roman"/>
          <w:szCs w:val="28"/>
          <w:lang w:val="bg-BG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1997"/>
        <w:gridCol w:w="6676"/>
      </w:tblGrid>
      <w:tr w:rsidR="00D210C2" w:rsidRPr="006F5958" w14:paraId="203D469E" w14:textId="77777777" w:rsidTr="00C96353">
        <w:tc>
          <w:tcPr>
            <w:tcW w:w="9478" w:type="dxa"/>
            <w:gridSpan w:val="3"/>
          </w:tcPr>
          <w:p w14:paraId="505D240F" w14:textId="77777777" w:rsidR="00D210C2" w:rsidRPr="006F5958" w:rsidRDefault="00D210C2">
            <w:pPr>
              <w:rPr>
                <w:rFonts w:cs="Times New Roman"/>
                <w:b/>
                <w:szCs w:val="28"/>
                <w:lang w:val="bg-BG"/>
              </w:rPr>
            </w:pPr>
            <w:r w:rsidRPr="006F5958">
              <w:rPr>
                <w:rFonts w:cs="Times New Roman"/>
                <w:b/>
                <w:szCs w:val="28"/>
                <w:lang w:val="bg-BG"/>
              </w:rPr>
              <w:t>Разработили</w:t>
            </w:r>
          </w:p>
        </w:tc>
      </w:tr>
      <w:tr w:rsidR="00D210C2" w:rsidRPr="006F5958" w14:paraId="0E1B68D6" w14:textId="77777777" w:rsidTr="00C96353">
        <w:tc>
          <w:tcPr>
            <w:tcW w:w="805" w:type="dxa"/>
          </w:tcPr>
          <w:p w14:paraId="69CAD5D7" w14:textId="77777777" w:rsidR="00D210C2" w:rsidRPr="006F5958" w:rsidRDefault="00D210C2">
            <w:pPr>
              <w:rPr>
                <w:rFonts w:cs="Times New Roman"/>
                <w:szCs w:val="28"/>
                <w:lang w:val="bg-BG"/>
              </w:rPr>
            </w:pPr>
          </w:p>
        </w:tc>
        <w:tc>
          <w:tcPr>
            <w:tcW w:w="1997" w:type="dxa"/>
          </w:tcPr>
          <w:p w14:paraId="257A8D05" w14:textId="164B1BDC" w:rsidR="00D210C2" w:rsidRPr="006F5958" w:rsidRDefault="00D210C2" w:rsidP="005918E1">
            <w:pPr>
              <w:ind w:firstLine="0"/>
              <w:rPr>
                <w:rFonts w:cs="Times New Roman"/>
                <w:szCs w:val="28"/>
                <w:lang w:val="bg-BG"/>
              </w:rPr>
            </w:pPr>
            <w:r w:rsidRPr="006F5958">
              <w:rPr>
                <w:rFonts w:cs="Times New Roman"/>
                <w:szCs w:val="28"/>
                <w:lang w:val="bg-BG"/>
              </w:rPr>
              <w:t>Фак.№</w:t>
            </w:r>
            <w:r w:rsidR="00C96353">
              <w:rPr>
                <w:rFonts w:cs="Times New Roman"/>
                <w:szCs w:val="28"/>
                <w:lang w:val="bg-BG"/>
              </w:rPr>
              <w:t xml:space="preserve"> 120414</w:t>
            </w:r>
          </w:p>
        </w:tc>
        <w:tc>
          <w:tcPr>
            <w:tcW w:w="6676" w:type="dxa"/>
          </w:tcPr>
          <w:p w14:paraId="6980D294" w14:textId="20C42C25" w:rsidR="00D210C2" w:rsidRPr="006F5958" w:rsidRDefault="00D210C2" w:rsidP="005918E1">
            <w:pPr>
              <w:ind w:hanging="6"/>
              <w:rPr>
                <w:rFonts w:cs="Times New Roman"/>
                <w:szCs w:val="28"/>
                <w:lang w:val="bg-BG"/>
              </w:rPr>
            </w:pPr>
            <w:r w:rsidRPr="006F5958">
              <w:rPr>
                <w:rFonts w:cs="Times New Roman"/>
                <w:szCs w:val="28"/>
                <w:lang w:val="bg-BG"/>
              </w:rPr>
              <w:t>И</w:t>
            </w:r>
            <w:r w:rsidR="00C96353">
              <w:rPr>
                <w:rFonts w:cs="Times New Roman"/>
                <w:szCs w:val="28"/>
                <w:lang w:val="bg-BG"/>
              </w:rPr>
              <w:t>велин Николаев Коев</w:t>
            </w:r>
            <w:r w:rsidR="0050702B" w:rsidRPr="006F5958">
              <w:rPr>
                <w:rFonts w:cs="Times New Roman"/>
                <w:szCs w:val="28"/>
                <w:lang w:val="bg-BG"/>
              </w:rPr>
              <w:t xml:space="preserve">, </w:t>
            </w:r>
            <w:r w:rsidR="00C96353">
              <w:rPr>
                <w:rFonts w:cs="Times New Roman"/>
                <w:szCs w:val="28"/>
                <w:lang w:val="bg-BG"/>
              </w:rPr>
              <w:t>37гр.</w:t>
            </w:r>
          </w:p>
        </w:tc>
      </w:tr>
      <w:tr w:rsidR="00D210C2" w:rsidRPr="006F5958" w14:paraId="321C17A1" w14:textId="77777777" w:rsidTr="00C96353">
        <w:tc>
          <w:tcPr>
            <w:tcW w:w="805" w:type="dxa"/>
          </w:tcPr>
          <w:p w14:paraId="4C9190E4" w14:textId="77777777" w:rsidR="00D210C2" w:rsidRPr="006F5958" w:rsidRDefault="00D210C2" w:rsidP="001D5BDD">
            <w:pPr>
              <w:rPr>
                <w:rFonts w:cs="Times New Roman"/>
                <w:szCs w:val="28"/>
                <w:lang w:val="bg-BG"/>
              </w:rPr>
            </w:pPr>
          </w:p>
        </w:tc>
        <w:tc>
          <w:tcPr>
            <w:tcW w:w="1997" w:type="dxa"/>
          </w:tcPr>
          <w:p w14:paraId="077048AF" w14:textId="61A8BE54" w:rsidR="00D210C2" w:rsidRPr="006F5958" w:rsidRDefault="00D210C2" w:rsidP="005918E1">
            <w:pPr>
              <w:ind w:firstLine="0"/>
              <w:rPr>
                <w:rFonts w:cs="Times New Roman"/>
                <w:szCs w:val="28"/>
                <w:lang w:val="bg-BG"/>
              </w:rPr>
            </w:pPr>
            <w:r w:rsidRPr="006F5958">
              <w:rPr>
                <w:rFonts w:cs="Times New Roman"/>
                <w:szCs w:val="28"/>
                <w:lang w:val="bg-BG"/>
              </w:rPr>
              <w:t>Фак.№</w:t>
            </w:r>
            <w:r w:rsidR="00C96353">
              <w:rPr>
                <w:rFonts w:cs="Times New Roman"/>
                <w:szCs w:val="28"/>
                <w:lang w:val="bg-BG"/>
              </w:rPr>
              <w:t xml:space="preserve"> 120448</w:t>
            </w:r>
          </w:p>
        </w:tc>
        <w:tc>
          <w:tcPr>
            <w:tcW w:w="6676" w:type="dxa"/>
          </w:tcPr>
          <w:p w14:paraId="79A10A7B" w14:textId="5D802CEE" w:rsidR="00D210C2" w:rsidRPr="006F5958" w:rsidRDefault="00C96353" w:rsidP="005918E1">
            <w:pPr>
              <w:ind w:hanging="6"/>
              <w:rPr>
                <w:rFonts w:cs="Times New Roman"/>
                <w:szCs w:val="28"/>
                <w:lang w:val="bg-BG"/>
              </w:rPr>
            </w:pPr>
            <w:r>
              <w:rPr>
                <w:rFonts w:cs="Times New Roman"/>
                <w:szCs w:val="28"/>
                <w:lang w:val="bg-BG"/>
              </w:rPr>
              <w:t>Данаил Димитров Георгиев</w:t>
            </w:r>
            <w:r w:rsidR="0050702B" w:rsidRPr="006F5958">
              <w:rPr>
                <w:rFonts w:cs="Times New Roman"/>
                <w:szCs w:val="28"/>
                <w:lang w:val="bg-BG"/>
              </w:rPr>
              <w:t xml:space="preserve">, </w:t>
            </w:r>
            <w:r>
              <w:rPr>
                <w:rFonts w:cs="Times New Roman"/>
                <w:szCs w:val="28"/>
                <w:lang w:val="bg-BG"/>
              </w:rPr>
              <w:t>37гр.</w:t>
            </w:r>
          </w:p>
        </w:tc>
      </w:tr>
      <w:tr w:rsidR="00D210C2" w:rsidRPr="006F5958" w14:paraId="01C17470" w14:textId="77777777" w:rsidTr="00C96353">
        <w:tc>
          <w:tcPr>
            <w:tcW w:w="805" w:type="dxa"/>
          </w:tcPr>
          <w:p w14:paraId="7AC35A92" w14:textId="05FA96E4" w:rsidR="00D210C2" w:rsidRPr="006F5958" w:rsidRDefault="00D210C2" w:rsidP="001D5BDD">
            <w:pPr>
              <w:rPr>
                <w:rFonts w:cs="Times New Roman"/>
                <w:szCs w:val="28"/>
                <w:lang w:val="bg-BG"/>
              </w:rPr>
            </w:pPr>
          </w:p>
        </w:tc>
        <w:tc>
          <w:tcPr>
            <w:tcW w:w="1997" w:type="dxa"/>
          </w:tcPr>
          <w:p w14:paraId="33768023" w14:textId="5B0BD190" w:rsidR="00D210C2" w:rsidRPr="006F5958" w:rsidRDefault="00D210C2" w:rsidP="005918E1">
            <w:pPr>
              <w:ind w:firstLine="0"/>
              <w:rPr>
                <w:rFonts w:cs="Times New Roman"/>
                <w:szCs w:val="28"/>
                <w:lang w:val="bg-BG"/>
              </w:rPr>
            </w:pPr>
            <w:r w:rsidRPr="006F5958">
              <w:rPr>
                <w:rFonts w:cs="Times New Roman"/>
                <w:szCs w:val="28"/>
                <w:lang w:val="bg-BG"/>
              </w:rPr>
              <w:t>Фак.№</w:t>
            </w:r>
            <w:r w:rsidR="00C96353">
              <w:rPr>
                <w:rFonts w:cs="Times New Roman"/>
                <w:szCs w:val="28"/>
                <w:lang w:val="bg-BG"/>
              </w:rPr>
              <w:t xml:space="preserve"> 120892</w:t>
            </w:r>
          </w:p>
        </w:tc>
        <w:tc>
          <w:tcPr>
            <w:tcW w:w="6676" w:type="dxa"/>
          </w:tcPr>
          <w:p w14:paraId="641E842C" w14:textId="2EE88F84" w:rsidR="00D210C2" w:rsidRPr="006F5958" w:rsidRDefault="00C96353" w:rsidP="005918E1">
            <w:pPr>
              <w:ind w:hanging="6"/>
              <w:rPr>
                <w:rFonts w:cs="Times New Roman"/>
                <w:szCs w:val="28"/>
                <w:lang w:val="bg-BG"/>
              </w:rPr>
            </w:pPr>
            <w:r>
              <w:rPr>
                <w:rFonts w:cs="Times New Roman"/>
                <w:szCs w:val="28"/>
                <w:lang w:val="bg-BG"/>
              </w:rPr>
              <w:t>Симеон Атанасов Симеонов</w:t>
            </w:r>
            <w:r w:rsidR="0050702B" w:rsidRPr="006F5958">
              <w:rPr>
                <w:rFonts w:cs="Times New Roman"/>
                <w:szCs w:val="28"/>
                <w:lang w:val="bg-BG"/>
              </w:rPr>
              <w:t xml:space="preserve">, </w:t>
            </w:r>
            <w:r>
              <w:rPr>
                <w:rFonts w:cs="Times New Roman"/>
                <w:szCs w:val="28"/>
                <w:lang w:val="bg-BG"/>
              </w:rPr>
              <w:t>37гр.</w:t>
            </w:r>
          </w:p>
        </w:tc>
      </w:tr>
      <w:tr w:rsidR="00D210C2" w:rsidRPr="006F5958" w14:paraId="5B09BA14" w14:textId="77777777" w:rsidTr="00C96353">
        <w:tc>
          <w:tcPr>
            <w:tcW w:w="805" w:type="dxa"/>
          </w:tcPr>
          <w:p w14:paraId="759CA81A" w14:textId="77777777" w:rsidR="00D210C2" w:rsidRPr="006F5958" w:rsidRDefault="00D210C2" w:rsidP="005918E1">
            <w:pPr>
              <w:ind w:firstLine="0"/>
              <w:jc w:val="right"/>
              <w:rPr>
                <w:rFonts w:cs="Times New Roman"/>
                <w:szCs w:val="28"/>
                <w:lang w:val="bg-BG"/>
              </w:rPr>
            </w:pPr>
          </w:p>
        </w:tc>
        <w:tc>
          <w:tcPr>
            <w:tcW w:w="1997" w:type="dxa"/>
          </w:tcPr>
          <w:p w14:paraId="15E9EF3A" w14:textId="77777777" w:rsidR="00D210C2" w:rsidRPr="006F5958" w:rsidRDefault="00D210C2" w:rsidP="005918E1">
            <w:pPr>
              <w:ind w:firstLine="0"/>
              <w:jc w:val="right"/>
              <w:rPr>
                <w:rFonts w:cs="Times New Roman"/>
                <w:szCs w:val="28"/>
                <w:lang w:val="bg-BG"/>
              </w:rPr>
            </w:pPr>
          </w:p>
        </w:tc>
        <w:tc>
          <w:tcPr>
            <w:tcW w:w="6676" w:type="dxa"/>
          </w:tcPr>
          <w:p w14:paraId="4A8B3F57" w14:textId="77777777" w:rsidR="00D210C2" w:rsidRPr="006F5958" w:rsidRDefault="00D210C2" w:rsidP="005918E1">
            <w:pPr>
              <w:ind w:firstLine="0"/>
              <w:jc w:val="right"/>
              <w:rPr>
                <w:rFonts w:cs="Times New Roman"/>
                <w:szCs w:val="28"/>
                <w:lang w:val="bg-BG"/>
              </w:rPr>
            </w:pPr>
          </w:p>
        </w:tc>
      </w:tr>
    </w:tbl>
    <w:p w14:paraId="1F348A6D" w14:textId="2B28F5D0" w:rsidR="00D210C2" w:rsidRDefault="00D210C2" w:rsidP="005918E1">
      <w:pPr>
        <w:ind w:firstLine="0"/>
        <w:jc w:val="right"/>
        <w:rPr>
          <w:rFonts w:cs="Times New Roman"/>
          <w:szCs w:val="28"/>
          <w:lang w:val="bg-BG"/>
        </w:rPr>
      </w:pPr>
      <w:r w:rsidRPr="006F5958">
        <w:rPr>
          <w:rFonts w:cs="Times New Roman"/>
          <w:b/>
          <w:szCs w:val="28"/>
          <w:lang w:val="bg-BG"/>
        </w:rPr>
        <w:t>Проверил:</w:t>
      </w:r>
      <w:r w:rsidR="00C96353">
        <w:rPr>
          <w:rFonts w:cs="Times New Roman"/>
          <w:szCs w:val="28"/>
          <w:lang w:val="bg-BG"/>
        </w:rPr>
        <w:t xml:space="preserve"> гл. ас. д-р Мария Армянова</w:t>
      </w:r>
    </w:p>
    <w:p w14:paraId="5D6B0700" w14:textId="77777777" w:rsidR="00C96353" w:rsidRPr="006F5958" w:rsidRDefault="00C96353" w:rsidP="005918E1">
      <w:pPr>
        <w:ind w:firstLine="0"/>
        <w:jc w:val="right"/>
        <w:rPr>
          <w:rFonts w:cs="Times New Roman"/>
          <w:b/>
          <w:szCs w:val="28"/>
          <w:lang w:val="bg-BG"/>
        </w:rPr>
      </w:pPr>
    </w:p>
    <w:p w14:paraId="082D7A60" w14:textId="797B5628" w:rsidR="00D210C2" w:rsidRPr="006F5958" w:rsidRDefault="00D210C2" w:rsidP="005918E1">
      <w:pPr>
        <w:ind w:firstLine="0"/>
        <w:jc w:val="center"/>
        <w:rPr>
          <w:rFonts w:cs="Times New Roman"/>
          <w:b/>
          <w:szCs w:val="28"/>
          <w:lang w:val="bg-BG"/>
        </w:rPr>
      </w:pPr>
      <w:r w:rsidRPr="006F5958">
        <w:rPr>
          <w:rFonts w:cs="Times New Roman"/>
          <w:b/>
          <w:szCs w:val="28"/>
          <w:lang w:val="bg-BG"/>
        </w:rPr>
        <w:t>ВАРНА</w:t>
      </w:r>
      <w:r w:rsidR="001D396B">
        <w:rPr>
          <w:rFonts w:cs="Times New Roman"/>
          <w:b/>
          <w:szCs w:val="28"/>
          <w:lang w:val="bg-BG"/>
        </w:rPr>
        <w:t>,</w:t>
      </w:r>
    </w:p>
    <w:p w14:paraId="53BC5FE2" w14:textId="77777777" w:rsidR="00D210C2" w:rsidRPr="001D396B" w:rsidRDefault="00D210C2" w:rsidP="005918E1">
      <w:pPr>
        <w:ind w:firstLine="0"/>
        <w:jc w:val="center"/>
        <w:rPr>
          <w:rFonts w:cs="Times New Roman"/>
          <w:b/>
          <w:bCs/>
          <w:szCs w:val="28"/>
          <w:lang w:val="bg-BG"/>
        </w:rPr>
        <w:sectPr w:rsidR="00D210C2" w:rsidRPr="001D396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1D396B">
        <w:rPr>
          <w:rFonts w:cs="Times New Roman"/>
          <w:b/>
          <w:bCs/>
          <w:szCs w:val="28"/>
          <w:lang w:val="bg-BG"/>
        </w:rPr>
        <w:t>20</w:t>
      </w:r>
      <w:r w:rsidR="00AE1074" w:rsidRPr="001D396B">
        <w:rPr>
          <w:rFonts w:cs="Times New Roman"/>
          <w:b/>
          <w:bCs/>
          <w:szCs w:val="28"/>
          <w:lang w:val="bg-BG"/>
        </w:rPr>
        <w:t>2</w:t>
      </w:r>
      <w:r w:rsidR="00883CBB" w:rsidRPr="001D396B">
        <w:rPr>
          <w:rFonts w:cs="Times New Roman"/>
          <w:b/>
          <w:bCs/>
          <w:szCs w:val="28"/>
          <w:lang w:val="bg-BG"/>
        </w:rPr>
        <w:t>2</w:t>
      </w:r>
    </w:p>
    <w:sdt>
      <w:sdtPr>
        <w:rPr>
          <w:lang w:val="bg-BG"/>
        </w:rPr>
        <w:id w:val="575212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B744FA" w14:textId="77777777" w:rsidR="00463B85" w:rsidRPr="006F5958" w:rsidRDefault="00720EE5" w:rsidP="00642EFA">
          <w:pPr>
            <w:pStyle w:val="ac"/>
            <w:rPr>
              <w:rStyle w:val="10"/>
            </w:rPr>
          </w:pPr>
          <w:r w:rsidRPr="006F5958">
            <w:rPr>
              <w:rStyle w:val="10"/>
            </w:rPr>
            <w:t>Съдържание</w:t>
          </w:r>
        </w:p>
        <w:p w14:paraId="1186B7A8" w14:textId="7ACEC04A" w:rsidR="00007FFB" w:rsidRDefault="00F95857">
          <w:pPr>
            <w:pStyle w:val="11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bg-BG" w:eastAsia="bg-BG"/>
            </w:rPr>
          </w:pPr>
          <w:r w:rsidRPr="006F5958">
            <w:rPr>
              <w:lang w:val="bg-BG"/>
            </w:rPr>
            <w:fldChar w:fldCharType="begin"/>
          </w:r>
          <w:r w:rsidR="00463B85" w:rsidRPr="006F5958">
            <w:rPr>
              <w:lang w:val="bg-BG"/>
            </w:rPr>
            <w:instrText xml:space="preserve"> TOC \o "1-3" \h \z \u </w:instrText>
          </w:r>
          <w:r w:rsidRPr="006F5958">
            <w:rPr>
              <w:lang w:val="bg-BG"/>
            </w:rPr>
            <w:fldChar w:fldCharType="separate"/>
          </w:r>
          <w:hyperlink w:anchor="_Toc123924406" w:history="1">
            <w:r w:rsidR="00007FFB" w:rsidRPr="00394F06">
              <w:rPr>
                <w:rStyle w:val="aa"/>
                <w:noProof/>
              </w:rPr>
              <w:t>I.</w:t>
            </w:r>
            <w:r w:rsidR="00007FFB">
              <w:rPr>
                <w:rFonts w:asciiTheme="minorHAnsi" w:eastAsiaTheme="minorEastAsia" w:hAnsiTheme="minorHAnsi"/>
                <w:noProof/>
                <w:sz w:val="22"/>
                <w:lang w:val="bg-BG" w:eastAsia="bg-BG"/>
              </w:rPr>
              <w:tab/>
            </w:r>
            <w:r w:rsidR="00007FFB" w:rsidRPr="00394F06">
              <w:rPr>
                <w:rStyle w:val="aa"/>
                <w:noProof/>
              </w:rPr>
              <w:t>Обща характеристика на фирмата</w:t>
            </w:r>
            <w:r w:rsidR="00007FFB">
              <w:rPr>
                <w:noProof/>
                <w:webHidden/>
              </w:rPr>
              <w:tab/>
            </w:r>
            <w:r w:rsidR="00007FFB">
              <w:rPr>
                <w:noProof/>
                <w:webHidden/>
              </w:rPr>
              <w:fldChar w:fldCharType="begin"/>
            </w:r>
            <w:r w:rsidR="00007FFB">
              <w:rPr>
                <w:noProof/>
                <w:webHidden/>
              </w:rPr>
              <w:instrText xml:space="preserve"> PAGEREF _Toc123924406 \h </w:instrText>
            </w:r>
            <w:r w:rsidR="00007FFB">
              <w:rPr>
                <w:noProof/>
                <w:webHidden/>
              </w:rPr>
            </w:r>
            <w:r w:rsidR="00007FFB">
              <w:rPr>
                <w:noProof/>
                <w:webHidden/>
              </w:rPr>
              <w:fldChar w:fldCharType="separate"/>
            </w:r>
            <w:r w:rsidR="00007FFB">
              <w:rPr>
                <w:noProof/>
                <w:webHidden/>
              </w:rPr>
              <w:t>2</w:t>
            </w:r>
            <w:r w:rsidR="00007FFB">
              <w:rPr>
                <w:noProof/>
                <w:webHidden/>
              </w:rPr>
              <w:fldChar w:fldCharType="end"/>
            </w:r>
          </w:hyperlink>
        </w:p>
        <w:p w14:paraId="784070B5" w14:textId="49B9070B" w:rsidR="00007FFB" w:rsidRDefault="00007FFB">
          <w:pPr>
            <w:pStyle w:val="11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bg-BG" w:eastAsia="bg-BG"/>
            </w:rPr>
          </w:pPr>
          <w:hyperlink w:anchor="_Toc123924407" w:history="1">
            <w:r w:rsidRPr="00394F06">
              <w:rPr>
                <w:rStyle w:val="aa"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  <w:sz w:val="22"/>
                <w:lang w:val="bg-BG" w:eastAsia="bg-BG"/>
              </w:rPr>
              <w:tab/>
            </w:r>
            <w:r w:rsidRPr="00394F06">
              <w:rPr>
                <w:rStyle w:val="aa"/>
                <w:noProof/>
              </w:rPr>
              <w:t>Цел и предназначение на системата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_Toc123924407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0D74C" w14:textId="2049F34E" w:rsidR="00007FFB" w:rsidRDefault="00007FFB">
          <w:pPr>
            <w:pStyle w:val="11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bg-BG" w:eastAsia="bg-BG"/>
            </w:rPr>
          </w:pPr>
          <w:hyperlink w:anchor="_Toc123924408" w:history="1">
            <w:r w:rsidRPr="00394F06">
              <w:rPr>
                <w:rStyle w:val="aa"/>
                <w:noProof/>
              </w:rPr>
              <w:t>III.</w:t>
            </w:r>
            <w:r>
              <w:rPr>
                <w:rFonts w:asciiTheme="minorHAnsi" w:eastAsiaTheme="minorEastAsia" w:hAnsiTheme="minorHAnsi"/>
                <w:noProof/>
                <w:sz w:val="22"/>
                <w:lang w:val="bg-BG" w:eastAsia="bg-BG"/>
              </w:rPr>
              <w:tab/>
            </w:r>
            <w:r w:rsidRPr="00394F06">
              <w:rPr>
                <w:rStyle w:val="aa"/>
                <w:noProof/>
              </w:rPr>
              <w:t>Функционална структура на системата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_Toc123924408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06F13" w14:textId="3C15652E" w:rsidR="00007FFB" w:rsidRDefault="00007FFB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bg-BG" w:eastAsia="bg-BG"/>
            </w:rPr>
          </w:pPr>
          <w:hyperlink w:anchor="_Toc123924409" w:history="1">
            <w:r w:rsidRPr="00394F06">
              <w:rPr>
                <w:rStyle w:val="aa"/>
                <w:noProof/>
              </w:rPr>
              <w:t>Диаграми на потоците от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_Toc123924409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21E65" w14:textId="59F06575" w:rsidR="00007FFB" w:rsidRDefault="00007FFB">
          <w:pPr>
            <w:pStyle w:val="11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bg-BG" w:eastAsia="bg-BG"/>
            </w:rPr>
          </w:pPr>
          <w:hyperlink w:anchor="_Toc123924410" w:history="1">
            <w:r w:rsidRPr="00394F06">
              <w:rPr>
                <w:rStyle w:val="aa"/>
                <w:noProof/>
              </w:rPr>
              <w:t>IV.</w:t>
            </w:r>
            <w:r>
              <w:rPr>
                <w:rFonts w:asciiTheme="minorHAnsi" w:eastAsiaTheme="minorEastAsia" w:hAnsiTheme="minorHAnsi"/>
                <w:noProof/>
                <w:sz w:val="22"/>
                <w:lang w:val="bg-BG" w:eastAsia="bg-BG"/>
              </w:rPr>
              <w:tab/>
            </w:r>
            <w:r w:rsidRPr="00394F06">
              <w:rPr>
                <w:rStyle w:val="aa"/>
                <w:noProof/>
              </w:rPr>
              <w:t>Информационна база на системата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_Toc123924410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4D125" w14:textId="4EEE6960" w:rsidR="00007FFB" w:rsidRDefault="00007FFB">
          <w:pPr>
            <w:pStyle w:val="11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bg-BG" w:eastAsia="bg-BG"/>
            </w:rPr>
          </w:pPr>
          <w:hyperlink w:anchor="_Toc123924411" w:history="1">
            <w:r w:rsidRPr="00394F06">
              <w:rPr>
                <w:rStyle w:val="aa"/>
                <w:noProof/>
              </w:rPr>
              <w:t>V.</w:t>
            </w:r>
            <w:r>
              <w:rPr>
                <w:rFonts w:asciiTheme="minorHAnsi" w:eastAsiaTheme="minorEastAsia" w:hAnsiTheme="minorHAnsi"/>
                <w:noProof/>
                <w:sz w:val="22"/>
                <w:lang w:val="bg-BG" w:eastAsia="bg-BG"/>
              </w:rPr>
              <w:tab/>
            </w:r>
            <w:r w:rsidRPr="00394F06">
              <w:rPr>
                <w:rStyle w:val="aa"/>
                <w:noProof/>
              </w:rPr>
              <w:t>Описание на интерфейса (главен екран)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_Toc123924411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86B15" w14:textId="5790E2DF" w:rsidR="00007FFB" w:rsidRDefault="00007FFB">
          <w:pPr>
            <w:pStyle w:val="11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bg-BG" w:eastAsia="bg-BG"/>
            </w:rPr>
          </w:pPr>
          <w:hyperlink w:anchor="_Toc123924412" w:history="1">
            <w:r w:rsidRPr="00394F06">
              <w:rPr>
                <w:rStyle w:val="aa"/>
                <w:noProof/>
              </w:rPr>
              <w:t>VI.</w:t>
            </w:r>
            <w:r>
              <w:rPr>
                <w:rFonts w:asciiTheme="minorHAnsi" w:eastAsiaTheme="minorEastAsia" w:hAnsiTheme="minorHAnsi"/>
                <w:noProof/>
                <w:sz w:val="22"/>
                <w:lang w:val="bg-BG" w:eastAsia="bg-BG"/>
              </w:rPr>
              <w:tab/>
            </w:r>
            <w:r w:rsidRPr="00394F06">
              <w:rPr>
                <w:rStyle w:val="aa"/>
                <w:noProof/>
              </w:rPr>
              <w:t>Описание на входа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_Toc123924412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0DB05" w14:textId="5DE966A2" w:rsidR="00007FFB" w:rsidRDefault="00007FFB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bg-BG" w:eastAsia="bg-BG"/>
            </w:rPr>
          </w:pPr>
          <w:hyperlink w:anchor="_Toc123924413" w:history="1">
            <w:r w:rsidRPr="00394F06">
              <w:rPr>
                <w:rStyle w:val="aa"/>
                <w:noProof/>
              </w:rPr>
              <w:t>Входен екран „Служители“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_Toc123924413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F3936" w14:textId="0BF19E35" w:rsidR="00007FFB" w:rsidRDefault="00007FFB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bg-BG" w:eastAsia="bg-BG"/>
            </w:rPr>
          </w:pPr>
          <w:hyperlink w:anchor="_Toc123924414" w:history="1">
            <w:r w:rsidRPr="00394F06">
              <w:rPr>
                <w:rStyle w:val="aa"/>
                <w:noProof/>
              </w:rPr>
              <w:t>Входен екран „Клиенти“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_Toc123924414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2CA1F" w14:textId="5D235C73" w:rsidR="00007FFB" w:rsidRDefault="00007FFB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bg-BG" w:eastAsia="bg-BG"/>
            </w:rPr>
          </w:pPr>
          <w:hyperlink w:anchor="_Toc123924415" w:history="1">
            <w:r w:rsidRPr="00394F06">
              <w:rPr>
                <w:rStyle w:val="aa"/>
                <w:noProof/>
              </w:rPr>
              <w:t>Входен екран „Куриер“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_Toc123924415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0EA9F" w14:textId="48417DA6" w:rsidR="00007FFB" w:rsidRDefault="00007FFB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bg-BG" w:eastAsia="bg-BG"/>
            </w:rPr>
          </w:pPr>
          <w:hyperlink w:anchor="_Toc123924416" w:history="1">
            <w:r w:rsidRPr="00394F06">
              <w:rPr>
                <w:rStyle w:val="aa"/>
                <w:noProof/>
              </w:rPr>
              <w:t>Входен екран „Доставки“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_Toc123924416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583B1" w14:textId="0875D564" w:rsidR="00007FFB" w:rsidRDefault="00007FFB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bg-BG" w:eastAsia="bg-BG"/>
            </w:rPr>
          </w:pPr>
          <w:hyperlink w:anchor="_Toc123924417" w:history="1">
            <w:r w:rsidRPr="00394F06">
              <w:rPr>
                <w:rStyle w:val="aa"/>
                <w:noProof/>
              </w:rPr>
              <w:t>Входен екран „Населени места“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_Toc123924417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A0467" w14:textId="7BFD24E9" w:rsidR="00007FFB" w:rsidRDefault="00007FFB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bg-BG" w:eastAsia="bg-BG"/>
            </w:rPr>
          </w:pPr>
          <w:hyperlink w:anchor="_Toc123924418" w:history="1">
            <w:r w:rsidRPr="00394F06">
              <w:rPr>
                <w:rStyle w:val="aa"/>
                <w:noProof/>
              </w:rPr>
              <w:t>Входен екран „Населени места“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_Toc123924418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7BADC" w14:textId="604E2E8D" w:rsidR="00007FFB" w:rsidRDefault="00007FFB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bg-BG" w:eastAsia="bg-BG"/>
            </w:rPr>
          </w:pPr>
          <w:hyperlink w:anchor="_Toc123924419" w:history="1">
            <w:r w:rsidRPr="00394F06">
              <w:rPr>
                <w:rStyle w:val="aa"/>
                <w:noProof/>
              </w:rPr>
              <w:t>Входен екран „Фактури“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_Toc123924419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862CA" w14:textId="6D6B2397" w:rsidR="00007FFB" w:rsidRDefault="00007FFB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bg-BG" w:eastAsia="bg-BG"/>
            </w:rPr>
          </w:pPr>
          <w:hyperlink w:anchor="_Toc123924420" w:history="1">
            <w:r w:rsidRPr="00394F06">
              <w:rPr>
                <w:rStyle w:val="aa"/>
                <w:noProof/>
              </w:rPr>
              <w:t>Входен екран „Видео игри“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_Toc123924420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2A332" w14:textId="527C2C20" w:rsidR="00007FFB" w:rsidRDefault="00007FFB">
          <w:pPr>
            <w:pStyle w:val="11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bg-BG" w:eastAsia="bg-BG"/>
            </w:rPr>
          </w:pPr>
          <w:hyperlink w:anchor="_Toc123924421" w:history="1">
            <w:r w:rsidRPr="00394F06">
              <w:rPr>
                <w:rStyle w:val="aa"/>
                <w:noProof/>
              </w:rPr>
              <w:t>VII.</w:t>
            </w:r>
            <w:r>
              <w:rPr>
                <w:rFonts w:asciiTheme="minorHAnsi" w:eastAsiaTheme="minorEastAsia" w:hAnsiTheme="minorHAnsi"/>
                <w:noProof/>
                <w:sz w:val="22"/>
                <w:lang w:val="bg-BG" w:eastAsia="bg-BG"/>
              </w:rPr>
              <w:tab/>
            </w:r>
            <w:r w:rsidRPr="00394F06">
              <w:rPr>
                <w:rStyle w:val="aa"/>
                <w:noProof/>
              </w:rPr>
              <w:t>Описание на изхода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_Toc123924421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B7767" w14:textId="54FCA4F8" w:rsidR="00007FFB" w:rsidRDefault="00007FFB">
          <w:pPr>
            <w:pStyle w:val="21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bg-BG" w:eastAsia="bg-BG"/>
            </w:rPr>
          </w:pPr>
          <w:hyperlink w:anchor="_Toc123924422" w:history="1">
            <w:r w:rsidRPr="00394F06">
              <w:rPr>
                <w:rStyle w:val="aa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val="bg-BG" w:eastAsia="bg-BG"/>
              </w:rPr>
              <w:tab/>
            </w:r>
            <w:r w:rsidRPr="00394F06">
              <w:rPr>
                <w:rStyle w:val="aa"/>
                <w:noProof/>
              </w:rPr>
              <w:t>Dashboard Продажби и доставки (Power BI Report)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_Toc123924422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08AC7" w14:textId="46C9002E" w:rsidR="00007FFB" w:rsidRDefault="00007FFB">
          <w:pPr>
            <w:pStyle w:val="11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bg-BG" w:eastAsia="bg-BG"/>
            </w:rPr>
          </w:pPr>
          <w:hyperlink w:anchor="_Toc123924423" w:history="1">
            <w:r w:rsidRPr="00394F06">
              <w:rPr>
                <w:rStyle w:val="aa"/>
                <w:noProof/>
              </w:rPr>
              <w:t>VIII.</w:t>
            </w:r>
            <w:r>
              <w:rPr>
                <w:rFonts w:asciiTheme="minorHAnsi" w:eastAsiaTheme="minorEastAsia" w:hAnsiTheme="minorHAnsi"/>
                <w:noProof/>
                <w:sz w:val="22"/>
                <w:lang w:val="bg-BG" w:eastAsia="bg-BG"/>
              </w:rPr>
              <w:tab/>
            </w:r>
            <w:r w:rsidRPr="00394F06">
              <w:rPr>
                <w:rStyle w:val="aa"/>
                <w:noProof/>
              </w:rPr>
              <w:t>Участие в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_Toc123924423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5450E" w14:textId="5B18BE65" w:rsidR="00463B85" w:rsidRPr="006F5958" w:rsidRDefault="00F95857">
          <w:pPr>
            <w:rPr>
              <w:lang w:val="bg-BG"/>
            </w:rPr>
          </w:pPr>
          <w:r w:rsidRPr="006F5958">
            <w:rPr>
              <w:b/>
              <w:bCs/>
              <w:lang w:val="bg-BG"/>
            </w:rPr>
            <w:fldChar w:fldCharType="end"/>
          </w:r>
        </w:p>
      </w:sdtContent>
    </w:sdt>
    <w:p w14:paraId="4736F90F" w14:textId="77777777" w:rsidR="005D3EA1" w:rsidRPr="006F5958" w:rsidRDefault="005D3EA1">
      <w:pPr>
        <w:spacing w:after="160"/>
        <w:ind w:firstLine="0"/>
        <w:jc w:val="left"/>
        <w:rPr>
          <w:lang w:val="bg-BG"/>
        </w:rPr>
      </w:pPr>
      <w:r w:rsidRPr="006F5958">
        <w:rPr>
          <w:lang w:val="bg-BG"/>
        </w:rPr>
        <w:br w:type="page"/>
      </w:r>
    </w:p>
    <w:p w14:paraId="22FD9F86" w14:textId="20A1551F" w:rsidR="00D210C2" w:rsidRDefault="005918E1" w:rsidP="008A71FF">
      <w:pPr>
        <w:pStyle w:val="1"/>
      </w:pPr>
      <w:bookmarkStart w:id="0" w:name="_Toc123924406"/>
      <w:r w:rsidRPr="006F5958">
        <w:lastRenderedPageBreak/>
        <w:t xml:space="preserve">Обща характеристика на </w:t>
      </w:r>
      <w:r w:rsidR="0084147E">
        <w:t>фирмата</w:t>
      </w:r>
      <w:bookmarkEnd w:id="0"/>
      <w:r w:rsidRPr="006F5958">
        <w:t xml:space="preserve"> </w:t>
      </w:r>
    </w:p>
    <w:p w14:paraId="6EA8FD78" w14:textId="77777777" w:rsidR="0084147E" w:rsidRPr="0084147E" w:rsidRDefault="0084147E" w:rsidP="0084147E">
      <w:pPr>
        <w:rPr>
          <w:lang w:val="bg-BG"/>
        </w:rPr>
      </w:pPr>
    </w:p>
    <w:p w14:paraId="08599DDB" w14:textId="4337BA99" w:rsidR="005918E1" w:rsidRPr="006F5958" w:rsidRDefault="00D17F93" w:rsidP="0084147E">
      <w:pPr>
        <w:rPr>
          <w:lang w:val="bg-BG"/>
        </w:rPr>
      </w:pPr>
      <w:r w:rsidRPr="006F5958">
        <w:rPr>
          <w:lang w:val="bg-BG"/>
        </w:rPr>
        <w:t>Компания "</w:t>
      </w:r>
      <w:r w:rsidR="0084147E">
        <w:t>TechWorld</w:t>
      </w:r>
      <w:r w:rsidRPr="006F5958">
        <w:rPr>
          <w:lang w:val="bg-BG"/>
        </w:rPr>
        <w:t xml:space="preserve">" </w:t>
      </w:r>
      <w:r w:rsidR="0084147E">
        <w:rPr>
          <w:lang w:val="bg-BG"/>
        </w:rPr>
        <w:t>АД е фирма, която продава видео игри като също така и предлага доставка чрез куриер</w:t>
      </w:r>
      <w:r w:rsidRPr="006F5958">
        <w:rPr>
          <w:lang w:val="bg-BG"/>
        </w:rPr>
        <w:t xml:space="preserve">. Тя разполага с няколко </w:t>
      </w:r>
      <w:r w:rsidR="0084147E">
        <w:rPr>
          <w:lang w:val="bg-BG"/>
        </w:rPr>
        <w:t>магазина</w:t>
      </w:r>
      <w:r w:rsidRPr="006F5958">
        <w:rPr>
          <w:lang w:val="bg-BG"/>
        </w:rPr>
        <w:t xml:space="preserve">, разположени на различни места на територията на област Варна. </w:t>
      </w:r>
      <w:r w:rsidR="00CF456E" w:rsidRPr="006F5958">
        <w:rPr>
          <w:lang w:val="bg-BG"/>
        </w:rPr>
        <w:t>Клиентите на компанията са</w:t>
      </w:r>
      <w:r w:rsidR="0084147E">
        <w:rPr>
          <w:lang w:val="bg-BG"/>
        </w:rPr>
        <w:t xml:space="preserve"> </w:t>
      </w:r>
      <w:r w:rsidR="00CF456E" w:rsidRPr="006F5958">
        <w:rPr>
          <w:lang w:val="bg-BG"/>
        </w:rPr>
        <w:t>частни лица. Клиентите</w:t>
      </w:r>
      <w:r w:rsidR="0084147E">
        <w:rPr>
          <w:lang w:val="bg-BG"/>
        </w:rPr>
        <w:t xml:space="preserve"> могат </w:t>
      </w:r>
      <w:r w:rsidR="00CF456E" w:rsidRPr="006F5958">
        <w:rPr>
          <w:lang w:val="bg-BG"/>
        </w:rPr>
        <w:t xml:space="preserve">правят предварителна заявка по телефон, имейл, скайп или форма за контакт. Една продажба може да се реализира чрез един или няколко курса. Един курс се изпълнява от </w:t>
      </w:r>
      <w:r w:rsidR="0084147E">
        <w:rPr>
          <w:lang w:val="bg-BG"/>
        </w:rPr>
        <w:t>куриер</w:t>
      </w:r>
      <w:r w:rsidR="00CF456E" w:rsidRPr="006F5958">
        <w:rPr>
          <w:lang w:val="bg-BG"/>
        </w:rPr>
        <w:t xml:space="preserve"> от </w:t>
      </w:r>
      <w:r w:rsidR="008C7963" w:rsidRPr="006F5958">
        <w:rPr>
          <w:lang w:val="bg-BG"/>
        </w:rPr>
        <w:t>“</w:t>
      </w:r>
      <w:r w:rsidR="0084147E">
        <w:t>TechWorld</w:t>
      </w:r>
      <w:r w:rsidR="008C7963" w:rsidRPr="006F5958">
        <w:rPr>
          <w:lang w:val="bg-BG"/>
        </w:rPr>
        <w:t>”</w:t>
      </w:r>
      <w:r w:rsidR="00CF456E" w:rsidRPr="006F5958">
        <w:rPr>
          <w:lang w:val="bg-BG"/>
        </w:rPr>
        <w:t xml:space="preserve"> </w:t>
      </w:r>
      <w:r w:rsidR="0084147E">
        <w:rPr>
          <w:lang w:val="bg-BG"/>
        </w:rPr>
        <w:t xml:space="preserve">АД </w:t>
      </w:r>
      <w:r w:rsidR="00CF456E" w:rsidRPr="006F5958">
        <w:rPr>
          <w:lang w:val="bg-BG"/>
        </w:rPr>
        <w:t xml:space="preserve"> или такива на клиента. За всеки курс се издава </w:t>
      </w:r>
      <w:r w:rsidR="0084147E">
        <w:rPr>
          <w:lang w:val="bg-BG"/>
        </w:rPr>
        <w:t>касова бележка</w:t>
      </w:r>
      <w:r w:rsidR="00CF456E" w:rsidRPr="006F5958">
        <w:rPr>
          <w:lang w:val="bg-BG"/>
        </w:rPr>
        <w:t>.</w:t>
      </w:r>
      <w:r w:rsidR="0084147E">
        <w:rPr>
          <w:lang w:val="bg-BG"/>
        </w:rPr>
        <w:t xml:space="preserve"> Видео игрите с</w:t>
      </w:r>
      <w:r w:rsidR="00CF456E" w:rsidRPr="006F5958">
        <w:rPr>
          <w:lang w:val="bg-BG"/>
        </w:rPr>
        <w:t xml:space="preserve">е доставят от </w:t>
      </w:r>
      <w:r w:rsidR="0084147E">
        <w:rPr>
          <w:lang w:val="bg-BG"/>
        </w:rPr>
        <w:t>куриери на</w:t>
      </w:r>
      <w:r w:rsidR="00E84B4A">
        <w:rPr>
          <w:lang w:val="bg-BG"/>
        </w:rPr>
        <w:t xml:space="preserve"> фирмата.</w:t>
      </w:r>
      <w:r w:rsidR="00CF456E" w:rsidRPr="006F5958">
        <w:rPr>
          <w:lang w:val="bg-BG"/>
        </w:rPr>
        <w:t xml:space="preserve"> </w:t>
      </w:r>
    </w:p>
    <w:p w14:paraId="71098DE2" w14:textId="1214292D" w:rsidR="005918E1" w:rsidRDefault="005918E1" w:rsidP="008A71FF">
      <w:pPr>
        <w:pStyle w:val="1"/>
      </w:pPr>
      <w:bookmarkStart w:id="1" w:name="_Toc123924407"/>
      <w:r w:rsidRPr="006F5958">
        <w:t>Цел и предназначение на системата</w:t>
      </w:r>
      <w:bookmarkEnd w:id="1"/>
      <w:r w:rsidRPr="006F5958">
        <w:t xml:space="preserve"> </w:t>
      </w:r>
    </w:p>
    <w:p w14:paraId="2A7C674F" w14:textId="77777777" w:rsidR="002552EB" w:rsidRPr="002552EB" w:rsidRDefault="002552EB" w:rsidP="002552EB">
      <w:pPr>
        <w:rPr>
          <w:lang w:val="bg-BG"/>
        </w:rPr>
      </w:pPr>
    </w:p>
    <w:p w14:paraId="7926695E" w14:textId="3316F079" w:rsidR="00EF5B9D" w:rsidRPr="006F5958" w:rsidRDefault="00EF5B9D" w:rsidP="005918E1">
      <w:pPr>
        <w:rPr>
          <w:lang w:val="bg-BG"/>
        </w:rPr>
      </w:pPr>
      <w:r w:rsidRPr="006F5958">
        <w:rPr>
          <w:lang w:val="bg-BG"/>
        </w:rPr>
        <w:t xml:space="preserve">Целта на системата е да се автоматизира продажбата на </w:t>
      </w:r>
      <w:r w:rsidR="002552EB">
        <w:rPr>
          <w:lang w:val="bg-BG"/>
        </w:rPr>
        <w:t>видео игри и тяхната доставка.</w:t>
      </w:r>
      <w:r w:rsidRPr="006F5958">
        <w:rPr>
          <w:lang w:val="bg-BG"/>
        </w:rPr>
        <w:t xml:space="preserve"> С внедряване на системата се цели да се постигне намаляване на времето за обработка на клиентските поръчки, планиране на необходимите за </w:t>
      </w:r>
      <w:r w:rsidR="002552EB">
        <w:rPr>
          <w:lang w:val="bg-BG"/>
        </w:rPr>
        <w:t>поръчка игри (зареждане на стока)</w:t>
      </w:r>
      <w:r w:rsidRPr="006F5958">
        <w:rPr>
          <w:lang w:val="bg-BG"/>
        </w:rPr>
        <w:t xml:space="preserve">, извеждане на разнообразна резултатна информация за нуждите на мениджмънта и др. </w:t>
      </w:r>
    </w:p>
    <w:p w14:paraId="51A53475" w14:textId="77777777" w:rsidR="00D43FFF" w:rsidRPr="006F5958" w:rsidRDefault="00D43FFF" w:rsidP="008A71FF">
      <w:pPr>
        <w:pStyle w:val="1"/>
      </w:pPr>
      <w:bookmarkStart w:id="2" w:name="_Toc123924408"/>
      <w:r w:rsidRPr="006F5958">
        <w:lastRenderedPageBreak/>
        <w:t>Функционална структура на системата</w:t>
      </w:r>
      <w:bookmarkEnd w:id="2"/>
      <w:r w:rsidRPr="006F5958">
        <w:t xml:space="preserve"> </w:t>
      </w:r>
    </w:p>
    <w:p w14:paraId="563C6A77" w14:textId="142AB591" w:rsidR="001255A9" w:rsidRPr="00D428F2" w:rsidRDefault="001255A9" w:rsidP="005D3EA1">
      <w:pPr>
        <w:keepNext/>
        <w:rPr>
          <w:lang w:val="bg-BG"/>
        </w:rPr>
      </w:pPr>
    </w:p>
    <w:p w14:paraId="66CD4B98" w14:textId="77777777" w:rsidR="001255A9" w:rsidRPr="006F5958" w:rsidRDefault="001255A9" w:rsidP="001255A9">
      <w:pPr>
        <w:keepNext/>
        <w:ind w:firstLine="0"/>
        <w:rPr>
          <w:lang w:val="bg-BG"/>
        </w:rPr>
      </w:pPr>
      <w:r w:rsidRPr="006F5958">
        <w:rPr>
          <w:noProof/>
        </w:rPr>
        <w:drawing>
          <wp:inline distT="0" distB="0" distL="0" distR="0" wp14:anchorId="1C7105DB" wp14:editId="3142B837">
            <wp:extent cx="5486400" cy="4210050"/>
            <wp:effectExtent l="0" t="38100" r="0" b="38100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6CD9E36D" w14:textId="77777777" w:rsidR="001255A9" w:rsidRPr="006F5958" w:rsidRDefault="001255A9" w:rsidP="001255A9">
      <w:pPr>
        <w:ind w:firstLine="0"/>
        <w:jc w:val="center"/>
        <w:rPr>
          <w:b/>
          <w:lang w:val="bg-BG"/>
        </w:rPr>
      </w:pPr>
      <w:r w:rsidRPr="006F5958">
        <w:rPr>
          <w:b/>
          <w:lang w:val="bg-BG"/>
        </w:rPr>
        <w:t xml:space="preserve">Фигура </w:t>
      </w:r>
      <w:r w:rsidR="00F95857" w:rsidRPr="006F5958">
        <w:rPr>
          <w:b/>
          <w:lang w:val="bg-BG"/>
        </w:rPr>
        <w:fldChar w:fldCharType="begin"/>
      </w:r>
      <w:r w:rsidRPr="006F5958">
        <w:rPr>
          <w:b/>
          <w:lang w:val="bg-BG"/>
        </w:rPr>
        <w:instrText xml:space="preserve"> SEQ Фигура \* ARABIC </w:instrText>
      </w:r>
      <w:r w:rsidR="00F95857" w:rsidRPr="006F5958">
        <w:rPr>
          <w:b/>
          <w:lang w:val="bg-BG"/>
        </w:rPr>
        <w:fldChar w:fldCharType="separate"/>
      </w:r>
      <w:r w:rsidR="001D5BDD" w:rsidRPr="006F5958">
        <w:rPr>
          <w:b/>
          <w:lang w:val="bg-BG"/>
        </w:rPr>
        <w:t>1</w:t>
      </w:r>
      <w:r w:rsidR="00F95857" w:rsidRPr="006F5958">
        <w:rPr>
          <w:b/>
          <w:lang w:val="bg-BG"/>
        </w:rPr>
        <w:fldChar w:fldCharType="end"/>
      </w:r>
      <w:r w:rsidRPr="006F5958">
        <w:rPr>
          <w:b/>
          <w:lang w:val="bg-BG"/>
        </w:rPr>
        <w:t>. Функционална структура на системата</w:t>
      </w:r>
    </w:p>
    <w:p w14:paraId="7FE228CD" w14:textId="77777777" w:rsidR="00D43FFF" w:rsidRPr="006F5958" w:rsidRDefault="005918E1" w:rsidP="00CE5879">
      <w:pPr>
        <w:pStyle w:val="1"/>
        <w:numPr>
          <w:ilvl w:val="0"/>
          <w:numId w:val="0"/>
        </w:numPr>
        <w:ind w:left="1440"/>
      </w:pPr>
      <w:bookmarkStart w:id="3" w:name="_Toc123924409"/>
      <w:r w:rsidRPr="006F5958">
        <w:lastRenderedPageBreak/>
        <w:t>Диаграми на потоците от данни</w:t>
      </w:r>
      <w:bookmarkEnd w:id="3"/>
      <w:r w:rsidRPr="006F5958">
        <w:t xml:space="preserve"> </w:t>
      </w:r>
    </w:p>
    <w:p w14:paraId="685CC3A5" w14:textId="109863E2" w:rsidR="00EF5B9D" w:rsidRPr="006F5958" w:rsidRDefault="00D428F2" w:rsidP="00EF5B9D">
      <w:pPr>
        <w:keepNext/>
        <w:ind w:firstLine="0"/>
        <w:rPr>
          <w:lang w:val="bg-BG"/>
        </w:rPr>
      </w:pPr>
      <w:r>
        <w:rPr>
          <w:noProof/>
        </w:rPr>
        <w:drawing>
          <wp:inline distT="0" distB="0" distL="0" distR="0" wp14:anchorId="413C9910" wp14:editId="2F9B039C">
            <wp:extent cx="5943600" cy="3896995"/>
            <wp:effectExtent l="0" t="0" r="0" b="8255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A7220" w14:textId="77777777" w:rsidR="00EF5B9D" w:rsidRPr="00A570C3" w:rsidRDefault="00EF5B9D" w:rsidP="00EF5B9D">
      <w:pPr>
        <w:pStyle w:val="ab"/>
        <w:ind w:firstLine="0"/>
        <w:jc w:val="center"/>
        <w:rPr>
          <w:b/>
          <w:i w:val="0"/>
          <w:color w:val="auto"/>
          <w:sz w:val="28"/>
          <w:szCs w:val="28"/>
          <w:lang w:val="bg-BG"/>
        </w:rPr>
      </w:pPr>
      <w:r w:rsidRPr="00A570C3">
        <w:rPr>
          <w:b/>
          <w:i w:val="0"/>
          <w:color w:val="auto"/>
          <w:sz w:val="28"/>
          <w:szCs w:val="28"/>
          <w:lang w:val="bg-BG"/>
        </w:rPr>
        <w:t xml:space="preserve">Фигура </w:t>
      </w:r>
      <w:r w:rsidR="00F95857" w:rsidRPr="00A570C3">
        <w:rPr>
          <w:b/>
          <w:i w:val="0"/>
          <w:color w:val="auto"/>
          <w:sz w:val="28"/>
          <w:szCs w:val="28"/>
          <w:lang w:val="bg-BG"/>
        </w:rPr>
        <w:fldChar w:fldCharType="begin"/>
      </w:r>
      <w:r w:rsidRPr="00A570C3">
        <w:rPr>
          <w:b/>
          <w:i w:val="0"/>
          <w:color w:val="auto"/>
          <w:sz w:val="28"/>
          <w:szCs w:val="28"/>
          <w:lang w:val="bg-BG"/>
        </w:rPr>
        <w:instrText xml:space="preserve"> SEQ Фигура \* ARABIC </w:instrText>
      </w:r>
      <w:r w:rsidR="00F95857" w:rsidRPr="00A570C3">
        <w:rPr>
          <w:b/>
          <w:i w:val="0"/>
          <w:color w:val="auto"/>
          <w:sz w:val="28"/>
          <w:szCs w:val="28"/>
          <w:lang w:val="bg-BG"/>
        </w:rPr>
        <w:fldChar w:fldCharType="separate"/>
      </w:r>
      <w:r w:rsidR="001D5BDD" w:rsidRPr="00A570C3">
        <w:rPr>
          <w:b/>
          <w:i w:val="0"/>
          <w:color w:val="auto"/>
          <w:sz w:val="28"/>
          <w:szCs w:val="28"/>
          <w:lang w:val="bg-BG"/>
        </w:rPr>
        <w:t>2</w:t>
      </w:r>
      <w:r w:rsidR="00F95857" w:rsidRPr="00A570C3">
        <w:rPr>
          <w:b/>
          <w:i w:val="0"/>
          <w:color w:val="auto"/>
          <w:sz w:val="28"/>
          <w:szCs w:val="28"/>
          <w:lang w:val="bg-BG"/>
        </w:rPr>
        <w:fldChar w:fldCharType="end"/>
      </w:r>
      <w:r w:rsidRPr="00A570C3">
        <w:rPr>
          <w:b/>
          <w:i w:val="0"/>
          <w:color w:val="auto"/>
          <w:sz w:val="28"/>
          <w:szCs w:val="28"/>
          <w:lang w:val="bg-BG"/>
        </w:rPr>
        <w:t>. Контекстна ДПД</w:t>
      </w:r>
    </w:p>
    <w:p w14:paraId="7FE40ADA" w14:textId="4AE65A9A" w:rsidR="00D43FFF" w:rsidRDefault="00D43FFF" w:rsidP="00266877">
      <w:pPr>
        <w:pStyle w:val="1"/>
        <w:spacing w:line="360" w:lineRule="auto"/>
      </w:pPr>
      <w:bookmarkStart w:id="4" w:name="_Toc123924410"/>
      <w:r w:rsidRPr="006F5958">
        <w:t>Информационна база на системата</w:t>
      </w:r>
      <w:bookmarkEnd w:id="4"/>
    </w:p>
    <w:p w14:paraId="022E966C" w14:textId="25C42281" w:rsidR="00266877" w:rsidRDefault="00266877" w:rsidP="00266877">
      <w:pPr>
        <w:ind w:left="720"/>
      </w:pPr>
      <w:r>
        <w:rPr>
          <w:lang w:val="bg-BG"/>
        </w:rPr>
        <w:t xml:space="preserve">Името на файла е: </w:t>
      </w:r>
      <w:r w:rsidRPr="00266877">
        <w:t>Database model.pdf</w:t>
      </w:r>
    </w:p>
    <w:p w14:paraId="706C6B07" w14:textId="50D68D51" w:rsidR="00266877" w:rsidRPr="00266877" w:rsidRDefault="00266877" w:rsidP="00266877">
      <w:pPr>
        <w:ind w:left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F82CE6" wp14:editId="17C214D4">
            <wp:simplePos x="0" y="0"/>
            <wp:positionH relativeFrom="column">
              <wp:posOffset>1982419</wp:posOffset>
            </wp:positionH>
            <wp:positionV relativeFrom="paragraph">
              <wp:posOffset>93827</wp:posOffset>
            </wp:positionV>
            <wp:extent cx="1171575" cy="1381125"/>
            <wp:effectExtent l="0" t="0" r="0" b="0"/>
            <wp:wrapSquare wrapText="bothSides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525CB2" w14:textId="77777777" w:rsidR="00E84DDF" w:rsidRPr="006F5958" w:rsidRDefault="005918E1" w:rsidP="00A570C3">
      <w:pPr>
        <w:pStyle w:val="1"/>
        <w:spacing w:line="360" w:lineRule="auto"/>
      </w:pPr>
      <w:bookmarkStart w:id="5" w:name="_Toc123924411"/>
      <w:r w:rsidRPr="006F5958">
        <w:lastRenderedPageBreak/>
        <w:t xml:space="preserve">Описание на </w:t>
      </w:r>
      <w:r w:rsidR="00E84DDF" w:rsidRPr="006F5958">
        <w:t>интерфейса (главен екран)</w:t>
      </w:r>
      <w:bookmarkEnd w:id="5"/>
    </w:p>
    <w:p w14:paraId="35A1585B" w14:textId="0E69A09D" w:rsidR="001D5BDD" w:rsidRPr="00A570C3" w:rsidRDefault="00A570C3" w:rsidP="00A570C3">
      <w:pPr>
        <w:keepNext/>
        <w:spacing w:line="276" w:lineRule="auto"/>
        <w:rPr>
          <w:lang w:val="bg-BG"/>
        </w:rPr>
      </w:pPr>
      <w:r>
        <w:rPr>
          <w:lang w:val="bg-BG"/>
        </w:rPr>
        <w:t xml:space="preserve">При стартиране на програмата се появява форма за </w:t>
      </w:r>
      <w:r>
        <w:t xml:space="preserve">Login. </w:t>
      </w:r>
      <w:r>
        <w:rPr>
          <w:lang w:val="bg-BG"/>
        </w:rPr>
        <w:t xml:space="preserve">При грешни данни се появява </w:t>
      </w:r>
      <w:r>
        <w:t>MessageBox.</w:t>
      </w:r>
    </w:p>
    <w:p w14:paraId="09C7743A" w14:textId="028D7267" w:rsidR="001D5BDD" w:rsidRPr="006F5958" w:rsidRDefault="00A570C3" w:rsidP="00A570C3">
      <w:pPr>
        <w:keepNext/>
        <w:ind w:firstLine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76A9A76" wp14:editId="4ED0F7EE">
            <wp:extent cx="3619500" cy="2895600"/>
            <wp:effectExtent l="19050" t="19050" r="0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895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C28E64" w14:textId="0BDB76AE" w:rsidR="001D5BDD" w:rsidRDefault="001D5BDD" w:rsidP="001D5BDD">
      <w:pPr>
        <w:pStyle w:val="ab"/>
        <w:jc w:val="center"/>
        <w:rPr>
          <w:b/>
          <w:i w:val="0"/>
          <w:color w:val="auto"/>
          <w:sz w:val="28"/>
          <w:szCs w:val="28"/>
          <w:lang w:val="bg-BG"/>
        </w:rPr>
      </w:pPr>
      <w:r w:rsidRPr="00A570C3">
        <w:rPr>
          <w:b/>
          <w:i w:val="0"/>
          <w:color w:val="auto"/>
          <w:sz w:val="28"/>
          <w:szCs w:val="28"/>
          <w:lang w:val="bg-BG"/>
        </w:rPr>
        <w:t xml:space="preserve">Фигура </w:t>
      </w:r>
      <w:r w:rsidR="00F95857" w:rsidRPr="00A570C3">
        <w:rPr>
          <w:b/>
          <w:i w:val="0"/>
          <w:color w:val="auto"/>
          <w:sz w:val="28"/>
          <w:szCs w:val="28"/>
          <w:lang w:val="bg-BG"/>
        </w:rPr>
        <w:fldChar w:fldCharType="begin"/>
      </w:r>
      <w:r w:rsidRPr="00A570C3">
        <w:rPr>
          <w:b/>
          <w:i w:val="0"/>
          <w:color w:val="auto"/>
          <w:sz w:val="28"/>
          <w:szCs w:val="28"/>
          <w:lang w:val="bg-BG"/>
        </w:rPr>
        <w:instrText xml:space="preserve"> SEQ Фигура \* ARABIC </w:instrText>
      </w:r>
      <w:r w:rsidR="00F95857" w:rsidRPr="00A570C3">
        <w:rPr>
          <w:b/>
          <w:i w:val="0"/>
          <w:color w:val="auto"/>
          <w:sz w:val="28"/>
          <w:szCs w:val="28"/>
          <w:lang w:val="bg-BG"/>
        </w:rPr>
        <w:fldChar w:fldCharType="separate"/>
      </w:r>
      <w:r w:rsidRPr="00A570C3">
        <w:rPr>
          <w:b/>
          <w:i w:val="0"/>
          <w:color w:val="auto"/>
          <w:sz w:val="28"/>
          <w:szCs w:val="28"/>
          <w:lang w:val="bg-BG"/>
        </w:rPr>
        <w:t>3</w:t>
      </w:r>
      <w:r w:rsidR="00F95857" w:rsidRPr="00A570C3">
        <w:rPr>
          <w:b/>
          <w:i w:val="0"/>
          <w:color w:val="auto"/>
          <w:sz w:val="28"/>
          <w:szCs w:val="28"/>
          <w:lang w:val="bg-BG"/>
        </w:rPr>
        <w:fldChar w:fldCharType="end"/>
      </w:r>
      <w:r w:rsidRPr="00A570C3">
        <w:rPr>
          <w:b/>
          <w:i w:val="0"/>
          <w:color w:val="auto"/>
          <w:sz w:val="28"/>
          <w:szCs w:val="28"/>
          <w:lang w:val="bg-BG"/>
        </w:rPr>
        <w:t xml:space="preserve">. </w:t>
      </w:r>
      <w:r w:rsidR="00A570C3" w:rsidRPr="00A570C3">
        <w:rPr>
          <w:b/>
          <w:i w:val="0"/>
          <w:color w:val="auto"/>
          <w:sz w:val="28"/>
          <w:szCs w:val="28"/>
        </w:rPr>
        <w:t xml:space="preserve">Login </w:t>
      </w:r>
      <w:r w:rsidR="00A570C3" w:rsidRPr="00A570C3">
        <w:rPr>
          <w:b/>
          <w:i w:val="0"/>
          <w:color w:val="auto"/>
          <w:sz w:val="28"/>
          <w:szCs w:val="28"/>
          <w:lang w:val="bg-BG"/>
        </w:rPr>
        <w:t>екран</w:t>
      </w:r>
    </w:p>
    <w:p w14:paraId="7D64AD60" w14:textId="77777777" w:rsidR="00A570C3" w:rsidRPr="00A570C3" w:rsidRDefault="00A570C3" w:rsidP="00A570C3">
      <w:pPr>
        <w:rPr>
          <w:lang w:val="bg-BG"/>
        </w:rPr>
      </w:pPr>
    </w:p>
    <w:p w14:paraId="0413C3D8" w14:textId="1A5C369C" w:rsidR="00A570C3" w:rsidRDefault="00A570C3" w:rsidP="00A570C3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16F71C86" wp14:editId="751398D7">
            <wp:extent cx="1885950" cy="1438275"/>
            <wp:effectExtent l="19050" t="19050" r="0" b="9525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438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A7C687" w14:textId="33969F67" w:rsidR="00A570C3" w:rsidRPr="00A570C3" w:rsidRDefault="00A570C3" w:rsidP="00A570C3">
      <w:pPr>
        <w:jc w:val="center"/>
        <w:rPr>
          <w:b/>
          <w:bCs/>
        </w:rPr>
      </w:pPr>
      <w:r w:rsidRPr="00A570C3">
        <w:rPr>
          <w:b/>
          <w:bCs/>
          <w:lang w:val="bg-BG"/>
        </w:rPr>
        <w:t xml:space="preserve">Фигура 4. Грешни данни за </w:t>
      </w:r>
      <w:r w:rsidRPr="00A570C3">
        <w:rPr>
          <w:b/>
          <w:bCs/>
        </w:rPr>
        <w:t>Login</w:t>
      </w:r>
    </w:p>
    <w:p w14:paraId="213E5004" w14:textId="77777777" w:rsidR="00A570C3" w:rsidRDefault="00A570C3" w:rsidP="001D5BDD">
      <w:pPr>
        <w:keepNext/>
        <w:ind w:firstLine="0"/>
        <w:jc w:val="center"/>
      </w:pPr>
      <w:r>
        <w:rPr>
          <w:lang w:val="bg-BG"/>
        </w:rPr>
        <w:lastRenderedPageBreak/>
        <w:t xml:space="preserve">След </w:t>
      </w:r>
      <w:r>
        <w:t xml:space="preserve">Login </w:t>
      </w:r>
      <w:r>
        <w:rPr>
          <w:lang w:val="bg-BG"/>
        </w:rPr>
        <w:t xml:space="preserve">формата влизате в главното меню </w:t>
      </w:r>
      <w:r>
        <w:t>“Dashboard”.</w:t>
      </w:r>
    </w:p>
    <w:p w14:paraId="5E496244" w14:textId="42F0186A" w:rsidR="001D5BDD" w:rsidRPr="006F5958" w:rsidRDefault="009C39EF" w:rsidP="001D5BDD">
      <w:pPr>
        <w:keepNext/>
        <w:ind w:firstLine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FE575D9" wp14:editId="39B69767">
            <wp:extent cx="5943600" cy="2938780"/>
            <wp:effectExtent l="19050" t="19050" r="0" b="0"/>
            <wp:docPr id="18" name="Картина 18" descr="Картина, която съдържа текст, екранна сним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Картина 18" descr="Картина, която съдържа текст, екранна снимка&#10;&#10;Описанието е генерирано автоматично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4BB627" w14:textId="3332E92B" w:rsidR="001D5BDD" w:rsidRPr="00A570C3" w:rsidRDefault="001D5BDD" w:rsidP="001D5BDD">
      <w:pPr>
        <w:pStyle w:val="ab"/>
        <w:jc w:val="center"/>
        <w:rPr>
          <w:b/>
          <w:i w:val="0"/>
          <w:color w:val="auto"/>
          <w:sz w:val="28"/>
          <w:szCs w:val="28"/>
          <w:lang w:val="bg-BG"/>
        </w:rPr>
      </w:pPr>
      <w:r w:rsidRPr="00A570C3">
        <w:rPr>
          <w:b/>
          <w:i w:val="0"/>
          <w:color w:val="auto"/>
          <w:sz w:val="28"/>
          <w:szCs w:val="28"/>
          <w:lang w:val="bg-BG"/>
        </w:rPr>
        <w:t xml:space="preserve">Фигура </w:t>
      </w:r>
      <w:r w:rsidR="00A570C3">
        <w:rPr>
          <w:b/>
          <w:i w:val="0"/>
          <w:color w:val="auto"/>
          <w:sz w:val="28"/>
          <w:szCs w:val="28"/>
        </w:rPr>
        <w:t>5</w:t>
      </w:r>
      <w:r w:rsidRPr="00A570C3">
        <w:rPr>
          <w:b/>
          <w:i w:val="0"/>
          <w:color w:val="auto"/>
          <w:sz w:val="28"/>
          <w:szCs w:val="28"/>
          <w:lang w:val="bg-BG"/>
        </w:rPr>
        <w:t xml:space="preserve">. </w:t>
      </w:r>
      <w:r w:rsidR="00A570C3" w:rsidRPr="00A570C3">
        <w:rPr>
          <w:b/>
          <w:i w:val="0"/>
          <w:color w:val="auto"/>
          <w:sz w:val="28"/>
          <w:szCs w:val="28"/>
          <w:lang w:val="bg-BG"/>
        </w:rPr>
        <w:t>Главно меню</w:t>
      </w:r>
    </w:p>
    <w:p w14:paraId="3397BBC7" w14:textId="77777777" w:rsidR="00E84DDF" w:rsidRPr="006F5958" w:rsidRDefault="005918E1" w:rsidP="008A71FF">
      <w:pPr>
        <w:pStyle w:val="1"/>
      </w:pPr>
      <w:r w:rsidRPr="006F5958">
        <w:t xml:space="preserve"> </w:t>
      </w:r>
      <w:bookmarkStart w:id="6" w:name="_Toc123924412"/>
      <w:r w:rsidR="00E84DDF" w:rsidRPr="006F5958">
        <w:t>Описание на входа</w:t>
      </w:r>
      <w:bookmarkEnd w:id="6"/>
    </w:p>
    <w:p w14:paraId="5F0B9151" w14:textId="2C008522" w:rsidR="00E84DDF" w:rsidRPr="006F5958" w:rsidRDefault="00E84DDF" w:rsidP="00294775">
      <w:pPr>
        <w:ind w:firstLine="0"/>
        <w:rPr>
          <w:highlight w:val="yellow"/>
          <w:lang w:val="bg-BG"/>
        </w:rPr>
      </w:pPr>
    </w:p>
    <w:p w14:paraId="67CF65BB" w14:textId="14A958E0" w:rsidR="0003682E" w:rsidRPr="006F5958" w:rsidRDefault="008A71FF" w:rsidP="008A71FF">
      <w:pPr>
        <w:pStyle w:val="2"/>
      </w:pPr>
      <w:bookmarkStart w:id="7" w:name="_Toc123924413"/>
      <w:r w:rsidRPr="006F5958">
        <w:t>Входен екран „</w:t>
      </w:r>
      <w:r w:rsidR="00294775">
        <w:t>Служители</w:t>
      </w:r>
      <w:r w:rsidRPr="006F5958">
        <w:t>“</w:t>
      </w:r>
      <w:bookmarkEnd w:id="7"/>
    </w:p>
    <w:p w14:paraId="1A7E96A8" w14:textId="3F49BBF0" w:rsidR="008A71FF" w:rsidRPr="006F5958" w:rsidRDefault="00294775" w:rsidP="008A71FF">
      <w:pPr>
        <w:keepNext/>
        <w:ind w:firstLine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ABBB58A" wp14:editId="430B48C5">
            <wp:extent cx="4962525" cy="2762250"/>
            <wp:effectExtent l="19050" t="19050" r="9525" b="0"/>
            <wp:docPr id="12" name="Картина 12" descr="Картина, която съдържа мас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Картина 12" descr="Картина, която съдържа маса&#10;&#10;Описанието е генерирано автоматично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762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66736A" w14:textId="315D6C76" w:rsidR="008A71FF" w:rsidRPr="009C39EF" w:rsidRDefault="008A71FF" w:rsidP="00804138">
      <w:pPr>
        <w:pStyle w:val="ab"/>
        <w:ind w:firstLine="0"/>
        <w:jc w:val="center"/>
        <w:rPr>
          <w:b/>
          <w:i w:val="0"/>
          <w:color w:val="auto"/>
          <w:sz w:val="28"/>
          <w:szCs w:val="28"/>
          <w:lang w:val="bg-BG"/>
        </w:rPr>
      </w:pPr>
      <w:r w:rsidRPr="009C39EF">
        <w:rPr>
          <w:b/>
          <w:i w:val="0"/>
          <w:color w:val="auto"/>
          <w:sz w:val="28"/>
          <w:szCs w:val="28"/>
          <w:lang w:val="bg-BG"/>
        </w:rPr>
        <w:t>Фигура</w:t>
      </w:r>
      <w:r w:rsidR="009C39EF" w:rsidRPr="009C39EF">
        <w:rPr>
          <w:b/>
          <w:i w:val="0"/>
          <w:color w:val="auto"/>
          <w:sz w:val="28"/>
          <w:szCs w:val="28"/>
          <w:lang w:val="bg-BG"/>
        </w:rPr>
        <w:t xml:space="preserve"> 6</w:t>
      </w:r>
      <w:r w:rsidRPr="009C39EF">
        <w:rPr>
          <w:b/>
          <w:i w:val="0"/>
          <w:color w:val="auto"/>
          <w:sz w:val="28"/>
          <w:szCs w:val="28"/>
          <w:lang w:val="bg-BG"/>
        </w:rPr>
        <w:t>. Входен екран „</w:t>
      </w:r>
      <w:r w:rsidR="009C39EF" w:rsidRPr="009C39EF">
        <w:rPr>
          <w:b/>
          <w:i w:val="0"/>
          <w:color w:val="auto"/>
          <w:sz w:val="28"/>
          <w:szCs w:val="28"/>
          <w:lang w:val="bg-BG"/>
        </w:rPr>
        <w:t>Служители</w:t>
      </w:r>
      <w:r w:rsidRPr="009C39EF">
        <w:rPr>
          <w:b/>
          <w:i w:val="0"/>
          <w:color w:val="auto"/>
          <w:sz w:val="28"/>
          <w:szCs w:val="28"/>
          <w:lang w:val="bg-BG"/>
        </w:rPr>
        <w:t>“</w:t>
      </w:r>
    </w:p>
    <w:p w14:paraId="46666ED1" w14:textId="01C8CE7F" w:rsidR="008A71FF" w:rsidRDefault="008A71FF" w:rsidP="008A71FF">
      <w:pPr>
        <w:rPr>
          <w:lang w:val="bg-BG"/>
        </w:rPr>
      </w:pPr>
      <w:r w:rsidRPr="006F5958">
        <w:rPr>
          <w:lang w:val="bg-BG"/>
        </w:rPr>
        <w:lastRenderedPageBreak/>
        <w:t>Чрез входния екран „</w:t>
      </w:r>
      <w:r w:rsidR="00294775">
        <w:rPr>
          <w:lang w:val="bg-BG"/>
        </w:rPr>
        <w:t>Служители</w:t>
      </w:r>
      <w:r w:rsidRPr="006F5958">
        <w:rPr>
          <w:lang w:val="bg-BG"/>
        </w:rPr>
        <w:t xml:space="preserve">“ се </w:t>
      </w:r>
      <w:r w:rsidR="00294775">
        <w:rPr>
          <w:lang w:val="bg-BG"/>
        </w:rPr>
        <w:t>из</w:t>
      </w:r>
      <w:r w:rsidRPr="006F5958">
        <w:rPr>
          <w:lang w:val="bg-BG"/>
        </w:rPr>
        <w:t xml:space="preserve">веждат постоянните данни за </w:t>
      </w:r>
      <w:r w:rsidR="00294775">
        <w:rPr>
          <w:lang w:val="bg-BG"/>
        </w:rPr>
        <w:t>служители</w:t>
      </w:r>
      <w:r w:rsidRPr="006F5958">
        <w:rPr>
          <w:lang w:val="bg-BG"/>
        </w:rPr>
        <w:t xml:space="preserve">. В таблицата не са включени всички данни за </w:t>
      </w:r>
      <w:r w:rsidR="009C39EF">
        <w:rPr>
          <w:lang w:val="bg-BG"/>
        </w:rPr>
        <w:t>служители</w:t>
      </w:r>
      <w:r w:rsidRPr="006F5958">
        <w:rPr>
          <w:lang w:val="bg-BG"/>
        </w:rPr>
        <w:t xml:space="preserve">, а само име, </w:t>
      </w:r>
      <w:r w:rsidR="00294775">
        <w:rPr>
          <w:lang w:val="bg-BG"/>
        </w:rPr>
        <w:t>фамилия, адрес и телефонен номер</w:t>
      </w:r>
      <w:r w:rsidRPr="006F5958">
        <w:rPr>
          <w:lang w:val="bg-BG"/>
        </w:rPr>
        <w:t xml:space="preserve">. </w:t>
      </w:r>
    </w:p>
    <w:p w14:paraId="54D50EB5" w14:textId="77777777" w:rsidR="009C39EF" w:rsidRDefault="009C39EF" w:rsidP="008A71FF">
      <w:pPr>
        <w:rPr>
          <w:lang w:val="bg-BG"/>
        </w:rPr>
      </w:pPr>
    </w:p>
    <w:p w14:paraId="2FA843DE" w14:textId="128289EB" w:rsidR="009C39EF" w:rsidRDefault="009C39EF" w:rsidP="009C39EF">
      <w:pPr>
        <w:pStyle w:val="2"/>
      </w:pPr>
      <w:bookmarkStart w:id="8" w:name="_Toc123924414"/>
      <w:r w:rsidRPr="006F5958">
        <w:t>Входен екран „</w:t>
      </w:r>
      <w:r>
        <w:t>Клиенти</w:t>
      </w:r>
      <w:r w:rsidRPr="006F5958">
        <w:t>“</w:t>
      </w:r>
      <w:bookmarkEnd w:id="8"/>
    </w:p>
    <w:p w14:paraId="0C91ADC3" w14:textId="4FE9067B" w:rsidR="009C39EF" w:rsidRDefault="009C39EF" w:rsidP="00F26C16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62DFD26" wp14:editId="63D0EA07">
            <wp:extent cx="5943600" cy="4157980"/>
            <wp:effectExtent l="19050" t="19050" r="0" b="0"/>
            <wp:docPr id="13" name="Картина 13" descr="Картина, която съдържа мас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Картина 13" descr="Картина, която съдържа маса&#10;&#10;Описанието е генерирано автоматично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7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0B5C97" w14:textId="4A12819E" w:rsidR="009C39EF" w:rsidRPr="009C39EF" w:rsidRDefault="009C39EF" w:rsidP="009C39EF">
      <w:pPr>
        <w:pStyle w:val="ab"/>
        <w:ind w:firstLine="0"/>
        <w:jc w:val="center"/>
        <w:rPr>
          <w:b/>
          <w:i w:val="0"/>
          <w:color w:val="auto"/>
          <w:sz w:val="28"/>
          <w:szCs w:val="28"/>
          <w:lang w:val="bg-BG"/>
        </w:rPr>
      </w:pPr>
      <w:r w:rsidRPr="009C39EF">
        <w:rPr>
          <w:b/>
          <w:i w:val="0"/>
          <w:color w:val="auto"/>
          <w:sz w:val="28"/>
          <w:szCs w:val="28"/>
          <w:lang w:val="bg-BG"/>
        </w:rPr>
        <w:t xml:space="preserve">Фигура </w:t>
      </w:r>
      <w:r w:rsidRPr="009C39EF">
        <w:rPr>
          <w:b/>
          <w:i w:val="0"/>
          <w:color w:val="auto"/>
          <w:sz w:val="28"/>
          <w:szCs w:val="28"/>
          <w:lang w:val="bg-BG"/>
        </w:rPr>
        <w:t>7</w:t>
      </w:r>
      <w:r w:rsidRPr="009C39EF">
        <w:rPr>
          <w:b/>
          <w:i w:val="0"/>
          <w:color w:val="auto"/>
          <w:sz w:val="28"/>
          <w:szCs w:val="28"/>
          <w:lang w:val="bg-BG"/>
        </w:rPr>
        <w:t>. Входен екран „Клиенти“</w:t>
      </w:r>
    </w:p>
    <w:p w14:paraId="39AA6AD6" w14:textId="77777777" w:rsidR="009C39EF" w:rsidRDefault="009C39EF" w:rsidP="008A71FF">
      <w:pPr>
        <w:rPr>
          <w:lang w:val="bg-BG"/>
        </w:rPr>
      </w:pPr>
    </w:p>
    <w:p w14:paraId="665282EC" w14:textId="2D94DC90" w:rsidR="00294775" w:rsidRDefault="009C39EF" w:rsidP="009C39EF">
      <w:pPr>
        <w:rPr>
          <w:lang w:val="bg-BG"/>
        </w:rPr>
      </w:pPr>
      <w:r>
        <w:rPr>
          <w:lang w:val="bg-BG"/>
        </w:rPr>
        <w:t xml:space="preserve">Входен екран „Клиенти“ извежда постоянните данни за клиентите на фирмата. </w:t>
      </w:r>
      <w:r w:rsidRPr="006F5958">
        <w:rPr>
          <w:lang w:val="bg-BG"/>
        </w:rPr>
        <w:t>В таблицата не са включени всички данни за клиентите</w:t>
      </w:r>
      <w:r w:rsidR="00007FFB">
        <w:rPr>
          <w:lang w:val="bg-BG"/>
        </w:rPr>
        <w:t>,</w:t>
      </w:r>
      <w:r w:rsidRPr="006F5958">
        <w:rPr>
          <w:lang w:val="bg-BG"/>
        </w:rPr>
        <w:t xml:space="preserve"> а само име, </w:t>
      </w:r>
      <w:r>
        <w:rPr>
          <w:lang w:val="bg-BG"/>
        </w:rPr>
        <w:t>фамилия, адрес и телефонен номер</w:t>
      </w:r>
      <w:r w:rsidRPr="006F5958">
        <w:rPr>
          <w:lang w:val="bg-BG"/>
        </w:rPr>
        <w:t>.</w:t>
      </w:r>
    </w:p>
    <w:p w14:paraId="0D7B6AD9" w14:textId="773FFA49" w:rsidR="009C39EF" w:rsidRDefault="009C39EF">
      <w:pPr>
        <w:spacing w:after="160"/>
        <w:ind w:firstLine="0"/>
        <w:jc w:val="left"/>
        <w:rPr>
          <w:lang w:val="bg-BG"/>
        </w:rPr>
      </w:pPr>
      <w:r>
        <w:rPr>
          <w:lang w:val="bg-BG"/>
        </w:rPr>
        <w:br w:type="page"/>
      </w:r>
    </w:p>
    <w:p w14:paraId="6C71BB4D" w14:textId="4B9A2E8D" w:rsidR="009C39EF" w:rsidRDefault="009C39EF" w:rsidP="009C39EF">
      <w:pPr>
        <w:pStyle w:val="2"/>
      </w:pPr>
      <w:bookmarkStart w:id="9" w:name="_Toc123924415"/>
      <w:r w:rsidRPr="006F5958">
        <w:lastRenderedPageBreak/>
        <w:t>Входен екран „</w:t>
      </w:r>
      <w:r>
        <w:t>Куриер</w:t>
      </w:r>
      <w:r w:rsidRPr="006F5958">
        <w:t>“</w:t>
      </w:r>
      <w:bookmarkEnd w:id="9"/>
    </w:p>
    <w:p w14:paraId="767F2EEE" w14:textId="3396C6F2" w:rsidR="009C39EF" w:rsidRDefault="009C39EF" w:rsidP="00F26C16">
      <w:pPr>
        <w:jc w:val="center"/>
      </w:pPr>
      <w:r>
        <w:rPr>
          <w:noProof/>
        </w:rPr>
        <w:drawing>
          <wp:inline distT="0" distB="0" distL="0" distR="0" wp14:anchorId="51B86835" wp14:editId="5FC6B077">
            <wp:extent cx="5162550" cy="2924175"/>
            <wp:effectExtent l="19050" t="19050" r="0" b="9525"/>
            <wp:docPr id="15" name="Картина 15" descr="Картина, която съдържа мас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Картина 15" descr="Картина, която съдържа маса&#10;&#10;Описанието е генерирано автоматично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924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F8C721" w14:textId="7CA61343" w:rsidR="009C39EF" w:rsidRPr="009C39EF" w:rsidRDefault="009C39EF" w:rsidP="009C39EF">
      <w:pPr>
        <w:pStyle w:val="ab"/>
        <w:ind w:firstLine="0"/>
        <w:jc w:val="center"/>
        <w:rPr>
          <w:b/>
          <w:i w:val="0"/>
          <w:color w:val="auto"/>
          <w:sz w:val="28"/>
          <w:szCs w:val="28"/>
          <w:lang w:val="bg-BG"/>
        </w:rPr>
      </w:pPr>
      <w:r w:rsidRPr="009C39EF">
        <w:rPr>
          <w:b/>
          <w:i w:val="0"/>
          <w:color w:val="auto"/>
          <w:sz w:val="28"/>
          <w:szCs w:val="28"/>
          <w:lang w:val="bg-BG"/>
        </w:rPr>
        <w:t xml:space="preserve">Фигура </w:t>
      </w:r>
      <w:r>
        <w:rPr>
          <w:b/>
          <w:i w:val="0"/>
          <w:color w:val="auto"/>
          <w:sz w:val="28"/>
          <w:szCs w:val="28"/>
          <w:lang w:val="bg-BG"/>
        </w:rPr>
        <w:t>8</w:t>
      </w:r>
      <w:r w:rsidRPr="009C39EF">
        <w:rPr>
          <w:b/>
          <w:i w:val="0"/>
          <w:color w:val="auto"/>
          <w:sz w:val="28"/>
          <w:szCs w:val="28"/>
          <w:lang w:val="bg-BG"/>
        </w:rPr>
        <w:t>. Входен екран „К</w:t>
      </w:r>
      <w:r>
        <w:rPr>
          <w:b/>
          <w:i w:val="0"/>
          <w:color w:val="auto"/>
          <w:sz w:val="28"/>
          <w:szCs w:val="28"/>
          <w:lang w:val="bg-BG"/>
        </w:rPr>
        <w:t>уриер</w:t>
      </w:r>
      <w:r w:rsidRPr="009C39EF">
        <w:rPr>
          <w:b/>
          <w:i w:val="0"/>
          <w:color w:val="auto"/>
          <w:sz w:val="28"/>
          <w:szCs w:val="28"/>
          <w:lang w:val="bg-BG"/>
        </w:rPr>
        <w:t>“</w:t>
      </w:r>
    </w:p>
    <w:p w14:paraId="3A5B05C2" w14:textId="77777777" w:rsidR="009C39EF" w:rsidRDefault="009C39EF" w:rsidP="009C39EF"/>
    <w:p w14:paraId="6822626A" w14:textId="73957AE0" w:rsidR="009C39EF" w:rsidRDefault="009C39EF" w:rsidP="009C39EF">
      <w:pPr>
        <w:rPr>
          <w:lang w:val="bg-BG"/>
        </w:rPr>
      </w:pPr>
      <w:r>
        <w:rPr>
          <w:lang w:val="bg-BG"/>
        </w:rPr>
        <w:t>Входен екран „К</w:t>
      </w:r>
      <w:r>
        <w:rPr>
          <w:lang w:val="bg-BG"/>
        </w:rPr>
        <w:t>уриери</w:t>
      </w:r>
      <w:r>
        <w:rPr>
          <w:lang w:val="bg-BG"/>
        </w:rPr>
        <w:t>“ извежда постоянните данни за к</w:t>
      </w:r>
      <w:r>
        <w:rPr>
          <w:lang w:val="bg-BG"/>
        </w:rPr>
        <w:t>уриерите</w:t>
      </w:r>
      <w:r>
        <w:rPr>
          <w:lang w:val="bg-BG"/>
        </w:rPr>
        <w:t xml:space="preserve"> на фирмата. </w:t>
      </w:r>
      <w:r w:rsidRPr="006F5958">
        <w:rPr>
          <w:lang w:val="bg-BG"/>
        </w:rPr>
        <w:t>В таблицата не са включени всички данни за к</w:t>
      </w:r>
      <w:r>
        <w:rPr>
          <w:lang w:val="bg-BG"/>
        </w:rPr>
        <w:t>уриерите</w:t>
      </w:r>
      <w:r w:rsidRPr="006F5958">
        <w:rPr>
          <w:lang w:val="bg-BG"/>
        </w:rPr>
        <w:t xml:space="preserve">, а само име, </w:t>
      </w:r>
      <w:r>
        <w:rPr>
          <w:lang w:val="bg-BG"/>
        </w:rPr>
        <w:t>фамилия, адрес и телефонен номер</w:t>
      </w:r>
      <w:r w:rsidRPr="006F5958">
        <w:rPr>
          <w:lang w:val="bg-BG"/>
        </w:rPr>
        <w:t>.</w:t>
      </w:r>
    </w:p>
    <w:p w14:paraId="024261B6" w14:textId="663E2127" w:rsidR="009C39EF" w:rsidRDefault="009C39EF" w:rsidP="009C39EF">
      <w:pPr>
        <w:pStyle w:val="2"/>
      </w:pPr>
      <w:bookmarkStart w:id="10" w:name="_Toc123924416"/>
      <w:r w:rsidRPr="006F5958">
        <w:t>Входен екран „</w:t>
      </w:r>
      <w:r>
        <w:t>Доставки</w:t>
      </w:r>
      <w:r w:rsidRPr="006F5958">
        <w:t>“</w:t>
      </w:r>
      <w:bookmarkEnd w:id="10"/>
    </w:p>
    <w:p w14:paraId="4897CA8D" w14:textId="77777777" w:rsidR="009C39EF" w:rsidRDefault="009C39EF" w:rsidP="009C39EF">
      <w:pPr>
        <w:rPr>
          <w:lang w:val="bg-BG"/>
        </w:rPr>
      </w:pPr>
    </w:p>
    <w:p w14:paraId="6B9DE595" w14:textId="3AC3FC58" w:rsidR="009C39EF" w:rsidRDefault="009C39EF" w:rsidP="009C39EF">
      <w:pPr>
        <w:jc w:val="center"/>
      </w:pPr>
      <w:r>
        <w:rPr>
          <w:noProof/>
        </w:rPr>
        <w:drawing>
          <wp:inline distT="0" distB="0" distL="0" distR="0" wp14:anchorId="3CF885A2" wp14:editId="69EC27C0">
            <wp:extent cx="3477616" cy="2610183"/>
            <wp:effectExtent l="19050" t="19050" r="8890" b="0"/>
            <wp:docPr id="19" name="Картина 19" descr="Картина, която съдържа мас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Картина 19" descr="Картина, която съдържа маса&#10;&#10;Описанието е генерирано автоматично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92154" cy="26210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BDE8A3" w14:textId="36EC8C36" w:rsidR="009C39EF" w:rsidRDefault="009C39EF" w:rsidP="009C39EF">
      <w:pPr>
        <w:pStyle w:val="ab"/>
        <w:ind w:firstLine="0"/>
        <w:jc w:val="center"/>
        <w:rPr>
          <w:b/>
          <w:i w:val="0"/>
          <w:color w:val="auto"/>
          <w:sz w:val="28"/>
          <w:szCs w:val="28"/>
          <w:lang w:val="bg-BG"/>
        </w:rPr>
      </w:pPr>
      <w:r w:rsidRPr="009C39EF">
        <w:rPr>
          <w:b/>
          <w:i w:val="0"/>
          <w:color w:val="auto"/>
          <w:sz w:val="28"/>
          <w:szCs w:val="28"/>
          <w:lang w:val="bg-BG"/>
        </w:rPr>
        <w:t xml:space="preserve">Фигура </w:t>
      </w:r>
      <w:r w:rsidR="00D84A02">
        <w:rPr>
          <w:b/>
          <w:i w:val="0"/>
          <w:color w:val="auto"/>
          <w:sz w:val="28"/>
          <w:szCs w:val="28"/>
        </w:rPr>
        <w:t>9</w:t>
      </w:r>
      <w:r w:rsidRPr="009C39EF">
        <w:rPr>
          <w:b/>
          <w:i w:val="0"/>
          <w:color w:val="auto"/>
          <w:sz w:val="28"/>
          <w:szCs w:val="28"/>
          <w:lang w:val="bg-BG"/>
        </w:rPr>
        <w:t>. Входен екран „</w:t>
      </w:r>
      <w:r>
        <w:rPr>
          <w:b/>
          <w:i w:val="0"/>
          <w:color w:val="auto"/>
          <w:sz w:val="28"/>
          <w:szCs w:val="28"/>
          <w:lang w:val="bg-BG"/>
        </w:rPr>
        <w:t>Доставки</w:t>
      </w:r>
      <w:r w:rsidRPr="009C39EF">
        <w:rPr>
          <w:b/>
          <w:i w:val="0"/>
          <w:color w:val="auto"/>
          <w:sz w:val="28"/>
          <w:szCs w:val="28"/>
          <w:lang w:val="bg-BG"/>
        </w:rPr>
        <w:t>“</w:t>
      </w:r>
    </w:p>
    <w:p w14:paraId="18F50CC8" w14:textId="62CBAEAA" w:rsidR="00D84A02" w:rsidRDefault="00D84A02" w:rsidP="00D84A02">
      <w:pPr>
        <w:rPr>
          <w:lang w:val="bg-BG"/>
        </w:rPr>
      </w:pPr>
      <w:r>
        <w:rPr>
          <w:lang w:val="bg-BG"/>
        </w:rPr>
        <w:lastRenderedPageBreak/>
        <w:t>Входен екран „</w:t>
      </w:r>
      <w:r>
        <w:rPr>
          <w:lang w:val="bg-BG"/>
        </w:rPr>
        <w:t>Доставки</w:t>
      </w:r>
      <w:r>
        <w:rPr>
          <w:lang w:val="bg-BG"/>
        </w:rPr>
        <w:t xml:space="preserve">“ извежда постоянните данни за </w:t>
      </w:r>
      <w:r>
        <w:rPr>
          <w:lang w:val="bg-BG"/>
        </w:rPr>
        <w:t>доставките</w:t>
      </w:r>
      <w:r>
        <w:rPr>
          <w:lang w:val="bg-BG"/>
        </w:rPr>
        <w:t xml:space="preserve"> на фирмата. </w:t>
      </w:r>
      <w:r w:rsidRPr="006F5958">
        <w:rPr>
          <w:lang w:val="bg-BG"/>
        </w:rPr>
        <w:t>В таблицата</w:t>
      </w:r>
      <w:r>
        <w:rPr>
          <w:lang w:val="bg-BG"/>
        </w:rPr>
        <w:t xml:space="preserve"> са включени датите на доставка и </w:t>
      </w:r>
      <w:r>
        <w:rPr>
          <w:lang w:val="bg-BG"/>
        </w:rPr>
        <w:t xml:space="preserve">чрез заяква </w:t>
      </w:r>
      <w:r>
        <w:t xml:space="preserve">“inner join” </w:t>
      </w:r>
      <w:r>
        <w:rPr>
          <w:lang w:val="bg-BG"/>
        </w:rPr>
        <w:t xml:space="preserve">са изведени </w:t>
      </w:r>
      <w:r>
        <w:rPr>
          <w:lang w:val="bg-BG"/>
        </w:rPr>
        <w:t>име и фамилия на доставчик от Таблица „Доставчици“.</w:t>
      </w:r>
    </w:p>
    <w:p w14:paraId="5D023F62" w14:textId="59A0EDE6" w:rsidR="00D84A02" w:rsidRDefault="00D84A02" w:rsidP="00D84A02">
      <w:pPr>
        <w:pStyle w:val="2"/>
      </w:pPr>
      <w:bookmarkStart w:id="11" w:name="_Toc123924417"/>
      <w:r w:rsidRPr="006F5958">
        <w:t>Входен екран „</w:t>
      </w:r>
      <w:r>
        <w:t>Населени места</w:t>
      </w:r>
      <w:r w:rsidRPr="006F5958">
        <w:t>“</w:t>
      </w:r>
      <w:bookmarkEnd w:id="11"/>
    </w:p>
    <w:p w14:paraId="349BEDE5" w14:textId="77777777" w:rsidR="00D84A02" w:rsidRDefault="00D84A02" w:rsidP="00D84A02"/>
    <w:p w14:paraId="0512709C" w14:textId="3E6F4471" w:rsidR="00D84A02" w:rsidRDefault="00D84A02" w:rsidP="00D84A02">
      <w:pPr>
        <w:jc w:val="center"/>
      </w:pPr>
      <w:r>
        <w:rPr>
          <w:noProof/>
        </w:rPr>
        <w:drawing>
          <wp:inline distT="0" distB="0" distL="0" distR="0" wp14:anchorId="6A42B267" wp14:editId="51EE4F91">
            <wp:extent cx="2324100" cy="3228975"/>
            <wp:effectExtent l="19050" t="19050" r="0" b="9525"/>
            <wp:docPr id="20" name="Картина 20" descr="Картина, която съдържа мас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Картина 20" descr="Картина, която съдържа маса&#10;&#10;Описанието е генерирано автоматично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228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CBB362" w14:textId="23C8D2C0" w:rsidR="00D84A02" w:rsidRDefault="00D84A02" w:rsidP="00D84A02">
      <w:pPr>
        <w:pStyle w:val="ab"/>
        <w:ind w:firstLine="0"/>
        <w:jc w:val="center"/>
        <w:rPr>
          <w:b/>
          <w:i w:val="0"/>
          <w:color w:val="auto"/>
          <w:sz w:val="28"/>
          <w:szCs w:val="28"/>
          <w:lang w:val="bg-BG"/>
        </w:rPr>
      </w:pPr>
      <w:r w:rsidRPr="009C39EF">
        <w:rPr>
          <w:b/>
          <w:i w:val="0"/>
          <w:color w:val="auto"/>
          <w:sz w:val="28"/>
          <w:szCs w:val="28"/>
          <w:lang w:val="bg-BG"/>
        </w:rPr>
        <w:t xml:space="preserve">Фигура </w:t>
      </w:r>
      <w:r>
        <w:rPr>
          <w:b/>
          <w:i w:val="0"/>
          <w:color w:val="auto"/>
          <w:sz w:val="28"/>
          <w:szCs w:val="28"/>
        </w:rPr>
        <w:t>10</w:t>
      </w:r>
      <w:r w:rsidRPr="009C39EF">
        <w:rPr>
          <w:b/>
          <w:i w:val="0"/>
          <w:color w:val="auto"/>
          <w:sz w:val="28"/>
          <w:szCs w:val="28"/>
          <w:lang w:val="bg-BG"/>
        </w:rPr>
        <w:t>. Входен екран „</w:t>
      </w:r>
      <w:r>
        <w:rPr>
          <w:b/>
          <w:i w:val="0"/>
          <w:color w:val="auto"/>
          <w:sz w:val="28"/>
          <w:szCs w:val="28"/>
          <w:lang w:val="bg-BG"/>
        </w:rPr>
        <w:t>Населени места</w:t>
      </w:r>
      <w:r w:rsidRPr="009C39EF">
        <w:rPr>
          <w:b/>
          <w:i w:val="0"/>
          <w:color w:val="auto"/>
          <w:sz w:val="28"/>
          <w:szCs w:val="28"/>
          <w:lang w:val="bg-BG"/>
        </w:rPr>
        <w:t>“</w:t>
      </w:r>
    </w:p>
    <w:p w14:paraId="2DD5B716" w14:textId="7EAE6643" w:rsidR="00D84A02" w:rsidRDefault="00D84A02" w:rsidP="00D84A02">
      <w:pPr>
        <w:rPr>
          <w:lang w:val="bg-BG"/>
        </w:rPr>
      </w:pPr>
      <w:r>
        <w:rPr>
          <w:lang w:val="bg-BG"/>
        </w:rPr>
        <w:t>Входен екран „</w:t>
      </w:r>
      <w:r>
        <w:rPr>
          <w:lang w:val="bg-BG"/>
        </w:rPr>
        <w:t>Населени места</w:t>
      </w:r>
      <w:r>
        <w:rPr>
          <w:lang w:val="bg-BG"/>
        </w:rPr>
        <w:t xml:space="preserve">“ извежда постоянните данни за </w:t>
      </w:r>
      <w:r>
        <w:rPr>
          <w:lang w:val="bg-BG"/>
        </w:rPr>
        <w:t>градовете на клиентите, ко</w:t>
      </w:r>
      <w:r w:rsidR="00007FFB">
        <w:rPr>
          <w:lang w:val="bg-BG"/>
        </w:rPr>
        <w:t>и</w:t>
      </w:r>
      <w:r>
        <w:rPr>
          <w:lang w:val="bg-BG"/>
        </w:rPr>
        <w:t>то фирмата обслужва.</w:t>
      </w:r>
    </w:p>
    <w:p w14:paraId="378F9B9B" w14:textId="1B515B5C" w:rsidR="00D84A02" w:rsidRDefault="00D84A02">
      <w:pPr>
        <w:spacing w:after="160"/>
        <w:ind w:firstLine="0"/>
        <w:jc w:val="left"/>
        <w:rPr>
          <w:lang w:val="bg-BG"/>
        </w:rPr>
      </w:pPr>
      <w:r>
        <w:rPr>
          <w:lang w:val="bg-BG"/>
        </w:rPr>
        <w:br w:type="page"/>
      </w:r>
    </w:p>
    <w:p w14:paraId="49AD6F15" w14:textId="77777777" w:rsidR="00D84A02" w:rsidRDefault="00D84A02" w:rsidP="00D84A02">
      <w:pPr>
        <w:pStyle w:val="2"/>
      </w:pPr>
      <w:bookmarkStart w:id="12" w:name="_Toc123924418"/>
      <w:r w:rsidRPr="006F5958">
        <w:lastRenderedPageBreak/>
        <w:t>Входен екран „</w:t>
      </w:r>
      <w:r>
        <w:t>Населени места</w:t>
      </w:r>
      <w:r w:rsidRPr="006F5958">
        <w:t>“</w:t>
      </w:r>
      <w:bookmarkEnd w:id="12"/>
    </w:p>
    <w:p w14:paraId="1B2A87EE" w14:textId="77777777" w:rsidR="00D84A02" w:rsidRDefault="00D84A02" w:rsidP="00D84A02">
      <w:pPr>
        <w:rPr>
          <w:lang w:val="bg-BG"/>
        </w:rPr>
      </w:pPr>
    </w:p>
    <w:p w14:paraId="55A52E25" w14:textId="56442891" w:rsidR="00D84A02" w:rsidRDefault="00D84A02" w:rsidP="00F26C16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440D76A1" wp14:editId="5AD188F1">
            <wp:extent cx="5133975" cy="3486150"/>
            <wp:effectExtent l="19050" t="19050" r="9525" b="0"/>
            <wp:docPr id="21" name="Картина 21" descr="Картина, която съдържа мас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Картина 21" descr="Картина, която съдържа маса&#10;&#10;Описанието е генерирано автоматично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486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2F8B92" w14:textId="1F1B7625" w:rsidR="00D84A02" w:rsidRDefault="00D84A02" w:rsidP="00D84A02">
      <w:pPr>
        <w:pStyle w:val="ab"/>
        <w:ind w:firstLine="0"/>
        <w:jc w:val="center"/>
        <w:rPr>
          <w:b/>
          <w:i w:val="0"/>
          <w:color w:val="auto"/>
          <w:sz w:val="28"/>
          <w:szCs w:val="28"/>
          <w:lang w:val="bg-BG"/>
        </w:rPr>
      </w:pPr>
      <w:r w:rsidRPr="009C39EF">
        <w:rPr>
          <w:b/>
          <w:i w:val="0"/>
          <w:color w:val="auto"/>
          <w:sz w:val="28"/>
          <w:szCs w:val="28"/>
          <w:lang w:val="bg-BG"/>
        </w:rPr>
        <w:t xml:space="preserve">Фигура </w:t>
      </w:r>
      <w:r>
        <w:rPr>
          <w:b/>
          <w:i w:val="0"/>
          <w:color w:val="auto"/>
          <w:sz w:val="28"/>
          <w:szCs w:val="28"/>
        </w:rPr>
        <w:t>1</w:t>
      </w:r>
      <w:r>
        <w:rPr>
          <w:b/>
          <w:i w:val="0"/>
          <w:color w:val="auto"/>
          <w:sz w:val="28"/>
          <w:szCs w:val="28"/>
          <w:lang w:val="bg-BG"/>
        </w:rPr>
        <w:t>1</w:t>
      </w:r>
      <w:r w:rsidRPr="009C39EF">
        <w:rPr>
          <w:b/>
          <w:i w:val="0"/>
          <w:color w:val="auto"/>
          <w:sz w:val="28"/>
          <w:szCs w:val="28"/>
          <w:lang w:val="bg-BG"/>
        </w:rPr>
        <w:t>. Входен екран „</w:t>
      </w:r>
      <w:r>
        <w:rPr>
          <w:b/>
          <w:i w:val="0"/>
          <w:color w:val="auto"/>
          <w:sz w:val="28"/>
          <w:szCs w:val="28"/>
          <w:lang w:val="bg-BG"/>
        </w:rPr>
        <w:t>Продажби</w:t>
      </w:r>
      <w:r w:rsidRPr="009C39EF">
        <w:rPr>
          <w:b/>
          <w:i w:val="0"/>
          <w:color w:val="auto"/>
          <w:sz w:val="28"/>
          <w:szCs w:val="28"/>
          <w:lang w:val="bg-BG"/>
        </w:rPr>
        <w:t>“</w:t>
      </w:r>
    </w:p>
    <w:p w14:paraId="64E87B90" w14:textId="0E42B77F" w:rsidR="00D84A02" w:rsidRDefault="00D84A02" w:rsidP="00D84A02">
      <w:pPr>
        <w:rPr>
          <w:lang w:val="bg-BG"/>
        </w:rPr>
      </w:pPr>
      <w:r>
        <w:rPr>
          <w:lang w:val="bg-BG"/>
        </w:rPr>
        <w:t>Входен екран „</w:t>
      </w:r>
      <w:r>
        <w:rPr>
          <w:lang w:val="bg-BG"/>
        </w:rPr>
        <w:t>Продажби</w:t>
      </w:r>
      <w:r>
        <w:rPr>
          <w:lang w:val="bg-BG"/>
        </w:rPr>
        <w:t xml:space="preserve">“ извежда постоянните данни за </w:t>
      </w:r>
      <w:r>
        <w:rPr>
          <w:lang w:val="bg-BG"/>
        </w:rPr>
        <w:t>продажби</w:t>
      </w:r>
      <w:r>
        <w:rPr>
          <w:lang w:val="bg-BG"/>
        </w:rPr>
        <w:t xml:space="preserve"> на фирмата. </w:t>
      </w:r>
      <w:r w:rsidRPr="006F5958">
        <w:rPr>
          <w:lang w:val="bg-BG"/>
        </w:rPr>
        <w:t>В таблицата</w:t>
      </w:r>
      <w:r>
        <w:rPr>
          <w:lang w:val="bg-BG"/>
        </w:rPr>
        <w:t xml:space="preserve"> са включени датите на </w:t>
      </w:r>
      <w:r>
        <w:rPr>
          <w:lang w:val="bg-BG"/>
        </w:rPr>
        <w:t>продажба</w:t>
      </w:r>
      <w:r>
        <w:rPr>
          <w:lang w:val="bg-BG"/>
        </w:rPr>
        <w:t xml:space="preserve"> и чрез заяква </w:t>
      </w:r>
      <w:r>
        <w:t xml:space="preserve">“inner join” </w:t>
      </w:r>
      <w:r>
        <w:rPr>
          <w:lang w:val="bg-BG"/>
        </w:rPr>
        <w:t>е</w:t>
      </w:r>
      <w:r>
        <w:rPr>
          <w:lang w:val="bg-BG"/>
        </w:rPr>
        <w:t xml:space="preserve"> изведен</w:t>
      </w:r>
      <w:r>
        <w:rPr>
          <w:lang w:val="bg-BG"/>
        </w:rPr>
        <w:t>о име на служител</w:t>
      </w:r>
      <w:r>
        <w:rPr>
          <w:lang w:val="bg-BG"/>
        </w:rPr>
        <w:t xml:space="preserve"> от Таблица „</w:t>
      </w:r>
      <w:r>
        <w:rPr>
          <w:lang w:val="bg-BG"/>
        </w:rPr>
        <w:t>Служители</w:t>
      </w:r>
      <w:r>
        <w:rPr>
          <w:lang w:val="bg-BG"/>
        </w:rPr>
        <w:t>“</w:t>
      </w:r>
      <w:r>
        <w:rPr>
          <w:lang w:val="bg-BG"/>
        </w:rPr>
        <w:t xml:space="preserve"> и име на клиент от Таблица „Клиенти“</w:t>
      </w:r>
      <w:r>
        <w:rPr>
          <w:lang w:val="bg-BG"/>
        </w:rPr>
        <w:t>.</w:t>
      </w:r>
    </w:p>
    <w:p w14:paraId="30863783" w14:textId="4973644C" w:rsidR="00F26C16" w:rsidRDefault="00F26C16">
      <w:pPr>
        <w:spacing w:after="160"/>
        <w:ind w:firstLine="0"/>
        <w:jc w:val="left"/>
        <w:rPr>
          <w:lang w:val="bg-BG"/>
        </w:rPr>
      </w:pPr>
      <w:r>
        <w:rPr>
          <w:lang w:val="bg-BG"/>
        </w:rPr>
        <w:br w:type="page"/>
      </w:r>
    </w:p>
    <w:p w14:paraId="026251BB" w14:textId="25917CFE" w:rsidR="00F26C16" w:rsidRDefault="00F26C16" w:rsidP="00F26C16">
      <w:pPr>
        <w:pStyle w:val="2"/>
      </w:pPr>
      <w:bookmarkStart w:id="13" w:name="_Toc123924419"/>
      <w:r w:rsidRPr="006F5958">
        <w:lastRenderedPageBreak/>
        <w:t>Входен екран „</w:t>
      </w:r>
      <w:r>
        <w:t>Фактури</w:t>
      </w:r>
      <w:r w:rsidRPr="006F5958">
        <w:t>“</w:t>
      </w:r>
      <w:bookmarkEnd w:id="13"/>
    </w:p>
    <w:p w14:paraId="6ADB83F6" w14:textId="77777777" w:rsidR="00F26C16" w:rsidRDefault="00F26C16" w:rsidP="00D84A02">
      <w:pPr>
        <w:rPr>
          <w:lang w:val="bg-BG"/>
        </w:rPr>
      </w:pPr>
    </w:p>
    <w:p w14:paraId="533CD808" w14:textId="7857D3DB" w:rsidR="00F26C16" w:rsidRDefault="00F26C16" w:rsidP="00F26C16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523CC48" wp14:editId="45235A9B">
            <wp:extent cx="4572000" cy="3600450"/>
            <wp:effectExtent l="19050" t="19050" r="0" b="0"/>
            <wp:docPr id="22" name="Картина 22" descr="Картина, която съдържа мас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Картина 22" descr="Картина, която съдържа маса&#10;&#10;Описанието е генерирано автоматично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00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B8E0C8" w14:textId="03AED1B9" w:rsidR="00F26C16" w:rsidRDefault="00F26C16" w:rsidP="00F26C16">
      <w:pPr>
        <w:pStyle w:val="ab"/>
        <w:ind w:firstLine="0"/>
        <w:jc w:val="center"/>
        <w:rPr>
          <w:b/>
          <w:i w:val="0"/>
          <w:color w:val="auto"/>
          <w:sz w:val="28"/>
          <w:szCs w:val="28"/>
          <w:lang w:val="bg-BG"/>
        </w:rPr>
      </w:pPr>
      <w:r w:rsidRPr="009C39EF">
        <w:rPr>
          <w:b/>
          <w:i w:val="0"/>
          <w:color w:val="auto"/>
          <w:sz w:val="28"/>
          <w:szCs w:val="28"/>
          <w:lang w:val="bg-BG"/>
        </w:rPr>
        <w:t xml:space="preserve">Фигура </w:t>
      </w:r>
      <w:r>
        <w:rPr>
          <w:b/>
          <w:i w:val="0"/>
          <w:color w:val="auto"/>
          <w:sz w:val="28"/>
          <w:szCs w:val="28"/>
        </w:rPr>
        <w:t>1</w:t>
      </w:r>
      <w:r>
        <w:rPr>
          <w:b/>
          <w:i w:val="0"/>
          <w:color w:val="auto"/>
          <w:sz w:val="28"/>
          <w:szCs w:val="28"/>
          <w:lang w:val="bg-BG"/>
        </w:rPr>
        <w:t>2</w:t>
      </w:r>
      <w:r w:rsidRPr="009C39EF">
        <w:rPr>
          <w:b/>
          <w:i w:val="0"/>
          <w:color w:val="auto"/>
          <w:sz w:val="28"/>
          <w:szCs w:val="28"/>
          <w:lang w:val="bg-BG"/>
        </w:rPr>
        <w:t>. Входен екран „</w:t>
      </w:r>
      <w:r>
        <w:rPr>
          <w:b/>
          <w:i w:val="0"/>
          <w:color w:val="auto"/>
          <w:sz w:val="28"/>
          <w:szCs w:val="28"/>
          <w:lang w:val="bg-BG"/>
        </w:rPr>
        <w:t>Фактури</w:t>
      </w:r>
      <w:r w:rsidRPr="009C39EF">
        <w:rPr>
          <w:b/>
          <w:i w:val="0"/>
          <w:color w:val="auto"/>
          <w:sz w:val="28"/>
          <w:szCs w:val="28"/>
          <w:lang w:val="bg-BG"/>
        </w:rPr>
        <w:t>“</w:t>
      </w:r>
    </w:p>
    <w:p w14:paraId="5F8FF602" w14:textId="1AD388AE" w:rsidR="00F26C16" w:rsidRDefault="00F26C16" w:rsidP="00F26C16">
      <w:pPr>
        <w:rPr>
          <w:lang w:val="bg-BG"/>
        </w:rPr>
      </w:pPr>
      <w:r>
        <w:rPr>
          <w:lang w:val="bg-BG"/>
        </w:rPr>
        <w:t>Входен екран „</w:t>
      </w:r>
      <w:r>
        <w:rPr>
          <w:lang w:val="bg-BG"/>
        </w:rPr>
        <w:t>Фактури</w:t>
      </w:r>
      <w:r>
        <w:rPr>
          <w:lang w:val="bg-BG"/>
        </w:rPr>
        <w:t xml:space="preserve">“ извежда постоянните данни </w:t>
      </w:r>
      <w:r>
        <w:rPr>
          <w:lang w:val="bg-BG"/>
        </w:rPr>
        <w:t xml:space="preserve">на фактурите на </w:t>
      </w:r>
      <w:r>
        <w:rPr>
          <w:lang w:val="bg-BG"/>
        </w:rPr>
        <w:t xml:space="preserve">фирмата. </w:t>
      </w:r>
      <w:r w:rsidRPr="006F5958">
        <w:rPr>
          <w:lang w:val="bg-BG"/>
        </w:rPr>
        <w:t>В таблицата</w:t>
      </w:r>
      <w:r>
        <w:rPr>
          <w:lang w:val="bg-BG"/>
        </w:rPr>
        <w:t xml:space="preserve"> са включени датите на </w:t>
      </w:r>
      <w:r>
        <w:rPr>
          <w:lang w:val="bg-BG"/>
        </w:rPr>
        <w:t>фактурите</w:t>
      </w:r>
      <w:r>
        <w:rPr>
          <w:lang w:val="bg-BG"/>
        </w:rPr>
        <w:t xml:space="preserve"> и чрез заяква </w:t>
      </w:r>
      <w:r>
        <w:t xml:space="preserve">“inner join” </w:t>
      </w:r>
      <w:r>
        <w:rPr>
          <w:lang w:val="bg-BG"/>
        </w:rPr>
        <w:t>е изведено име</w:t>
      </w:r>
      <w:r>
        <w:rPr>
          <w:lang w:val="bg-BG"/>
        </w:rPr>
        <w:t xml:space="preserve"> и фамилия</w:t>
      </w:r>
      <w:r>
        <w:rPr>
          <w:lang w:val="bg-BG"/>
        </w:rPr>
        <w:t xml:space="preserve"> </w:t>
      </w:r>
      <w:r>
        <w:rPr>
          <w:lang w:val="bg-BG"/>
        </w:rPr>
        <w:t xml:space="preserve">на </w:t>
      </w:r>
      <w:r>
        <w:rPr>
          <w:lang w:val="bg-BG"/>
        </w:rPr>
        <w:t>клиент от Таблица „Клиенти“.</w:t>
      </w:r>
    </w:p>
    <w:p w14:paraId="402F3222" w14:textId="7B2BCED9" w:rsidR="00F26C16" w:rsidRDefault="00F26C16">
      <w:pPr>
        <w:spacing w:after="160"/>
        <w:ind w:firstLine="0"/>
        <w:jc w:val="left"/>
        <w:rPr>
          <w:lang w:val="bg-BG"/>
        </w:rPr>
      </w:pPr>
      <w:r>
        <w:rPr>
          <w:lang w:val="bg-BG"/>
        </w:rPr>
        <w:br w:type="page"/>
      </w:r>
    </w:p>
    <w:p w14:paraId="77B9BD81" w14:textId="0CD78429" w:rsidR="00F26C16" w:rsidRDefault="00F26C16" w:rsidP="00F26C16">
      <w:pPr>
        <w:pStyle w:val="2"/>
      </w:pPr>
      <w:bookmarkStart w:id="14" w:name="_Toc123924420"/>
      <w:r w:rsidRPr="006F5958">
        <w:lastRenderedPageBreak/>
        <w:t>Входен екран „</w:t>
      </w:r>
      <w:r>
        <w:t>Видео игри</w:t>
      </w:r>
      <w:r w:rsidRPr="006F5958">
        <w:t>“</w:t>
      </w:r>
      <w:bookmarkEnd w:id="14"/>
    </w:p>
    <w:p w14:paraId="5AAB466E" w14:textId="77777777" w:rsidR="00F26C16" w:rsidRDefault="00F26C16" w:rsidP="00F26C16">
      <w:pPr>
        <w:rPr>
          <w:lang w:val="bg-BG"/>
        </w:rPr>
      </w:pPr>
    </w:p>
    <w:p w14:paraId="264F2C09" w14:textId="5194BB85" w:rsidR="00F26C16" w:rsidRDefault="00F26C16" w:rsidP="00F26C16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8182C3A" wp14:editId="5F84CCA2">
            <wp:extent cx="4695825" cy="3505200"/>
            <wp:effectExtent l="19050" t="19050" r="9525" b="0"/>
            <wp:docPr id="23" name="Картина 23" descr="Картина, която съдържа мас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Картина 23" descr="Картина, която съдържа маса&#10;&#10;Описанието е генерирано автоматично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505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6CA994" w14:textId="14A93BDB" w:rsidR="00F26C16" w:rsidRDefault="00F26C16" w:rsidP="00F26C16">
      <w:pPr>
        <w:pStyle w:val="ab"/>
        <w:ind w:firstLine="0"/>
        <w:jc w:val="center"/>
        <w:rPr>
          <w:b/>
          <w:i w:val="0"/>
          <w:color w:val="auto"/>
          <w:sz w:val="28"/>
          <w:szCs w:val="28"/>
          <w:lang w:val="bg-BG"/>
        </w:rPr>
      </w:pPr>
      <w:r w:rsidRPr="009C39EF">
        <w:rPr>
          <w:b/>
          <w:i w:val="0"/>
          <w:color w:val="auto"/>
          <w:sz w:val="28"/>
          <w:szCs w:val="28"/>
          <w:lang w:val="bg-BG"/>
        </w:rPr>
        <w:t xml:space="preserve">Фигура </w:t>
      </w:r>
      <w:r>
        <w:rPr>
          <w:b/>
          <w:i w:val="0"/>
          <w:color w:val="auto"/>
          <w:sz w:val="28"/>
          <w:szCs w:val="28"/>
        </w:rPr>
        <w:t>1</w:t>
      </w:r>
      <w:r>
        <w:rPr>
          <w:b/>
          <w:i w:val="0"/>
          <w:color w:val="auto"/>
          <w:sz w:val="28"/>
          <w:szCs w:val="28"/>
          <w:lang w:val="bg-BG"/>
        </w:rPr>
        <w:t>3</w:t>
      </w:r>
      <w:r w:rsidRPr="009C39EF">
        <w:rPr>
          <w:b/>
          <w:i w:val="0"/>
          <w:color w:val="auto"/>
          <w:sz w:val="28"/>
          <w:szCs w:val="28"/>
          <w:lang w:val="bg-BG"/>
        </w:rPr>
        <w:t>. Входен екран „</w:t>
      </w:r>
      <w:r>
        <w:rPr>
          <w:b/>
          <w:i w:val="0"/>
          <w:color w:val="auto"/>
          <w:sz w:val="28"/>
          <w:szCs w:val="28"/>
          <w:lang w:val="bg-BG"/>
        </w:rPr>
        <w:t>Видео игри</w:t>
      </w:r>
      <w:r w:rsidRPr="009C39EF">
        <w:rPr>
          <w:b/>
          <w:i w:val="0"/>
          <w:color w:val="auto"/>
          <w:sz w:val="28"/>
          <w:szCs w:val="28"/>
          <w:lang w:val="bg-BG"/>
        </w:rPr>
        <w:t>“</w:t>
      </w:r>
    </w:p>
    <w:p w14:paraId="68A8EB6E" w14:textId="7F9524AB" w:rsidR="00770F1A" w:rsidRDefault="00F26C16" w:rsidP="00770F1A">
      <w:pPr>
        <w:rPr>
          <w:lang w:val="bg-BG"/>
        </w:rPr>
      </w:pPr>
      <w:r>
        <w:rPr>
          <w:lang w:val="bg-BG"/>
        </w:rPr>
        <w:t>Входен екран „</w:t>
      </w:r>
      <w:r>
        <w:rPr>
          <w:lang w:val="bg-BG"/>
        </w:rPr>
        <w:t>Видео игри</w:t>
      </w:r>
      <w:r>
        <w:rPr>
          <w:lang w:val="bg-BG"/>
        </w:rPr>
        <w:t xml:space="preserve">“ извежда постоянните данни на </w:t>
      </w:r>
      <w:r>
        <w:rPr>
          <w:lang w:val="bg-BG"/>
        </w:rPr>
        <w:t>наличните видео игри</w:t>
      </w:r>
      <w:r>
        <w:rPr>
          <w:lang w:val="bg-BG"/>
        </w:rPr>
        <w:t xml:space="preserve">. </w:t>
      </w:r>
      <w:r w:rsidRPr="006F5958">
        <w:rPr>
          <w:lang w:val="bg-BG"/>
        </w:rPr>
        <w:t>В таблицата</w:t>
      </w:r>
      <w:r>
        <w:rPr>
          <w:lang w:val="bg-BG"/>
        </w:rPr>
        <w:t xml:space="preserve"> са включени </w:t>
      </w:r>
      <w:r>
        <w:rPr>
          <w:lang w:val="bg-BG"/>
        </w:rPr>
        <w:t>заглавие, версия, налични бройки и единична цена на видео игрите.</w:t>
      </w:r>
    </w:p>
    <w:p w14:paraId="17ACB992" w14:textId="77777777" w:rsidR="00770F1A" w:rsidRDefault="00770F1A">
      <w:pPr>
        <w:spacing w:after="160"/>
        <w:ind w:firstLine="0"/>
        <w:jc w:val="left"/>
        <w:rPr>
          <w:lang w:val="bg-BG"/>
        </w:rPr>
      </w:pPr>
      <w:r>
        <w:rPr>
          <w:lang w:val="bg-BG"/>
        </w:rPr>
        <w:br w:type="page"/>
      </w:r>
    </w:p>
    <w:p w14:paraId="4991F5F2" w14:textId="77777777" w:rsidR="009C39EF" w:rsidRPr="00770F1A" w:rsidRDefault="009C39EF" w:rsidP="00770F1A">
      <w:pPr>
        <w:rPr>
          <w:lang w:val="bg-BG"/>
        </w:rPr>
      </w:pPr>
    </w:p>
    <w:p w14:paraId="0A15A9BA" w14:textId="1D41C9AD" w:rsidR="00804138" w:rsidRDefault="005918E1" w:rsidP="008A71FF">
      <w:pPr>
        <w:pStyle w:val="1"/>
      </w:pPr>
      <w:bookmarkStart w:id="15" w:name="_Toc123924421"/>
      <w:r w:rsidRPr="006F5958">
        <w:t>Описание на изхода</w:t>
      </w:r>
      <w:bookmarkEnd w:id="15"/>
      <w:r w:rsidRPr="006F5958">
        <w:t xml:space="preserve"> </w:t>
      </w:r>
    </w:p>
    <w:p w14:paraId="7FE2ADB6" w14:textId="77777777" w:rsidR="00770F1A" w:rsidRPr="00770F1A" w:rsidRDefault="00770F1A" w:rsidP="00770F1A">
      <w:pPr>
        <w:rPr>
          <w:lang w:val="bg-BG"/>
        </w:rPr>
      </w:pPr>
    </w:p>
    <w:p w14:paraId="1832D105" w14:textId="78A8918E" w:rsidR="00770F1A" w:rsidRDefault="00F5423E" w:rsidP="00770F1A">
      <w:pPr>
        <w:pStyle w:val="2"/>
        <w:numPr>
          <w:ilvl w:val="0"/>
          <w:numId w:val="7"/>
        </w:numPr>
      </w:pPr>
      <w:bookmarkStart w:id="16" w:name="_Toc123924422"/>
      <w:r w:rsidRPr="006F5958">
        <w:t>Dashboard Продажби</w:t>
      </w:r>
      <w:r w:rsidR="00770F1A">
        <w:t xml:space="preserve"> и доставки</w:t>
      </w:r>
      <w:r w:rsidRPr="006F5958">
        <w:t xml:space="preserve"> (</w:t>
      </w:r>
      <w:r w:rsidR="00705AB6" w:rsidRPr="006F5958">
        <w:t>Power BI Report</w:t>
      </w:r>
      <w:r w:rsidRPr="006F5958">
        <w:t>)</w:t>
      </w:r>
      <w:bookmarkEnd w:id="16"/>
    </w:p>
    <w:p w14:paraId="2620C09F" w14:textId="77777777" w:rsidR="00770F1A" w:rsidRPr="00770F1A" w:rsidRDefault="00770F1A" w:rsidP="00770F1A">
      <w:pPr>
        <w:rPr>
          <w:lang w:val="bg-BG"/>
        </w:rPr>
      </w:pPr>
    </w:p>
    <w:p w14:paraId="5B52F0A2" w14:textId="43D22CC9" w:rsidR="00705AB6" w:rsidRPr="006F5958" w:rsidRDefault="00770F1A" w:rsidP="001A7E95">
      <w:pPr>
        <w:spacing w:line="480" w:lineRule="auto"/>
        <w:ind w:firstLine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10CF18F" wp14:editId="71F9B6B7">
            <wp:extent cx="5943600" cy="3341370"/>
            <wp:effectExtent l="19050" t="19050" r="0" b="0"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0580C6" w14:textId="2E968C33" w:rsidR="00720EE5" w:rsidRPr="00770F1A" w:rsidRDefault="00720EE5" w:rsidP="00007FFB">
      <w:pPr>
        <w:pStyle w:val="1"/>
        <w:spacing w:line="480" w:lineRule="auto"/>
      </w:pPr>
      <w:bookmarkStart w:id="17" w:name="_Toc123924423"/>
      <w:r w:rsidRPr="006F5958">
        <w:t>Участие в проекта</w:t>
      </w:r>
      <w:bookmarkEnd w:id="1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720EE5" w:rsidRPr="006F5958" w14:paraId="20348B4C" w14:textId="77777777" w:rsidTr="001716BE">
        <w:tc>
          <w:tcPr>
            <w:tcW w:w="2547" w:type="dxa"/>
          </w:tcPr>
          <w:p w14:paraId="212A1BE0" w14:textId="77777777" w:rsidR="00720EE5" w:rsidRPr="006F5958" w:rsidRDefault="00720EE5" w:rsidP="001716BE">
            <w:pPr>
              <w:ind w:firstLine="0"/>
              <w:rPr>
                <w:b/>
                <w:lang w:val="bg-BG"/>
              </w:rPr>
            </w:pPr>
            <w:r w:rsidRPr="006F5958">
              <w:rPr>
                <w:b/>
                <w:lang w:val="bg-BG"/>
              </w:rPr>
              <w:t>Участник</w:t>
            </w:r>
          </w:p>
        </w:tc>
        <w:tc>
          <w:tcPr>
            <w:tcW w:w="6803" w:type="dxa"/>
          </w:tcPr>
          <w:p w14:paraId="677C2216" w14:textId="77777777" w:rsidR="00720EE5" w:rsidRPr="006F5958" w:rsidRDefault="00720EE5" w:rsidP="001716BE">
            <w:pPr>
              <w:ind w:firstLine="0"/>
              <w:rPr>
                <w:b/>
                <w:lang w:val="bg-BG"/>
              </w:rPr>
            </w:pPr>
            <w:r w:rsidRPr="006F5958">
              <w:rPr>
                <w:b/>
                <w:lang w:val="bg-BG"/>
              </w:rPr>
              <w:t>Участие в проекта</w:t>
            </w:r>
          </w:p>
        </w:tc>
      </w:tr>
      <w:tr w:rsidR="00720EE5" w:rsidRPr="006F5958" w14:paraId="4C3D11C8" w14:textId="77777777" w:rsidTr="001716BE">
        <w:tc>
          <w:tcPr>
            <w:tcW w:w="2547" w:type="dxa"/>
          </w:tcPr>
          <w:p w14:paraId="1AD0AC44" w14:textId="522D80D4" w:rsidR="00720EE5" w:rsidRPr="006F5958" w:rsidRDefault="00720EE5" w:rsidP="001716BE">
            <w:pPr>
              <w:ind w:firstLine="0"/>
              <w:rPr>
                <w:lang w:val="bg-BG"/>
              </w:rPr>
            </w:pPr>
            <w:r w:rsidRPr="006F5958">
              <w:rPr>
                <w:lang w:val="bg-BG"/>
              </w:rPr>
              <w:t>Ив</w:t>
            </w:r>
            <w:r w:rsidR="00770F1A">
              <w:rPr>
                <w:lang w:val="bg-BG"/>
              </w:rPr>
              <w:t>елин Коев</w:t>
            </w:r>
          </w:p>
        </w:tc>
        <w:tc>
          <w:tcPr>
            <w:tcW w:w="6803" w:type="dxa"/>
          </w:tcPr>
          <w:p w14:paraId="526D7562" w14:textId="4E4A4B0C" w:rsidR="00720EE5" w:rsidRPr="006F5958" w:rsidRDefault="00007FFB" w:rsidP="001716BE">
            <w:pPr>
              <w:ind w:firstLine="0"/>
              <w:rPr>
                <w:lang w:val="bg-BG"/>
              </w:rPr>
            </w:pPr>
            <w:r>
              <w:rPr>
                <w:lang w:val="bg-BG"/>
              </w:rPr>
              <w:t xml:space="preserve">Диаграми, </w:t>
            </w:r>
            <w:r w:rsidR="00720EE5" w:rsidRPr="006F5958">
              <w:rPr>
                <w:lang w:val="bg-BG"/>
              </w:rPr>
              <w:t>Входни екрани</w:t>
            </w:r>
            <w:r>
              <w:rPr>
                <w:lang w:val="bg-BG"/>
              </w:rPr>
              <w:t>, изход.</w:t>
            </w:r>
          </w:p>
        </w:tc>
      </w:tr>
      <w:tr w:rsidR="00720EE5" w:rsidRPr="006F5958" w14:paraId="2DE06BAE" w14:textId="77777777" w:rsidTr="001716BE">
        <w:tc>
          <w:tcPr>
            <w:tcW w:w="2547" w:type="dxa"/>
          </w:tcPr>
          <w:p w14:paraId="5DE0160C" w14:textId="2FB50A3F" w:rsidR="00720EE5" w:rsidRPr="006F5958" w:rsidRDefault="00770F1A" w:rsidP="001716BE">
            <w:pPr>
              <w:ind w:firstLine="0"/>
              <w:rPr>
                <w:lang w:val="bg-BG"/>
              </w:rPr>
            </w:pPr>
            <w:r>
              <w:rPr>
                <w:lang w:val="bg-BG"/>
              </w:rPr>
              <w:t>Данаил Георгиев</w:t>
            </w:r>
          </w:p>
        </w:tc>
        <w:tc>
          <w:tcPr>
            <w:tcW w:w="6803" w:type="dxa"/>
          </w:tcPr>
          <w:p w14:paraId="78BAB5E1" w14:textId="228B4892" w:rsidR="00720EE5" w:rsidRPr="006F5958" w:rsidRDefault="00770F1A" w:rsidP="001716BE">
            <w:pPr>
              <w:ind w:firstLine="0"/>
              <w:rPr>
                <w:lang w:val="bg-BG"/>
              </w:rPr>
            </w:pPr>
            <w:r>
              <w:rPr>
                <w:lang w:val="bg-BG"/>
              </w:rPr>
              <w:t xml:space="preserve">База данни, </w:t>
            </w:r>
            <w:r w:rsidR="00007FFB">
              <w:rPr>
                <w:lang w:val="bg-BG"/>
              </w:rPr>
              <w:t>Входни екрани, изход.</w:t>
            </w:r>
          </w:p>
        </w:tc>
      </w:tr>
      <w:tr w:rsidR="00770F1A" w:rsidRPr="006F5958" w14:paraId="5F3DBA53" w14:textId="77777777" w:rsidTr="001716BE">
        <w:tc>
          <w:tcPr>
            <w:tcW w:w="2547" w:type="dxa"/>
          </w:tcPr>
          <w:p w14:paraId="19820E45" w14:textId="07DBC2A3" w:rsidR="00770F1A" w:rsidRPr="006F5958" w:rsidRDefault="00770F1A" w:rsidP="001716BE">
            <w:pPr>
              <w:ind w:firstLine="0"/>
              <w:rPr>
                <w:lang w:val="bg-BG"/>
              </w:rPr>
            </w:pPr>
            <w:r>
              <w:rPr>
                <w:lang w:val="bg-BG"/>
              </w:rPr>
              <w:t>Симеон Симеонов</w:t>
            </w:r>
          </w:p>
        </w:tc>
        <w:tc>
          <w:tcPr>
            <w:tcW w:w="6803" w:type="dxa"/>
          </w:tcPr>
          <w:p w14:paraId="2D6A39F2" w14:textId="7E8AFD4B" w:rsidR="00770F1A" w:rsidRPr="006F5958" w:rsidRDefault="00007FFB" w:rsidP="001716BE">
            <w:pPr>
              <w:ind w:firstLine="0"/>
              <w:rPr>
                <w:lang w:val="bg-BG"/>
              </w:rPr>
            </w:pPr>
            <w:r>
              <w:rPr>
                <w:lang w:val="bg-BG"/>
              </w:rPr>
              <w:t>Изход и документация.</w:t>
            </w:r>
          </w:p>
        </w:tc>
      </w:tr>
    </w:tbl>
    <w:p w14:paraId="5264E5CC" w14:textId="6A54F032" w:rsidR="00300FF4" w:rsidRPr="00007FFB" w:rsidRDefault="00300FF4" w:rsidP="00007FFB">
      <w:pPr>
        <w:ind w:firstLine="0"/>
        <w:rPr>
          <w:highlight w:val="cyan"/>
          <w:lang w:val="bg-BG"/>
        </w:rPr>
      </w:pPr>
    </w:p>
    <w:sectPr w:rsidR="00300FF4" w:rsidRPr="00007FFB" w:rsidSect="005918E1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B049A" w14:textId="77777777" w:rsidR="00AE1CB4" w:rsidRDefault="00AE1CB4" w:rsidP="00D210C2">
      <w:pPr>
        <w:spacing w:after="0" w:line="240" w:lineRule="auto"/>
      </w:pPr>
      <w:r>
        <w:separator/>
      </w:r>
    </w:p>
  </w:endnote>
  <w:endnote w:type="continuationSeparator" w:id="0">
    <w:p w14:paraId="285A638D" w14:textId="77777777" w:rsidR="00AE1CB4" w:rsidRDefault="00AE1CB4" w:rsidP="00D21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658F5" w14:textId="77777777" w:rsidR="005D3EA1" w:rsidRDefault="005D3EA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55228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BC1EDE" w14:textId="77777777" w:rsidR="001D5BDD" w:rsidRDefault="00F95857">
        <w:pPr>
          <w:pStyle w:val="a5"/>
          <w:jc w:val="right"/>
        </w:pPr>
        <w:r>
          <w:fldChar w:fldCharType="begin"/>
        </w:r>
        <w:r w:rsidR="001D5BDD">
          <w:instrText xml:space="preserve"> PAGE   \* MERGEFORMAT </w:instrText>
        </w:r>
        <w:r>
          <w:fldChar w:fldCharType="separate"/>
        </w:r>
        <w:r w:rsidR="00883CB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CF8F427" w14:textId="77777777" w:rsidR="001D5BDD" w:rsidRDefault="001D5BD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7DD4F" w14:textId="77777777" w:rsidR="005D3EA1" w:rsidRDefault="005D3EA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402C0" w14:textId="77777777" w:rsidR="00AE1CB4" w:rsidRDefault="00AE1CB4" w:rsidP="00D210C2">
      <w:pPr>
        <w:spacing w:after="0" w:line="240" w:lineRule="auto"/>
      </w:pPr>
      <w:r>
        <w:separator/>
      </w:r>
    </w:p>
  </w:footnote>
  <w:footnote w:type="continuationSeparator" w:id="0">
    <w:p w14:paraId="66D05272" w14:textId="77777777" w:rsidR="00AE1CB4" w:rsidRDefault="00AE1CB4" w:rsidP="00D21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C3539" w14:textId="77777777" w:rsidR="005D3EA1" w:rsidRDefault="005D3EA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CBC80" w14:textId="77777777" w:rsidR="005D3EA1" w:rsidRDefault="005D3EA1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62FDB" w14:textId="77777777" w:rsidR="005D3EA1" w:rsidRDefault="005D3EA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4515E"/>
    <w:multiLevelType w:val="hybridMultilevel"/>
    <w:tmpl w:val="DEF023E0"/>
    <w:lvl w:ilvl="0" w:tplc="F830022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62646C"/>
    <w:multiLevelType w:val="hybridMultilevel"/>
    <w:tmpl w:val="508450A4"/>
    <w:lvl w:ilvl="0" w:tplc="2B501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0478E7"/>
    <w:multiLevelType w:val="hybridMultilevel"/>
    <w:tmpl w:val="AD02B1FC"/>
    <w:lvl w:ilvl="0" w:tplc="49AEEB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2C4C7A"/>
    <w:multiLevelType w:val="hybridMultilevel"/>
    <w:tmpl w:val="34760F54"/>
    <w:lvl w:ilvl="0" w:tplc="DF2E849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3216C1F"/>
    <w:multiLevelType w:val="hybridMultilevel"/>
    <w:tmpl w:val="6908F526"/>
    <w:lvl w:ilvl="0" w:tplc="4E2EA054">
      <w:start w:val="1"/>
      <w:numFmt w:val="upperRoman"/>
      <w:pStyle w:val="1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2549B1"/>
    <w:multiLevelType w:val="hybridMultilevel"/>
    <w:tmpl w:val="ED7E91D6"/>
    <w:lvl w:ilvl="0" w:tplc="6900B9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C4220A"/>
    <w:multiLevelType w:val="hybridMultilevel"/>
    <w:tmpl w:val="BB067E6E"/>
    <w:lvl w:ilvl="0" w:tplc="BAD2AE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82756767">
    <w:abstractNumId w:val="0"/>
  </w:num>
  <w:num w:numId="2" w16cid:durableId="253902207">
    <w:abstractNumId w:val="4"/>
  </w:num>
  <w:num w:numId="3" w16cid:durableId="143398647">
    <w:abstractNumId w:val="6"/>
  </w:num>
  <w:num w:numId="4" w16cid:durableId="745297976">
    <w:abstractNumId w:val="3"/>
  </w:num>
  <w:num w:numId="5" w16cid:durableId="561064691">
    <w:abstractNumId w:val="1"/>
  </w:num>
  <w:num w:numId="6" w16cid:durableId="179200448">
    <w:abstractNumId w:val="2"/>
  </w:num>
  <w:num w:numId="7" w16cid:durableId="601764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10C2"/>
    <w:rsid w:val="00005B3F"/>
    <w:rsid w:val="00007FFB"/>
    <w:rsid w:val="0003682E"/>
    <w:rsid w:val="00045EBB"/>
    <w:rsid w:val="000470FF"/>
    <w:rsid w:val="00105967"/>
    <w:rsid w:val="001255A9"/>
    <w:rsid w:val="0014415A"/>
    <w:rsid w:val="001716BE"/>
    <w:rsid w:val="001A7E95"/>
    <w:rsid w:val="001D396B"/>
    <w:rsid w:val="001D5BDD"/>
    <w:rsid w:val="0023485A"/>
    <w:rsid w:val="002552EB"/>
    <w:rsid w:val="00261102"/>
    <w:rsid w:val="00266877"/>
    <w:rsid w:val="00294775"/>
    <w:rsid w:val="002C66CC"/>
    <w:rsid w:val="00300FF4"/>
    <w:rsid w:val="003057CE"/>
    <w:rsid w:val="00366CF8"/>
    <w:rsid w:val="003F00FA"/>
    <w:rsid w:val="00455ADE"/>
    <w:rsid w:val="00463B85"/>
    <w:rsid w:val="0050702B"/>
    <w:rsid w:val="0055107C"/>
    <w:rsid w:val="00561059"/>
    <w:rsid w:val="005918E1"/>
    <w:rsid w:val="005D3EA1"/>
    <w:rsid w:val="005F49AE"/>
    <w:rsid w:val="00642EFA"/>
    <w:rsid w:val="00662DB4"/>
    <w:rsid w:val="006F5958"/>
    <w:rsid w:val="00705AB6"/>
    <w:rsid w:val="00720EE5"/>
    <w:rsid w:val="00770F1A"/>
    <w:rsid w:val="0078383C"/>
    <w:rsid w:val="00804138"/>
    <w:rsid w:val="00823605"/>
    <w:rsid w:val="0084147E"/>
    <w:rsid w:val="00883CBB"/>
    <w:rsid w:val="008A71FF"/>
    <w:rsid w:val="008C7963"/>
    <w:rsid w:val="00940FCE"/>
    <w:rsid w:val="009653F1"/>
    <w:rsid w:val="009704EB"/>
    <w:rsid w:val="009B1D19"/>
    <w:rsid w:val="009C39EF"/>
    <w:rsid w:val="009D5E67"/>
    <w:rsid w:val="00A570C3"/>
    <w:rsid w:val="00AE1074"/>
    <w:rsid w:val="00AE1CB4"/>
    <w:rsid w:val="00B23FD0"/>
    <w:rsid w:val="00B2749B"/>
    <w:rsid w:val="00B44E08"/>
    <w:rsid w:val="00C07C98"/>
    <w:rsid w:val="00C14A66"/>
    <w:rsid w:val="00C82892"/>
    <w:rsid w:val="00C96353"/>
    <w:rsid w:val="00CA5820"/>
    <w:rsid w:val="00CE5879"/>
    <w:rsid w:val="00CF456E"/>
    <w:rsid w:val="00D17F93"/>
    <w:rsid w:val="00D210C2"/>
    <w:rsid w:val="00D36D8B"/>
    <w:rsid w:val="00D428F2"/>
    <w:rsid w:val="00D43FFF"/>
    <w:rsid w:val="00D4775F"/>
    <w:rsid w:val="00D84A02"/>
    <w:rsid w:val="00D9120F"/>
    <w:rsid w:val="00DA10C8"/>
    <w:rsid w:val="00DE1816"/>
    <w:rsid w:val="00DF0250"/>
    <w:rsid w:val="00E33535"/>
    <w:rsid w:val="00E4656F"/>
    <w:rsid w:val="00E84B4A"/>
    <w:rsid w:val="00E84DDF"/>
    <w:rsid w:val="00EA4838"/>
    <w:rsid w:val="00ED5E17"/>
    <w:rsid w:val="00EF5B9D"/>
    <w:rsid w:val="00F02888"/>
    <w:rsid w:val="00F26C16"/>
    <w:rsid w:val="00F3644D"/>
    <w:rsid w:val="00F5423E"/>
    <w:rsid w:val="00F8359F"/>
    <w:rsid w:val="00F9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D2B90EB"/>
  <w15:docId w15:val="{0CC867EB-3818-4A7B-956E-13D3AB458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6C16"/>
    <w:pPr>
      <w:spacing w:after="120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A71FF"/>
    <w:pPr>
      <w:keepNext/>
      <w:keepLines/>
      <w:numPr>
        <w:numId w:val="2"/>
      </w:numPr>
      <w:spacing w:before="240" w:after="0"/>
      <w:outlineLvl w:val="0"/>
    </w:pPr>
    <w:rPr>
      <w:rFonts w:eastAsiaTheme="majorEastAsia" w:cs="Times New Roman"/>
      <w:b/>
      <w:color w:val="2E74B5" w:themeColor="accent1" w:themeShade="BF"/>
      <w:sz w:val="32"/>
      <w:szCs w:val="32"/>
      <w:lang w:val="bg-BG"/>
    </w:rPr>
  </w:style>
  <w:style w:type="paragraph" w:styleId="2">
    <w:name w:val="heading 2"/>
    <w:basedOn w:val="a"/>
    <w:next w:val="a"/>
    <w:link w:val="20"/>
    <w:uiPriority w:val="9"/>
    <w:unhideWhenUsed/>
    <w:qFormat/>
    <w:rsid w:val="008A71FF"/>
    <w:pPr>
      <w:keepNext/>
      <w:keepLines/>
      <w:spacing w:before="40" w:after="0"/>
      <w:outlineLvl w:val="1"/>
    </w:pPr>
    <w:rPr>
      <w:rFonts w:eastAsiaTheme="majorEastAsia" w:cs="Times New Roman"/>
      <w:b/>
      <w:color w:val="2E74B5" w:themeColor="accent1" w:themeShade="BF"/>
      <w:sz w:val="30"/>
      <w:szCs w:val="30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10C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D210C2"/>
  </w:style>
  <w:style w:type="paragraph" w:styleId="a5">
    <w:name w:val="footer"/>
    <w:basedOn w:val="a"/>
    <w:link w:val="a6"/>
    <w:uiPriority w:val="99"/>
    <w:unhideWhenUsed/>
    <w:rsid w:val="00D210C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D210C2"/>
  </w:style>
  <w:style w:type="table" w:styleId="a7">
    <w:name w:val="Table Grid"/>
    <w:basedOn w:val="a1"/>
    <w:uiPriority w:val="39"/>
    <w:rsid w:val="00D210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918E1"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rsid w:val="008A71FF"/>
    <w:rPr>
      <w:rFonts w:ascii="Times New Roman" w:eastAsiaTheme="majorEastAsia" w:hAnsi="Times New Roman" w:cs="Times New Roman"/>
      <w:b/>
      <w:color w:val="2E74B5" w:themeColor="accent1" w:themeShade="BF"/>
      <w:sz w:val="32"/>
      <w:szCs w:val="32"/>
      <w:lang w:val="bg-BG"/>
    </w:rPr>
  </w:style>
  <w:style w:type="paragraph" w:styleId="a9">
    <w:name w:val="TOC Heading"/>
    <w:basedOn w:val="1"/>
    <w:next w:val="a"/>
    <w:uiPriority w:val="39"/>
    <w:unhideWhenUsed/>
    <w:qFormat/>
    <w:rsid w:val="005918E1"/>
    <w:pPr>
      <w:ind w:firstLine="0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918E1"/>
    <w:pPr>
      <w:spacing w:after="100"/>
    </w:pPr>
  </w:style>
  <w:style w:type="character" w:styleId="aa">
    <w:name w:val="Hyperlink"/>
    <w:basedOn w:val="a0"/>
    <w:uiPriority w:val="99"/>
    <w:unhideWhenUsed/>
    <w:rsid w:val="005918E1"/>
    <w:rPr>
      <w:color w:val="0563C1" w:themeColor="hyperlink"/>
      <w:u w:val="single"/>
    </w:rPr>
  </w:style>
  <w:style w:type="character" w:customStyle="1" w:styleId="20">
    <w:name w:val="Заглавие 2 Знак"/>
    <w:basedOn w:val="a0"/>
    <w:link w:val="2"/>
    <w:uiPriority w:val="9"/>
    <w:rsid w:val="008A71FF"/>
    <w:rPr>
      <w:rFonts w:ascii="Times New Roman" w:eastAsiaTheme="majorEastAsia" w:hAnsi="Times New Roman" w:cs="Times New Roman"/>
      <w:b/>
      <w:color w:val="2E74B5" w:themeColor="accent1" w:themeShade="BF"/>
      <w:sz w:val="30"/>
      <w:szCs w:val="30"/>
      <w:lang w:val="bg-BG"/>
    </w:rPr>
  </w:style>
  <w:style w:type="paragraph" w:styleId="ab">
    <w:name w:val="caption"/>
    <w:basedOn w:val="a"/>
    <w:next w:val="a"/>
    <w:uiPriority w:val="35"/>
    <w:unhideWhenUsed/>
    <w:qFormat/>
    <w:rsid w:val="008A71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463B85"/>
    <w:pPr>
      <w:spacing w:after="100"/>
      <w:ind w:left="280"/>
    </w:pPr>
  </w:style>
  <w:style w:type="paragraph" w:styleId="ac">
    <w:name w:val="No Spacing"/>
    <w:uiPriority w:val="1"/>
    <w:qFormat/>
    <w:rsid w:val="00642EFA"/>
    <w:pPr>
      <w:spacing w:after="0" w:line="240" w:lineRule="auto"/>
      <w:ind w:firstLine="720"/>
      <w:jc w:val="both"/>
    </w:pPr>
    <w:rPr>
      <w:rFonts w:ascii="Times New Roman" w:hAnsi="Times New Roman"/>
      <w:sz w:val="28"/>
    </w:rPr>
  </w:style>
  <w:style w:type="paragraph" w:styleId="ad">
    <w:name w:val="table of figures"/>
    <w:basedOn w:val="a"/>
    <w:next w:val="a"/>
    <w:uiPriority w:val="99"/>
    <w:unhideWhenUsed/>
    <w:rsid w:val="008C796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8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diagramColors" Target="diagrams/colors1.xml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diagramQuickStyle" Target="diagrams/quickStyle1.xml"/><Relationship Id="rId25" Type="http://schemas.openxmlformats.org/officeDocument/2006/relationships/image" Target="media/image7.png"/><Relationship Id="rId33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diagramLayout" Target="diagrams/layout1.xml"/><Relationship Id="rId20" Type="http://schemas.openxmlformats.org/officeDocument/2006/relationships/image" Target="media/image2.png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6.png"/><Relationship Id="rId32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diagramData" Target="diagrams/data1.xm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10" Type="http://schemas.openxmlformats.org/officeDocument/2006/relationships/header" Target="header2.xml"/><Relationship Id="rId19" Type="http://schemas.microsoft.com/office/2007/relationships/diagramDrawing" Target="diagrams/drawing1.xml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89E2958-FB1A-4538-909A-DAF69F941F93}" type="doc">
      <dgm:prSet loTypeId="urn:microsoft.com/office/officeart/2005/8/layout/orgChart1" loCatId="hierarchy" qsTypeId="urn:microsoft.com/office/officeart/2005/8/quickstyle/simple1" qsCatId="simple" csTypeId="urn:microsoft.com/office/officeart/2005/8/colors/accent0_2" csCatId="mainScheme" phldr="1"/>
      <dgm:spPr/>
      <dgm:t>
        <a:bodyPr/>
        <a:lstStyle/>
        <a:p>
          <a:endParaRPr lang="en-US"/>
        </a:p>
      </dgm:t>
    </dgm:pt>
    <dgm:pt modelId="{51BF8574-FD72-4FDB-A0E0-B4297E8ED08E}">
      <dgm:prSet phldrT="[Text]"/>
      <dgm:spPr/>
      <dgm:t>
        <a:bodyPr/>
        <a:lstStyle/>
        <a:p>
          <a:r>
            <a:rPr lang="bg-BG"/>
            <a:t>0. Зареждане и продажба на видео игри</a:t>
          </a:r>
          <a:endParaRPr lang="en-US"/>
        </a:p>
      </dgm:t>
    </dgm:pt>
    <dgm:pt modelId="{361FD941-0CCC-4357-9029-0F2B78BD3C42}" type="parTrans" cxnId="{F7D4F1E4-2773-448F-82A8-9A86F44A22CC}">
      <dgm:prSet/>
      <dgm:spPr/>
      <dgm:t>
        <a:bodyPr/>
        <a:lstStyle/>
        <a:p>
          <a:endParaRPr lang="en-US"/>
        </a:p>
      </dgm:t>
    </dgm:pt>
    <dgm:pt modelId="{33C3F2CF-BC10-4FA2-9CE1-7E24D2E97270}" type="sibTrans" cxnId="{F7D4F1E4-2773-448F-82A8-9A86F44A22CC}">
      <dgm:prSet/>
      <dgm:spPr/>
      <dgm:t>
        <a:bodyPr/>
        <a:lstStyle/>
        <a:p>
          <a:endParaRPr lang="en-US"/>
        </a:p>
      </dgm:t>
    </dgm:pt>
    <dgm:pt modelId="{11123F82-4E20-49A5-9BD8-EC0A49B9D3A8}">
      <dgm:prSet phldrT="[Text]"/>
      <dgm:spPr/>
      <dgm:t>
        <a:bodyPr/>
        <a:lstStyle/>
        <a:p>
          <a:r>
            <a:rPr lang="bg-BG"/>
            <a:t>1. Зареждане на видео игри</a:t>
          </a:r>
          <a:endParaRPr lang="en-US"/>
        </a:p>
      </dgm:t>
    </dgm:pt>
    <dgm:pt modelId="{072BCE9D-804A-44FF-BA52-720BB6A1F796}" type="parTrans" cxnId="{56E50401-60E7-4125-A868-DEAEC8011617}">
      <dgm:prSet/>
      <dgm:spPr/>
      <dgm:t>
        <a:bodyPr/>
        <a:lstStyle/>
        <a:p>
          <a:endParaRPr lang="en-US"/>
        </a:p>
      </dgm:t>
    </dgm:pt>
    <dgm:pt modelId="{EE73A8A1-69FA-4858-A7B3-9C0DDF754D2A}" type="sibTrans" cxnId="{56E50401-60E7-4125-A868-DEAEC8011617}">
      <dgm:prSet/>
      <dgm:spPr/>
      <dgm:t>
        <a:bodyPr/>
        <a:lstStyle/>
        <a:p>
          <a:endParaRPr lang="en-US"/>
        </a:p>
      </dgm:t>
    </dgm:pt>
    <dgm:pt modelId="{281EF0A6-E9EB-41CF-BF17-478D9AE82F19}">
      <dgm:prSet phldrT="[Text]"/>
      <dgm:spPr/>
      <dgm:t>
        <a:bodyPr/>
        <a:lstStyle/>
        <a:p>
          <a:r>
            <a:rPr lang="bg-BG"/>
            <a:t>3. Поддържане на номенклатури</a:t>
          </a:r>
          <a:endParaRPr lang="en-US"/>
        </a:p>
      </dgm:t>
    </dgm:pt>
    <dgm:pt modelId="{88BC0A1A-7143-4A0E-A472-A21DB0E55C04}" type="parTrans" cxnId="{3D507752-632A-4301-810D-F9447105074C}">
      <dgm:prSet/>
      <dgm:spPr/>
      <dgm:t>
        <a:bodyPr/>
        <a:lstStyle/>
        <a:p>
          <a:endParaRPr lang="en-US"/>
        </a:p>
      </dgm:t>
    </dgm:pt>
    <dgm:pt modelId="{FF70A9DB-CAA5-4F12-A6ED-FDE202F63B67}" type="sibTrans" cxnId="{3D507752-632A-4301-810D-F9447105074C}">
      <dgm:prSet/>
      <dgm:spPr/>
      <dgm:t>
        <a:bodyPr/>
        <a:lstStyle/>
        <a:p>
          <a:endParaRPr lang="en-US"/>
        </a:p>
      </dgm:t>
    </dgm:pt>
    <dgm:pt modelId="{72C5C032-EB57-4129-A57E-7867D0FBE989}">
      <dgm:prSet phldrT="[Text]"/>
      <dgm:spPr/>
      <dgm:t>
        <a:bodyPr/>
        <a:lstStyle/>
        <a:p>
          <a:r>
            <a:rPr lang="bg-BG"/>
            <a:t>1.1. Изготвяне на заявка към доставчик</a:t>
          </a:r>
          <a:endParaRPr lang="en-US"/>
        </a:p>
      </dgm:t>
    </dgm:pt>
    <dgm:pt modelId="{657A727C-EF46-47F3-A191-92406E94E504}" type="parTrans" cxnId="{8627403A-CB1A-486F-8B69-D5E7E34C05D0}">
      <dgm:prSet/>
      <dgm:spPr/>
      <dgm:t>
        <a:bodyPr/>
        <a:lstStyle/>
        <a:p>
          <a:endParaRPr lang="en-US"/>
        </a:p>
      </dgm:t>
    </dgm:pt>
    <dgm:pt modelId="{2339ECC5-E962-4448-B5AE-C32E7CA62DB3}" type="sibTrans" cxnId="{8627403A-CB1A-486F-8B69-D5E7E34C05D0}">
      <dgm:prSet/>
      <dgm:spPr/>
      <dgm:t>
        <a:bodyPr/>
        <a:lstStyle/>
        <a:p>
          <a:endParaRPr lang="en-US"/>
        </a:p>
      </dgm:t>
    </dgm:pt>
    <dgm:pt modelId="{60B2E34E-6038-4F87-8EE9-9DF40B448725}">
      <dgm:prSet phldrT="[Text]"/>
      <dgm:spPr/>
      <dgm:t>
        <a:bodyPr/>
        <a:lstStyle/>
        <a:p>
          <a:r>
            <a:rPr lang="bg-BG"/>
            <a:t>1.2. Заприходяване на стока</a:t>
          </a:r>
          <a:endParaRPr lang="en-US"/>
        </a:p>
      </dgm:t>
    </dgm:pt>
    <dgm:pt modelId="{23FB61C5-4ECF-4C51-AF74-4E191873F58F}" type="parTrans" cxnId="{F930F319-E6B0-445F-B180-0669D07EBB15}">
      <dgm:prSet/>
      <dgm:spPr/>
      <dgm:t>
        <a:bodyPr/>
        <a:lstStyle/>
        <a:p>
          <a:endParaRPr lang="en-US"/>
        </a:p>
      </dgm:t>
    </dgm:pt>
    <dgm:pt modelId="{10838919-2CAE-4C0C-90EB-B444563D083E}" type="sibTrans" cxnId="{F930F319-E6B0-445F-B180-0669D07EBB15}">
      <dgm:prSet/>
      <dgm:spPr/>
      <dgm:t>
        <a:bodyPr/>
        <a:lstStyle/>
        <a:p>
          <a:endParaRPr lang="en-US"/>
        </a:p>
      </dgm:t>
    </dgm:pt>
    <dgm:pt modelId="{EC3E2F4A-AB13-4318-9CBA-0E9E9315CDD1}">
      <dgm:prSet phldrT="[Text]"/>
      <dgm:spPr/>
      <dgm:t>
        <a:bodyPr/>
        <a:lstStyle/>
        <a:p>
          <a:r>
            <a:rPr lang="bg-BG"/>
            <a:t>2.1. Приемане на заявка за видео игри</a:t>
          </a:r>
          <a:endParaRPr lang="en-US"/>
        </a:p>
      </dgm:t>
    </dgm:pt>
    <dgm:pt modelId="{D273C3C3-B271-47DC-949F-E9D7B51B7C60}" type="parTrans" cxnId="{47AF4667-BEE3-4274-A4B3-52B9AA6C0583}">
      <dgm:prSet/>
      <dgm:spPr/>
      <dgm:t>
        <a:bodyPr/>
        <a:lstStyle/>
        <a:p>
          <a:endParaRPr lang="en-US"/>
        </a:p>
      </dgm:t>
    </dgm:pt>
    <dgm:pt modelId="{1C2FCC9A-CD96-4063-941C-A83E502E5335}" type="sibTrans" cxnId="{47AF4667-BEE3-4274-A4B3-52B9AA6C0583}">
      <dgm:prSet/>
      <dgm:spPr/>
      <dgm:t>
        <a:bodyPr/>
        <a:lstStyle/>
        <a:p>
          <a:endParaRPr lang="en-US"/>
        </a:p>
      </dgm:t>
    </dgm:pt>
    <dgm:pt modelId="{1B8AA60B-7764-4A38-B32D-66DD8849CB0A}">
      <dgm:prSet phldrT="[Text]"/>
      <dgm:spPr/>
      <dgm:t>
        <a:bodyPr/>
        <a:lstStyle/>
        <a:p>
          <a:r>
            <a:rPr lang="bg-BG"/>
            <a:t>2.2. Одобрение на заявка за видео игри</a:t>
          </a:r>
          <a:endParaRPr lang="en-US"/>
        </a:p>
      </dgm:t>
    </dgm:pt>
    <dgm:pt modelId="{D515D8CE-9C00-48C8-92F6-C98DDEDFBE6F}" type="parTrans" cxnId="{EDDEA332-7CFE-4644-BFBD-02CFB345D4EF}">
      <dgm:prSet/>
      <dgm:spPr/>
      <dgm:t>
        <a:bodyPr/>
        <a:lstStyle/>
        <a:p>
          <a:endParaRPr lang="en-US"/>
        </a:p>
      </dgm:t>
    </dgm:pt>
    <dgm:pt modelId="{E6AB333B-DEF3-4BFD-B7AB-76FBDD68AAB8}" type="sibTrans" cxnId="{EDDEA332-7CFE-4644-BFBD-02CFB345D4EF}">
      <dgm:prSet/>
      <dgm:spPr/>
      <dgm:t>
        <a:bodyPr/>
        <a:lstStyle/>
        <a:p>
          <a:endParaRPr lang="en-US"/>
        </a:p>
      </dgm:t>
    </dgm:pt>
    <dgm:pt modelId="{F3F61676-DC2C-48C6-B09F-D66269739E89}">
      <dgm:prSet phldrT="[Text]"/>
      <dgm:spPr/>
      <dgm:t>
        <a:bodyPr/>
        <a:lstStyle/>
        <a:p>
          <a:r>
            <a:rPr lang="bg-BG"/>
            <a:t>2.3. Издаване на фактура за продажба</a:t>
          </a:r>
          <a:endParaRPr lang="en-US"/>
        </a:p>
      </dgm:t>
    </dgm:pt>
    <dgm:pt modelId="{180A751B-E98A-4C47-8C91-33D13B8F1102}" type="parTrans" cxnId="{E2B2B71B-9BF4-4393-A02A-1CAC515C7DE2}">
      <dgm:prSet/>
      <dgm:spPr/>
      <dgm:t>
        <a:bodyPr/>
        <a:lstStyle/>
        <a:p>
          <a:endParaRPr lang="en-US"/>
        </a:p>
      </dgm:t>
    </dgm:pt>
    <dgm:pt modelId="{525C7947-1A20-45FC-B4CD-D22E3A690B30}" type="sibTrans" cxnId="{E2B2B71B-9BF4-4393-A02A-1CAC515C7DE2}">
      <dgm:prSet/>
      <dgm:spPr/>
      <dgm:t>
        <a:bodyPr/>
        <a:lstStyle/>
        <a:p>
          <a:endParaRPr lang="en-US"/>
        </a:p>
      </dgm:t>
    </dgm:pt>
    <dgm:pt modelId="{6C13E872-72D7-4B85-ADE0-63BEED82F084}">
      <dgm:prSet phldrT="[Text]"/>
      <dgm:spPr/>
      <dgm:t>
        <a:bodyPr/>
        <a:lstStyle/>
        <a:p>
          <a:r>
            <a:rPr lang="bg-BG"/>
            <a:t>3.1. Поддържане на данни за клиенти</a:t>
          </a:r>
          <a:endParaRPr lang="en-US"/>
        </a:p>
      </dgm:t>
    </dgm:pt>
    <dgm:pt modelId="{4CB1306D-FF1D-4012-B930-AD1A3465A3E4}" type="parTrans" cxnId="{68E1DCBE-0AAC-454E-8417-FEE2C67AD84B}">
      <dgm:prSet/>
      <dgm:spPr/>
      <dgm:t>
        <a:bodyPr/>
        <a:lstStyle/>
        <a:p>
          <a:endParaRPr lang="en-US"/>
        </a:p>
      </dgm:t>
    </dgm:pt>
    <dgm:pt modelId="{CECF400E-5ACD-4E4C-873C-E1A200BEC765}" type="sibTrans" cxnId="{68E1DCBE-0AAC-454E-8417-FEE2C67AD84B}">
      <dgm:prSet/>
      <dgm:spPr/>
      <dgm:t>
        <a:bodyPr/>
        <a:lstStyle/>
        <a:p>
          <a:endParaRPr lang="en-US"/>
        </a:p>
      </dgm:t>
    </dgm:pt>
    <dgm:pt modelId="{5A94AA90-7B2B-4714-B96A-8CB221636225}">
      <dgm:prSet phldrT="[Text]"/>
      <dgm:spPr/>
      <dgm:t>
        <a:bodyPr/>
        <a:lstStyle/>
        <a:p>
          <a:r>
            <a:rPr lang="bg-BG"/>
            <a:t>3.2. Поддържане на данни за видео игри</a:t>
          </a:r>
          <a:endParaRPr lang="en-US"/>
        </a:p>
      </dgm:t>
    </dgm:pt>
    <dgm:pt modelId="{CD85B585-8B30-4375-8021-099C53F2D006}" type="parTrans" cxnId="{9C336581-1509-46E2-A367-B7B261339985}">
      <dgm:prSet/>
      <dgm:spPr/>
      <dgm:t>
        <a:bodyPr/>
        <a:lstStyle/>
        <a:p>
          <a:endParaRPr lang="en-US"/>
        </a:p>
      </dgm:t>
    </dgm:pt>
    <dgm:pt modelId="{C7E34317-EEE1-4436-94A5-628A78C3390B}" type="sibTrans" cxnId="{9C336581-1509-46E2-A367-B7B261339985}">
      <dgm:prSet/>
      <dgm:spPr/>
      <dgm:t>
        <a:bodyPr/>
        <a:lstStyle/>
        <a:p>
          <a:endParaRPr lang="en-US"/>
        </a:p>
      </dgm:t>
    </dgm:pt>
    <dgm:pt modelId="{CEB81A52-1B5C-4A5E-932A-4E739133B954}">
      <dgm:prSet phldrT="[Text]"/>
      <dgm:spPr/>
      <dgm:t>
        <a:bodyPr/>
        <a:lstStyle/>
        <a:p>
          <a:r>
            <a:rPr lang="bg-BG"/>
            <a:t>3.3. Поддържане на данни за бусове</a:t>
          </a:r>
          <a:endParaRPr lang="en-US"/>
        </a:p>
      </dgm:t>
    </dgm:pt>
    <dgm:pt modelId="{D13A7AF9-4436-4EFF-95DD-203A28C29F24}" type="parTrans" cxnId="{353DC3ED-8B20-4A0C-A6C6-6A66CF6AE1E2}">
      <dgm:prSet/>
      <dgm:spPr/>
      <dgm:t>
        <a:bodyPr/>
        <a:lstStyle/>
        <a:p>
          <a:endParaRPr lang="en-US"/>
        </a:p>
      </dgm:t>
    </dgm:pt>
    <dgm:pt modelId="{45B8A1A0-4123-4F3C-9B39-2A7A9AE9E59B}" type="sibTrans" cxnId="{353DC3ED-8B20-4A0C-A6C6-6A66CF6AE1E2}">
      <dgm:prSet/>
      <dgm:spPr/>
      <dgm:t>
        <a:bodyPr/>
        <a:lstStyle/>
        <a:p>
          <a:endParaRPr lang="en-US"/>
        </a:p>
      </dgm:t>
    </dgm:pt>
    <dgm:pt modelId="{C74E5CFE-617F-4FC0-A20E-8DF74C6556B5}">
      <dgm:prSet phldrT="[Text]"/>
      <dgm:spPr/>
      <dgm:t>
        <a:bodyPr/>
        <a:lstStyle/>
        <a:p>
          <a:r>
            <a:rPr lang="bg-BG"/>
            <a:t>3.4. Поддържане на данни за шофьори</a:t>
          </a:r>
          <a:endParaRPr lang="en-US"/>
        </a:p>
      </dgm:t>
    </dgm:pt>
    <dgm:pt modelId="{2CB4B127-386D-4EB1-A6E1-8A77A45E9A92}" type="parTrans" cxnId="{CB68D6B7-82EC-47AF-9150-83947FC5523C}">
      <dgm:prSet/>
      <dgm:spPr/>
      <dgm:t>
        <a:bodyPr/>
        <a:lstStyle/>
        <a:p>
          <a:endParaRPr lang="en-US"/>
        </a:p>
      </dgm:t>
    </dgm:pt>
    <dgm:pt modelId="{6DEFCD52-A021-4162-9125-AD081D029DD0}" type="sibTrans" cxnId="{CB68D6B7-82EC-47AF-9150-83947FC5523C}">
      <dgm:prSet/>
      <dgm:spPr/>
      <dgm:t>
        <a:bodyPr/>
        <a:lstStyle/>
        <a:p>
          <a:endParaRPr lang="en-US"/>
        </a:p>
      </dgm:t>
    </dgm:pt>
    <dgm:pt modelId="{435FB1DC-32E6-49F2-B669-5996C0ACA8DF}">
      <dgm:prSet phldrT="[Text]"/>
      <dgm:spPr/>
      <dgm:t>
        <a:bodyPr/>
        <a:lstStyle/>
        <a:p>
          <a:r>
            <a:rPr lang="bg-BG"/>
            <a:t>1.3. Поддържане на данни за доставчици</a:t>
          </a:r>
          <a:endParaRPr lang="en-US"/>
        </a:p>
      </dgm:t>
    </dgm:pt>
    <dgm:pt modelId="{D3907C3E-2CB9-4D83-ACE6-030DA19C2D3E}" type="parTrans" cxnId="{E0E82C4C-A7F6-4CED-A1B2-D74CE80D4D13}">
      <dgm:prSet/>
      <dgm:spPr/>
      <dgm:t>
        <a:bodyPr/>
        <a:lstStyle/>
        <a:p>
          <a:endParaRPr lang="en-US"/>
        </a:p>
      </dgm:t>
    </dgm:pt>
    <dgm:pt modelId="{9D785834-90B6-4F5D-9C61-37C415638055}" type="sibTrans" cxnId="{E0E82C4C-A7F6-4CED-A1B2-D74CE80D4D13}">
      <dgm:prSet/>
      <dgm:spPr/>
      <dgm:t>
        <a:bodyPr/>
        <a:lstStyle/>
        <a:p>
          <a:endParaRPr lang="en-US"/>
        </a:p>
      </dgm:t>
    </dgm:pt>
    <dgm:pt modelId="{424A003A-70F4-40A8-81CE-68A59AE74F7A}">
      <dgm:prSet phldrT="[Text]"/>
      <dgm:spPr/>
      <dgm:t>
        <a:bodyPr/>
        <a:lstStyle/>
        <a:p>
          <a:r>
            <a:rPr lang="bg-BG"/>
            <a:t>2. Продажба на видео игри</a:t>
          </a:r>
          <a:endParaRPr lang="en-US"/>
        </a:p>
      </dgm:t>
    </dgm:pt>
    <dgm:pt modelId="{E0676068-0699-4891-8DB7-143F6E70E118}" type="parTrans" cxnId="{DA802094-59AD-46C7-AA15-D0520B6DFA50}">
      <dgm:prSet/>
      <dgm:spPr/>
      <dgm:t>
        <a:bodyPr/>
        <a:lstStyle/>
        <a:p>
          <a:endParaRPr lang="en-US"/>
        </a:p>
      </dgm:t>
    </dgm:pt>
    <dgm:pt modelId="{D465AFBE-7A60-4567-A10E-98F9FC417EA4}" type="sibTrans" cxnId="{DA802094-59AD-46C7-AA15-D0520B6DFA50}">
      <dgm:prSet/>
      <dgm:spPr/>
      <dgm:t>
        <a:bodyPr/>
        <a:lstStyle/>
        <a:p>
          <a:endParaRPr lang="en-US"/>
        </a:p>
      </dgm:t>
    </dgm:pt>
    <dgm:pt modelId="{F0782C5C-D22D-432C-8B50-E539AEAC7EEA}" type="pres">
      <dgm:prSet presAssocID="{589E2958-FB1A-4538-909A-DAF69F941F9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8B61051-885B-430F-8072-B6E75C5BB09E}" type="pres">
      <dgm:prSet presAssocID="{51BF8574-FD72-4FDB-A0E0-B4297E8ED08E}" presName="hierRoot1" presStyleCnt="0">
        <dgm:presLayoutVars>
          <dgm:hierBranch val="init"/>
        </dgm:presLayoutVars>
      </dgm:prSet>
      <dgm:spPr/>
    </dgm:pt>
    <dgm:pt modelId="{3660C619-554E-46C4-B085-2ECAFB7D951B}" type="pres">
      <dgm:prSet presAssocID="{51BF8574-FD72-4FDB-A0E0-B4297E8ED08E}" presName="rootComposite1" presStyleCnt="0"/>
      <dgm:spPr/>
    </dgm:pt>
    <dgm:pt modelId="{7EDE36A7-9623-4FD6-B1FB-03611C7B2BBA}" type="pres">
      <dgm:prSet presAssocID="{51BF8574-FD72-4FDB-A0E0-B4297E8ED08E}" presName="rootText1" presStyleLbl="node0" presStyleIdx="0" presStyleCnt="1">
        <dgm:presLayoutVars>
          <dgm:chPref val="3"/>
        </dgm:presLayoutVars>
      </dgm:prSet>
      <dgm:spPr/>
    </dgm:pt>
    <dgm:pt modelId="{DBD6B85D-1779-4B81-B7B5-C0186BB94890}" type="pres">
      <dgm:prSet presAssocID="{51BF8574-FD72-4FDB-A0E0-B4297E8ED08E}" presName="rootConnector1" presStyleLbl="node1" presStyleIdx="0" presStyleCnt="0"/>
      <dgm:spPr/>
    </dgm:pt>
    <dgm:pt modelId="{FE8C3A9A-7570-4224-9264-2264C68D6AC7}" type="pres">
      <dgm:prSet presAssocID="{51BF8574-FD72-4FDB-A0E0-B4297E8ED08E}" presName="hierChild2" presStyleCnt="0"/>
      <dgm:spPr/>
    </dgm:pt>
    <dgm:pt modelId="{7D66DC08-8546-44C8-BEEB-706E05435C89}" type="pres">
      <dgm:prSet presAssocID="{072BCE9D-804A-44FF-BA52-720BB6A1F796}" presName="Name37" presStyleLbl="parChTrans1D2" presStyleIdx="0" presStyleCnt="3"/>
      <dgm:spPr/>
    </dgm:pt>
    <dgm:pt modelId="{A2CBA7A8-3CD1-43DC-9513-CAFBB2240292}" type="pres">
      <dgm:prSet presAssocID="{11123F82-4E20-49A5-9BD8-EC0A49B9D3A8}" presName="hierRoot2" presStyleCnt="0">
        <dgm:presLayoutVars>
          <dgm:hierBranch val="init"/>
        </dgm:presLayoutVars>
      </dgm:prSet>
      <dgm:spPr/>
    </dgm:pt>
    <dgm:pt modelId="{16DC8037-9F8F-4943-A884-6E6B8492AB77}" type="pres">
      <dgm:prSet presAssocID="{11123F82-4E20-49A5-9BD8-EC0A49B9D3A8}" presName="rootComposite" presStyleCnt="0"/>
      <dgm:spPr/>
    </dgm:pt>
    <dgm:pt modelId="{F98EF990-173D-497A-88FB-5A20B9AB35BE}" type="pres">
      <dgm:prSet presAssocID="{11123F82-4E20-49A5-9BD8-EC0A49B9D3A8}" presName="rootText" presStyleLbl="node2" presStyleIdx="0" presStyleCnt="3">
        <dgm:presLayoutVars>
          <dgm:chPref val="3"/>
        </dgm:presLayoutVars>
      </dgm:prSet>
      <dgm:spPr/>
    </dgm:pt>
    <dgm:pt modelId="{FC5659D0-CE3C-4553-9887-841DF7219946}" type="pres">
      <dgm:prSet presAssocID="{11123F82-4E20-49A5-9BD8-EC0A49B9D3A8}" presName="rootConnector" presStyleLbl="node2" presStyleIdx="0" presStyleCnt="3"/>
      <dgm:spPr/>
    </dgm:pt>
    <dgm:pt modelId="{4B9FC845-0889-438D-8887-2AD0A235D44B}" type="pres">
      <dgm:prSet presAssocID="{11123F82-4E20-49A5-9BD8-EC0A49B9D3A8}" presName="hierChild4" presStyleCnt="0"/>
      <dgm:spPr/>
    </dgm:pt>
    <dgm:pt modelId="{73CC5908-9C96-4C64-BBFF-02A769A5B051}" type="pres">
      <dgm:prSet presAssocID="{657A727C-EF46-47F3-A191-92406E94E504}" presName="Name37" presStyleLbl="parChTrans1D3" presStyleIdx="0" presStyleCnt="10"/>
      <dgm:spPr/>
    </dgm:pt>
    <dgm:pt modelId="{0646E3C9-3519-4F42-B13C-F5DE3C2325D7}" type="pres">
      <dgm:prSet presAssocID="{72C5C032-EB57-4129-A57E-7867D0FBE989}" presName="hierRoot2" presStyleCnt="0">
        <dgm:presLayoutVars>
          <dgm:hierBranch val="init"/>
        </dgm:presLayoutVars>
      </dgm:prSet>
      <dgm:spPr/>
    </dgm:pt>
    <dgm:pt modelId="{6F457468-F018-4554-9D7D-380D3DF34E92}" type="pres">
      <dgm:prSet presAssocID="{72C5C032-EB57-4129-A57E-7867D0FBE989}" presName="rootComposite" presStyleCnt="0"/>
      <dgm:spPr/>
    </dgm:pt>
    <dgm:pt modelId="{A798C5AF-D370-47E0-9AB8-E4A83D1BE9C0}" type="pres">
      <dgm:prSet presAssocID="{72C5C032-EB57-4129-A57E-7867D0FBE989}" presName="rootText" presStyleLbl="node3" presStyleIdx="0" presStyleCnt="10">
        <dgm:presLayoutVars>
          <dgm:chPref val="3"/>
        </dgm:presLayoutVars>
      </dgm:prSet>
      <dgm:spPr/>
    </dgm:pt>
    <dgm:pt modelId="{ADEA0A20-59D4-4573-A871-E91236084475}" type="pres">
      <dgm:prSet presAssocID="{72C5C032-EB57-4129-A57E-7867D0FBE989}" presName="rootConnector" presStyleLbl="node3" presStyleIdx="0" presStyleCnt="10"/>
      <dgm:spPr/>
    </dgm:pt>
    <dgm:pt modelId="{B3C4FF72-98AE-4A1B-A598-AC8A11EF2EDE}" type="pres">
      <dgm:prSet presAssocID="{72C5C032-EB57-4129-A57E-7867D0FBE989}" presName="hierChild4" presStyleCnt="0"/>
      <dgm:spPr/>
    </dgm:pt>
    <dgm:pt modelId="{48C50276-2554-43B9-B9FE-3DA433B308FD}" type="pres">
      <dgm:prSet presAssocID="{72C5C032-EB57-4129-A57E-7867D0FBE989}" presName="hierChild5" presStyleCnt="0"/>
      <dgm:spPr/>
    </dgm:pt>
    <dgm:pt modelId="{609E0A83-0D90-4993-9445-B924797086ED}" type="pres">
      <dgm:prSet presAssocID="{23FB61C5-4ECF-4C51-AF74-4E191873F58F}" presName="Name37" presStyleLbl="parChTrans1D3" presStyleIdx="1" presStyleCnt="10"/>
      <dgm:spPr/>
    </dgm:pt>
    <dgm:pt modelId="{A6AFB1A0-F894-441D-8807-0BE2E1DD0FF1}" type="pres">
      <dgm:prSet presAssocID="{60B2E34E-6038-4F87-8EE9-9DF40B448725}" presName="hierRoot2" presStyleCnt="0">
        <dgm:presLayoutVars>
          <dgm:hierBranch val="init"/>
        </dgm:presLayoutVars>
      </dgm:prSet>
      <dgm:spPr/>
    </dgm:pt>
    <dgm:pt modelId="{D3E92FDF-94BD-4E89-AA67-C05E480A0CE9}" type="pres">
      <dgm:prSet presAssocID="{60B2E34E-6038-4F87-8EE9-9DF40B448725}" presName="rootComposite" presStyleCnt="0"/>
      <dgm:spPr/>
    </dgm:pt>
    <dgm:pt modelId="{09B228A4-A31D-4FD4-92FB-434930B4B22C}" type="pres">
      <dgm:prSet presAssocID="{60B2E34E-6038-4F87-8EE9-9DF40B448725}" presName="rootText" presStyleLbl="node3" presStyleIdx="1" presStyleCnt="10">
        <dgm:presLayoutVars>
          <dgm:chPref val="3"/>
        </dgm:presLayoutVars>
      </dgm:prSet>
      <dgm:spPr/>
    </dgm:pt>
    <dgm:pt modelId="{E8BE5DDA-06B2-4D56-8CF7-B5EDBBBF0909}" type="pres">
      <dgm:prSet presAssocID="{60B2E34E-6038-4F87-8EE9-9DF40B448725}" presName="rootConnector" presStyleLbl="node3" presStyleIdx="1" presStyleCnt="10"/>
      <dgm:spPr/>
    </dgm:pt>
    <dgm:pt modelId="{BE5E203A-6FB4-442F-A6E3-284D1C94E02C}" type="pres">
      <dgm:prSet presAssocID="{60B2E34E-6038-4F87-8EE9-9DF40B448725}" presName="hierChild4" presStyleCnt="0"/>
      <dgm:spPr/>
    </dgm:pt>
    <dgm:pt modelId="{D3A10C67-ED56-4A11-8A94-0A27E69FEB44}" type="pres">
      <dgm:prSet presAssocID="{60B2E34E-6038-4F87-8EE9-9DF40B448725}" presName="hierChild5" presStyleCnt="0"/>
      <dgm:spPr/>
    </dgm:pt>
    <dgm:pt modelId="{70107BBA-6952-4A4F-8ECC-34DE8C23B345}" type="pres">
      <dgm:prSet presAssocID="{D3907C3E-2CB9-4D83-ACE6-030DA19C2D3E}" presName="Name37" presStyleLbl="parChTrans1D3" presStyleIdx="2" presStyleCnt="10"/>
      <dgm:spPr/>
    </dgm:pt>
    <dgm:pt modelId="{34BFEAB7-A688-4880-9EA6-B9C711289FF9}" type="pres">
      <dgm:prSet presAssocID="{435FB1DC-32E6-49F2-B669-5996C0ACA8DF}" presName="hierRoot2" presStyleCnt="0">
        <dgm:presLayoutVars>
          <dgm:hierBranch val="init"/>
        </dgm:presLayoutVars>
      </dgm:prSet>
      <dgm:spPr/>
    </dgm:pt>
    <dgm:pt modelId="{735D2556-B273-48B7-B657-602C0FA9FC66}" type="pres">
      <dgm:prSet presAssocID="{435FB1DC-32E6-49F2-B669-5996C0ACA8DF}" presName="rootComposite" presStyleCnt="0"/>
      <dgm:spPr/>
    </dgm:pt>
    <dgm:pt modelId="{129E3C3E-C8D9-4622-A2BD-6AD0EFB2BC8A}" type="pres">
      <dgm:prSet presAssocID="{435FB1DC-32E6-49F2-B669-5996C0ACA8DF}" presName="rootText" presStyleLbl="node3" presStyleIdx="2" presStyleCnt="10">
        <dgm:presLayoutVars>
          <dgm:chPref val="3"/>
        </dgm:presLayoutVars>
      </dgm:prSet>
      <dgm:spPr/>
    </dgm:pt>
    <dgm:pt modelId="{06A106AE-7A8A-4860-9BA7-A406E39B5E54}" type="pres">
      <dgm:prSet presAssocID="{435FB1DC-32E6-49F2-B669-5996C0ACA8DF}" presName="rootConnector" presStyleLbl="node3" presStyleIdx="2" presStyleCnt="10"/>
      <dgm:spPr/>
    </dgm:pt>
    <dgm:pt modelId="{8833583B-8DA3-4E76-9F20-79F63BD21736}" type="pres">
      <dgm:prSet presAssocID="{435FB1DC-32E6-49F2-B669-5996C0ACA8DF}" presName="hierChild4" presStyleCnt="0"/>
      <dgm:spPr/>
    </dgm:pt>
    <dgm:pt modelId="{6D3FF6C6-6A18-449F-8373-BDE7A51BAEFE}" type="pres">
      <dgm:prSet presAssocID="{435FB1DC-32E6-49F2-B669-5996C0ACA8DF}" presName="hierChild5" presStyleCnt="0"/>
      <dgm:spPr/>
    </dgm:pt>
    <dgm:pt modelId="{F7B8F69B-CFB4-4C03-8A52-389E846D456B}" type="pres">
      <dgm:prSet presAssocID="{11123F82-4E20-49A5-9BD8-EC0A49B9D3A8}" presName="hierChild5" presStyleCnt="0"/>
      <dgm:spPr/>
    </dgm:pt>
    <dgm:pt modelId="{5E0909B7-9349-4328-94F8-D87DD9DC8294}" type="pres">
      <dgm:prSet presAssocID="{E0676068-0699-4891-8DB7-143F6E70E118}" presName="Name37" presStyleLbl="parChTrans1D2" presStyleIdx="1" presStyleCnt="3"/>
      <dgm:spPr/>
    </dgm:pt>
    <dgm:pt modelId="{E0AA9EF1-5E36-4E7E-8820-E5C109259672}" type="pres">
      <dgm:prSet presAssocID="{424A003A-70F4-40A8-81CE-68A59AE74F7A}" presName="hierRoot2" presStyleCnt="0">
        <dgm:presLayoutVars>
          <dgm:hierBranch val="init"/>
        </dgm:presLayoutVars>
      </dgm:prSet>
      <dgm:spPr/>
    </dgm:pt>
    <dgm:pt modelId="{2B67B2F8-7D85-47C3-BD06-BCF2A4DF11D0}" type="pres">
      <dgm:prSet presAssocID="{424A003A-70F4-40A8-81CE-68A59AE74F7A}" presName="rootComposite" presStyleCnt="0"/>
      <dgm:spPr/>
    </dgm:pt>
    <dgm:pt modelId="{41FD0461-B6FB-4F46-A922-39EEEFEB3EFB}" type="pres">
      <dgm:prSet presAssocID="{424A003A-70F4-40A8-81CE-68A59AE74F7A}" presName="rootText" presStyleLbl="node2" presStyleIdx="1" presStyleCnt="3">
        <dgm:presLayoutVars>
          <dgm:chPref val="3"/>
        </dgm:presLayoutVars>
      </dgm:prSet>
      <dgm:spPr/>
    </dgm:pt>
    <dgm:pt modelId="{C65F73DC-98F1-4794-81C3-FEA2B9E89C2F}" type="pres">
      <dgm:prSet presAssocID="{424A003A-70F4-40A8-81CE-68A59AE74F7A}" presName="rootConnector" presStyleLbl="node2" presStyleIdx="1" presStyleCnt="3"/>
      <dgm:spPr/>
    </dgm:pt>
    <dgm:pt modelId="{CBB9591D-871F-4376-BA84-093267961EA3}" type="pres">
      <dgm:prSet presAssocID="{424A003A-70F4-40A8-81CE-68A59AE74F7A}" presName="hierChild4" presStyleCnt="0"/>
      <dgm:spPr/>
    </dgm:pt>
    <dgm:pt modelId="{77259BE4-1142-4EBA-912E-21BC31E5702F}" type="pres">
      <dgm:prSet presAssocID="{D273C3C3-B271-47DC-949F-E9D7B51B7C60}" presName="Name37" presStyleLbl="parChTrans1D3" presStyleIdx="3" presStyleCnt="10"/>
      <dgm:spPr/>
    </dgm:pt>
    <dgm:pt modelId="{EF0DAFCB-AC57-45D9-990B-CC3BD1D3F867}" type="pres">
      <dgm:prSet presAssocID="{EC3E2F4A-AB13-4318-9CBA-0E9E9315CDD1}" presName="hierRoot2" presStyleCnt="0">
        <dgm:presLayoutVars>
          <dgm:hierBranch val="init"/>
        </dgm:presLayoutVars>
      </dgm:prSet>
      <dgm:spPr/>
    </dgm:pt>
    <dgm:pt modelId="{806D32A5-61BC-43EF-A640-01D98EF6D60A}" type="pres">
      <dgm:prSet presAssocID="{EC3E2F4A-AB13-4318-9CBA-0E9E9315CDD1}" presName="rootComposite" presStyleCnt="0"/>
      <dgm:spPr/>
    </dgm:pt>
    <dgm:pt modelId="{18632554-3279-40C7-9712-92A464EE7979}" type="pres">
      <dgm:prSet presAssocID="{EC3E2F4A-AB13-4318-9CBA-0E9E9315CDD1}" presName="rootText" presStyleLbl="node3" presStyleIdx="3" presStyleCnt="10">
        <dgm:presLayoutVars>
          <dgm:chPref val="3"/>
        </dgm:presLayoutVars>
      </dgm:prSet>
      <dgm:spPr/>
    </dgm:pt>
    <dgm:pt modelId="{6E3B4AD7-7F84-4A78-835B-F9D511C11E60}" type="pres">
      <dgm:prSet presAssocID="{EC3E2F4A-AB13-4318-9CBA-0E9E9315CDD1}" presName="rootConnector" presStyleLbl="node3" presStyleIdx="3" presStyleCnt="10"/>
      <dgm:spPr/>
    </dgm:pt>
    <dgm:pt modelId="{B3AD99ED-D221-4A3D-805F-BB3FC887DECD}" type="pres">
      <dgm:prSet presAssocID="{EC3E2F4A-AB13-4318-9CBA-0E9E9315CDD1}" presName="hierChild4" presStyleCnt="0"/>
      <dgm:spPr/>
    </dgm:pt>
    <dgm:pt modelId="{4600B086-A7F3-4E30-A681-538D12605D03}" type="pres">
      <dgm:prSet presAssocID="{EC3E2F4A-AB13-4318-9CBA-0E9E9315CDD1}" presName="hierChild5" presStyleCnt="0"/>
      <dgm:spPr/>
    </dgm:pt>
    <dgm:pt modelId="{FC5854F5-4086-4DDC-AE09-DF6F515274E5}" type="pres">
      <dgm:prSet presAssocID="{D515D8CE-9C00-48C8-92F6-C98DDEDFBE6F}" presName="Name37" presStyleLbl="parChTrans1D3" presStyleIdx="4" presStyleCnt="10"/>
      <dgm:spPr/>
    </dgm:pt>
    <dgm:pt modelId="{7E887568-C354-4E43-BD18-D071766991D8}" type="pres">
      <dgm:prSet presAssocID="{1B8AA60B-7764-4A38-B32D-66DD8849CB0A}" presName="hierRoot2" presStyleCnt="0">
        <dgm:presLayoutVars>
          <dgm:hierBranch val="init"/>
        </dgm:presLayoutVars>
      </dgm:prSet>
      <dgm:spPr/>
    </dgm:pt>
    <dgm:pt modelId="{785E59BB-4B5F-41F3-BC2E-80D23FDE6B05}" type="pres">
      <dgm:prSet presAssocID="{1B8AA60B-7764-4A38-B32D-66DD8849CB0A}" presName="rootComposite" presStyleCnt="0"/>
      <dgm:spPr/>
    </dgm:pt>
    <dgm:pt modelId="{A31F77C6-6049-45CB-A898-4969DDEF24A6}" type="pres">
      <dgm:prSet presAssocID="{1B8AA60B-7764-4A38-B32D-66DD8849CB0A}" presName="rootText" presStyleLbl="node3" presStyleIdx="4" presStyleCnt="10">
        <dgm:presLayoutVars>
          <dgm:chPref val="3"/>
        </dgm:presLayoutVars>
      </dgm:prSet>
      <dgm:spPr/>
    </dgm:pt>
    <dgm:pt modelId="{8673ED8F-36AE-4616-975A-7E6187C59131}" type="pres">
      <dgm:prSet presAssocID="{1B8AA60B-7764-4A38-B32D-66DD8849CB0A}" presName="rootConnector" presStyleLbl="node3" presStyleIdx="4" presStyleCnt="10"/>
      <dgm:spPr/>
    </dgm:pt>
    <dgm:pt modelId="{BAFCCF6B-F899-4351-986E-2D97D3D09C70}" type="pres">
      <dgm:prSet presAssocID="{1B8AA60B-7764-4A38-B32D-66DD8849CB0A}" presName="hierChild4" presStyleCnt="0"/>
      <dgm:spPr/>
    </dgm:pt>
    <dgm:pt modelId="{D87A12DC-207C-4104-AE6D-C3143076DCAC}" type="pres">
      <dgm:prSet presAssocID="{1B8AA60B-7764-4A38-B32D-66DD8849CB0A}" presName="hierChild5" presStyleCnt="0"/>
      <dgm:spPr/>
    </dgm:pt>
    <dgm:pt modelId="{2D6CF85D-826C-48C1-ADD4-CBFE880B8E17}" type="pres">
      <dgm:prSet presAssocID="{180A751B-E98A-4C47-8C91-33D13B8F1102}" presName="Name37" presStyleLbl="parChTrans1D3" presStyleIdx="5" presStyleCnt="10"/>
      <dgm:spPr/>
    </dgm:pt>
    <dgm:pt modelId="{51D3BC86-5722-469C-9D08-00270C97F4B0}" type="pres">
      <dgm:prSet presAssocID="{F3F61676-DC2C-48C6-B09F-D66269739E89}" presName="hierRoot2" presStyleCnt="0">
        <dgm:presLayoutVars>
          <dgm:hierBranch val="init"/>
        </dgm:presLayoutVars>
      </dgm:prSet>
      <dgm:spPr/>
    </dgm:pt>
    <dgm:pt modelId="{F0310C39-CC8A-4B13-9336-8E02F521C8AE}" type="pres">
      <dgm:prSet presAssocID="{F3F61676-DC2C-48C6-B09F-D66269739E89}" presName="rootComposite" presStyleCnt="0"/>
      <dgm:spPr/>
    </dgm:pt>
    <dgm:pt modelId="{6E0B12A1-0F24-4431-BDDA-91210B3A8375}" type="pres">
      <dgm:prSet presAssocID="{F3F61676-DC2C-48C6-B09F-D66269739E89}" presName="rootText" presStyleLbl="node3" presStyleIdx="5" presStyleCnt="10">
        <dgm:presLayoutVars>
          <dgm:chPref val="3"/>
        </dgm:presLayoutVars>
      </dgm:prSet>
      <dgm:spPr/>
    </dgm:pt>
    <dgm:pt modelId="{DDA5484D-D376-49A5-AF29-6431F1E8E290}" type="pres">
      <dgm:prSet presAssocID="{F3F61676-DC2C-48C6-B09F-D66269739E89}" presName="rootConnector" presStyleLbl="node3" presStyleIdx="5" presStyleCnt="10"/>
      <dgm:spPr/>
    </dgm:pt>
    <dgm:pt modelId="{45338033-2B0F-4AF1-9B52-B2B300A1F30E}" type="pres">
      <dgm:prSet presAssocID="{F3F61676-DC2C-48C6-B09F-D66269739E89}" presName="hierChild4" presStyleCnt="0"/>
      <dgm:spPr/>
    </dgm:pt>
    <dgm:pt modelId="{DF2C58C2-881E-4014-9893-EB3FA2E1670E}" type="pres">
      <dgm:prSet presAssocID="{F3F61676-DC2C-48C6-B09F-D66269739E89}" presName="hierChild5" presStyleCnt="0"/>
      <dgm:spPr/>
    </dgm:pt>
    <dgm:pt modelId="{EC42BE79-95C1-453D-AAB4-5E5F60EBFE56}" type="pres">
      <dgm:prSet presAssocID="{424A003A-70F4-40A8-81CE-68A59AE74F7A}" presName="hierChild5" presStyleCnt="0"/>
      <dgm:spPr/>
    </dgm:pt>
    <dgm:pt modelId="{FB6C7C19-2101-4763-9678-F8BD59062026}" type="pres">
      <dgm:prSet presAssocID="{88BC0A1A-7143-4A0E-A472-A21DB0E55C04}" presName="Name37" presStyleLbl="parChTrans1D2" presStyleIdx="2" presStyleCnt="3"/>
      <dgm:spPr/>
    </dgm:pt>
    <dgm:pt modelId="{DF8F9BC4-EF98-4059-AA4D-929EF22BDDCE}" type="pres">
      <dgm:prSet presAssocID="{281EF0A6-E9EB-41CF-BF17-478D9AE82F19}" presName="hierRoot2" presStyleCnt="0">
        <dgm:presLayoutVars>
          <dgm:hierBranch val="init"/>
        </dgm:presLayoutVars>
      </dgm:prSet>
      <dgm:spPr/>
    </dgm:pt>
    <dgm:pt modelId="{CCC68314-E173-4E65-B950-1EB25F861D49}" type="pres">
      <dgm:prSet presAssocID="{281EF0A6-E9EB-41CF-BF17-478D9AE82F19}" presName="rootComposite" presStyleCnt="0"/>
      <dgm:spPr/>
    </dgm:pt>
    <dgm:pt modelId="{B30E33AE-E473-4751-BEF4-09F1BB0E5210}" type="pres">
      <dgm:prSet presAssocID="{281EF0A6-E9EB-41CF-BF17-478D9AE82F19}" presName="rootText" presStyleLbl="node2" presStyleIdx="2" presStyleCnt="3">
        <dgm:presLayoutVars>
          <dgm:chPref val="3"/>
        </dgm:presLayoutVars>
      </dgm:prSet>
      <dgm:spPr/>
    </dgm:pt>
    <dgm:pt modelId="{0EF42462-DC85-41D6-9021-93C1A053530E}" type="pres">
      <dgm:prSet presAssocID="{281EF0A6-E9EB-41CF-BF17-478D9AE82F19}" presName="rootConnector" presStyleLbl="node2" presStyleIdx="2" presStyleCnt="3"/>
      <dgm:spPr/>
    </dgm:pt>
    <dgm:pt modelId="{7A9FA22B-CB1A-4817-9899-680945502A7D}" type="pres">
      <dgm:prSet presAssocID="{281EF0A6-E9EB-41CF-BF17-478D9AE82F19}" presName="hierChild4" presStyleCnt="0"/>
      <dgm:spPr/>
    </dgm:pt>
    <dgm:pt modelId="{ABFD3AC5-CAA3-42CE-AB3D-F557A9BBA485}" type="pres">
      <dgm:prSet presAssocID="{4CB1306D-FF1D-4012-B930-AD1A3465A3E4}" presName="Name37" presStyleLbl="parChTrans1D3" presStyleIdx="6" presStyleCnt="10"/>
      <dgm:spPr/>
    </dgm:pt>
    <dgm:pt modelId="{65E06CAD-7D27-4A6D-8262-AF31CFFC28F7}" type="pres">
      <dgm:prSet presAssocID="{6C13E872-72D7-4B85-ADE0-63BEED82F084}" presName="hierRoot2" presStyleCnt="0">
        <dgm:presLayoutVars>
          <dgm:hierBranch val="init"/>
        </dgm:presLayoutVars>
      </dgm:prSet>
      <dgm:spPr/>
    </dgm:pt>
    <dgm:pt modelId="{69A983AE-62B6-43A5-9C83-5390C799C52C}" type="pres">
      <dgm:prSet presAssocID="{6C13E872-72D7-4B85-ADE0-63BEED82F084}" presName="rootComposite" presStyleCnt="0"/>
      <dgm:spPr/>
    </dgm:pt>
    <dgm:pt modelId="{6C0F6DAA-93EC-4906-A696-93114DEBE150}" type="pres">
      <dgm:prSet presAssocID="{6C13E872-72D7-4B85-ADE0-63BEED82F084}" presName="rootText" presStyleLbl="node3" presStyleIdx="6" presStyleCnt="10">
        <dgm:presLayoutVars>
          <dgm:chPref val="3"/>
        </dgm:presLayoutVars>
      </dgm:prSet>
      <dgm:spPr/>
    </dgm:pt>
    <dgm:pt modelId="{331955B0-BA6D-42EA-8B3C-10432D9E8FE5}" type="pres">
      <dgm:prSet presAssocID="{6C13E872-72D7-4B85-ADE0-63BEED82F084}" presName="rootConnector" presStyleLbl="node3" presStyleIdx="6" presStyleCnt="10"/>
      <dgm:spPr/>
    </dgm:pt>
    <dgm:pt modelId="{5E69C798-8DC7-4B62-91C4-4A5743EDBF2D}" type="pres">
      <dgm:prSet presAssocID="{6C13E872-72D7-4B85-ADE0-63BEED82F084}" presName="hierChild4" presStyleCnt="0"/>
      <dgm:spPr/>
    </dgm:pt>
    <dgm:pt modelId="{F5760001-4717-4FED-90A9-3ABF92C59BCA}" type="pres">
      <dgm:prSet presAssocID="{6C13E872-72D7-4B85-ADE0-63BEED82F084}" presName="hierChild5" presStyleCnt="0"/>
      <dgm:spPr/>
    </dgm:pt>
    <dgm:pt modelId="{F101233A-3C54-419F-B3D9-8B0AED4ECD85}" type="pres">
      <dgm:prSet presAssocID="{CD85B585-8B30-4375-8021-099C53F2D006}" presName="Name37" presStyleLbl="parChTrans1D3" presStyleIdx="7" presStyleCnt="10"/>
      <dgm:spPr/>
    </dgm:pt>
    <dgm:pt modelId="{62AA2618-DC93-4FDE-B0A0-A6C6745145BD}" type="pres">
      <dgm:prSet presAssocID="{5A94AA90-7B2B-4714-B96A-8CB221636225}" presName="hierRoot2" presStyleCnt="0">
        <dgm:presLayoutVars>
          <dgm:hierBranch val="init"/>
        </dgm:presLayoutVars>
      </dgm:prSet>
      <dgm:spPr/>
    </dgm:pt>
    <dgm:pt modelId="{58A0A8AE-2B9B-4D88-B7F5-BA74E76C3D6A}" type="pres">
      <dgm:prSet presAssocID="{5A94AA90-7B2B-4714-B96A-8CB221636225}" presName="rootComposite" presStyleCnt="0"/>
      <dgm:spPr/>
    </dgm:pt>
    <dgm:pt modelId="{937118A5-56F9-4AAF-8E7C-3568B2AD1C6E}" type="pres">
      <dgm:prSet presAssocID="{5A94AA90-7B2B-4714-B96A-8CB221636225}" presName="rootText" presStyleLbl="node3" presStyleIdx="7" presStyleCnt="10">
        <dgm:presLayoutVars>
          <dgm:chPref val="3"/>
        </dgm:presLayoutVars>
      </dgm:prSet>
      <dgm:spPr/>
    </dgm:pt>
    <dgm:pt modelId="{DBB6056F-F945-4E4E-96FF-43494DF93C33}" type="pres">
      <dgm:prSet presAssocID="{5A94AA90-7B2B-4714-B96A-8CB221636225}" presName="rootConnector" presStyleLbl="node3" presStyleIdx="7" presStyleCnt="10"/>
      <dgm:spPr/>
    </dgm:pt>
    <dgm:pt modelId="{7573959E-642E-4524-A19A-3A190CF10ADD}" type="pres">
      <dgm:prSet presAssocID="{5A94AA90-7B2B-4714-B96A-8CB221636225}" presName="hierChild4" presStyleCnt="0"/>
      <dgm:spPr/>
    </dgm:pt>
    <dgm:pt modelId="{0255A60C-7C1D-4D0E-8E09-B8D4642A6575}" type="pres">
      <dgm:prSet presAssocID="{5A94AA90-7B2B-4714-B96A-8CB221636225}" presName="hierChild5" presStyleCnt="0"/>
      <dgm:spPr/>
    </dgm:pt>
    <dgm:pt modelId="{2F7F6E22-9D60-423B-9927-1B08C8A30D1C}" type="pres">
      <dgm:prSet presAssocID="{D13A7AF9-4436-4EFF-95DD-203A28C29F24}" presName="Name37" presStyleLbl="parChTrans1D3" presStyleIdx="8" presStyleCnt="10"/>
      <dgm:spPr/>
    </dgm:pt>
    <dgm:pt modelId="{8027C8C1-B2B2-4E7D-9CC1-C5E12B89D3A5}" type="pres">
      <dgm:prSet presAssocID="{CEB81A52-1B5C-4A5E-932A-4E739133B954}" presName="hierRoot2" presStyleCnt="0">
        <dgm:presLayoutVars>
          <dgm:hierBranch val="init"/>
        </dgm:presLayoutVars>
      </dgm:prSet>
      <dgm:spPr/>
    </dgm:pt>
    <dgm:pt modelId="{85545BE2-5ADF-40B9-A8C3-C1C5CCCFCA15}" type="pres">
      <dgm:prSet presAssocID="{CEB81A52-1B5C-4A5E-932A-4E739133B954}" presName="rootComposite" presStyleCnt="0"/>
      <dgm:spPr/>
    </dgm:pt>
    <dgm:pt modelId="{39414488-A8E0-497E-97F3-CAA867F19F9F}" type="pres">
      <dgm:prSet presAssocID="{CEB81A52-1B5C-4A5E-932A-4E739133B954}" presName="rootText" presStyleLbl="node3" presStyleIdx="8" presStyleCnt="10">
        <dgm:presLayoutVars>
          <dgm:chPref val="3"/>
        </dgm:presLayoutVars>
      </dgm:prSet>
      <dgm:spPr/>
    </dgm:pt>
    <dgm:pt modelId="{775CA9E0-94BB-454F-9B9E-4284113AAF71}" type="pres">
      <dgm:prSet presAssocID="{CEB81A52-1B5C-4A5E-932A-4E739133B954}" presName="rootConnector" presStyleLbl="node3" presStyleIdx="8" presStyleCnt="10"/>
      <dgm:spPr/>
    </dgm:pt>
    <dgm:pt modelId="{C155B9B9-3595-4B09-9C19-30EA4077D1D8}" type="pres">
      <dgm:prSet presAssocID="{CEB81A52-1B5C-4A5E-932A-4E739133B954}" presName="hierChild4" presStyleCnt="0"/>
      <dgm:spPr/>
    </dgm:pt>
    <dgm:pt modelId="{76C19901-A199-4E8F-82F2-FD4710C02D38}" type="pres">
      <dgm:prSet presAssocID="{CEB81A52-1B5C-4A5E-932A-4E739133B954}" presName="hierChild5" presStyleCnt="0"/>
      <dgm:spPr/>
    </dgm:pt>
    <dgm:pt modelId="{087C0624-53E7-4E85-9A82-9E6BDE149333}" type="pres">
      <dgm:prSet presAssocID="{2CB4B127-386D-4EB1-A6E1-8A77A45E9A92}" presName="Name37" presStyleLbl="parChTrans1D3" presStyleIdx="9" presStyleCnt="10"/>
      <dgm:spPr/>
    </dgm:pt>
    <dgm:pt modelId="{96F256EE-8F9F-4984-B175-3E92FC7BAB51}" type="pres">
      <dgm:prSet presAssocID="{C74E5CFE-617F-4FC0-A20E-8DF74C6556B5}" presName="hierRoot2" presStyleCnt="0">
        <dgm:presLayoutVars>
          <dgm:hierBranch val="init"/>
        </dgm:presLayoutVars>
      </dgm:prSet>
      <dgm:spPr/>
    </dgm:pt>
    <dgm:pt modelId="{F3D42626-5946-4A1D-9EBA-45F915C54FE5}" type="pres">
      <dgm:prSet presAssocID="{C74E5CFE-617F-4FC0-A20E-8DF74C6556B5}" presName="rootComposite" presStyleCnt="0"/>
      <dgm:spPr/>
    </dgm:pt>
    <dgm:pt modelId="{B15B5778-8397-411B-AFE6-9FA798F245AB}" type="pres">
      <dgm:prSet presAssocID="{C74E5CFE-617F-4FC0-A20E-8DF74C6556B5}" presName="rootText" presStyleLbl="node3" presStyleIdx="9" presStyleCnt="10">
        <dgm:presLayoutVars>
          <dgm:chPref val="3"/>
        </dgm:presLayoutVars>
      </dgm:prSet>
      <dgm:spPr/>
    </dgm:pt>
    <dgm:pt modelId="{C2FA7C9B-5EDE-4BE6-863D-D7F43B0793A8}" type="pres">
      <dgm:prSet presAssocID="{C74E5CFE-617F-4FC0-A20E-8DF74C6556B5}" presName="rootConnector" presStyleLbl="node3" presStyleIdx="9" presStyleCnt="10"/>
      <dgm:spPr/>
    </dgm:pt>
    <dgm:pt modelId="{BC7045F3-92AA-47CB-8ABC-713B49E21861}" type="pres">
      <dgm:prSet presAssocID="{C74E5CFE-617F-4FC0-A20E-8DF74C6556B5}" presName="hierChild4" presStyleCnt="0"/>
      <dgm:spPr/>
    </dgm:pt>
    <dgm:pt modelId="{2C11FC82-30B5-48FA-90C1-32E52C17FF46}" type="pres">
      <dgm:prSet presAssocID="{C74E5CFE-617F-4FC0-A20E-8DF74C6556B5}" presName="hierChild5" presStyleCnt="0"/>
      <dgm:spPr/>
    </dgm:pt>
    <dgm:pt modelId="{C16A34FC-971D-4EC8-9CD5-F38E0718E87C}" type="pres">
      <dgm:prSet presAssocID="{281EF0A6-E9EB-41CF-BF17-478D9AE82F19}" presName="hierChild5" presStyleCnt="0"/>
      <dgm:spPr/>
    </dgm:pt>
    <dgm:pt modelId="{BC070B25-31F8-4106-B792-5B02C144BB01}" type="pres">
      <dgm:prSet presAssocID="{51BF8574-FD72-4FDB-A0E0-B4297E8ED08E}" presName="hierChild3" presStyleCnt="0"/>
      <dgm:spPr/>
    </dgm:pt>
  </dgm:ptLst>
  <dgm:cxnLst>
    <dgm:cxn modelId="{56E50401-60E7-4125-A868-DEAEC8011617}" srcId="{51BF8574-FD72-4FDB-A0E0-B4297E8ED08E}" destId="{11123F82-4E20-49A5-9BD8-EC0A49B9D3A8}" srcOrd="0" destOrd="0" parTransId="{072BCE9D-804A-44FF-BA52-720BB6A1F796}" sibTransId="{EE73A8A1-69FA-4858-A7B3-9C0DDF754D2A}"/>
    <dgm:cxn modelId="{477AB504-A53C-4B08-B3E7-DF720F34C99D}" type="presOf" srcId="{281EF0A6-E9EB-41CF-BF17-478D9AE82F19}" destId="{B30E33AE-E473-4751-BEF4-09F1BB0E5210}" srcOrd="0" destOrd="0" presId="urn:microsoft.com/office/officeart/2005/8/layout/orgChart1"/>
    <dgm:cxn modelId="{A0F65B07-CB51-4889-B00A-7742C45D21A7}" type="presOf" srcId="{CD85B585-8B30-4375-8021-099C53F2D006}" destId="{F101233A-3C54-419F-B3D9-8B0AED4ECD85}" srcOrd="0" destOrd="0" presId="urn:microsoft.com/office/officeart/2005/8/layout/orgChart1"/>
    <dgm:cxn modelId="{1F74DD14-3577-4728-BBEE-1CEC43C155F3}" type="presOf" srcId="{5A94AA90-7B2B-4714-B96A-8CB221636225}" destId="{DBB6056F-F945-4E4E-96FF-43494DF93C33}" srcOrd="1" destOrd="0" presId="urn:microsoft.com/office/officeart/2005/8/layout/orgChart1"/>
    <dgm:cxn modelId="{916E1B15-3455-404D-B5E9-8B338B05A5AE}" type="presOf" srcId="{424A003A-70F4-40A8-81CE-68A59AE74F7A}" destId="{41FD0461-B6FB-4F46-A922-39EEEFEB3EFB}" srcOrd="0" destOrd="0" presId="urn:microsoft.com/office/officeart/2005/8/layout/orgChart1"/>
    <dgm:cxn modelId="{F930F319-E6B0-445F-B180-0669D07EBB15}" srcId="{11123F82-4E20-49A5-9BD8-EC0A49B9D3A8}" destId="{60B2E34E-6038-4F87-8EE9-9DF40B448725}" srcOrd="1" destOrd="0" parTransId="{23FB61C5-4ECF-4C51-AF74-4E191873F58F}" sibTransId="{10838919-2CAE-4C0C-90EB-B444563D083E}"/>
    <dgm:cxn modelId="{E2B2B71B-9BF4-4393-A02A-1CAC515C7DE2}" srcId="{424A003A-70F4-40A8-81CE-68A59AE74F7A}" destId="{F3F61676-DC2C-48C6-B09F-D66269739E89}" srcOrd="2" destOrd="0" parTransId="{180A751B-E98A-4C47-8C91-33D13B8F1102}" sibTransId="{525C7947-1A20-45FC-B4CD-D22E3A690B30}"/>
    <dgm:cxn modelId="{4E258F24-D6D5-4937-A44E-823CF45C4122}" type="presOf" srcId="{F3F61676-DC2C-48C6-B09F-D66269739E89}" destId="{DDA5484D-D376-49A5-AF29-6431F1E8E290}" srcOrd="1" destOrd="0" presId="urn:microsoft.com/office/officeart/2005/8/layout/orgChart1"/>
    <dgm:cxn modelId="{E6308127-A33C-402B-9489-155B1F827EAF}" type="presOf" srcId="{424A003A-70F4-40A8-81CE-68A59AE74F7A}" destId="{C65F73DC-98F1-4794-81C3-FEA2B9E89C2F}" srcOrd="1" destOrd="0" presId="urn:microsoft.com/office/officeart/2005/8/layout/orgChart1"/>
    <dgm:cxn modelId="{EDDEA332-7CFE-4644-BFBD-02CFB345D4EF}" srcId="{424A003A-70F4-40A8-81CE-68A59AE74F7A}" destId="{1B8AA60B-7764-4A38-B32D-66DD8849CB0A}" srcOrd="1" destOrd="0" parTransId="{D515D8CE-9C00-48C8-92F6-C98DDEDFBE6F}" sibTransId="{E6AB333B-DEF3-4BFD-B7AB-76FBDD68AAB8}"/>
    <dgm:cxn modelId="{71341E34-4FF6-4215-AFC1-323DDCCC81F2}" type="presOf" srcId="{072BCE9D-804A-44FF-BA52-720BB6A1F796}" destId="{7D66DC08-8546-44C8-BEEB-706E05435C89}" srcOrd="0" destOrd="0" presId="urn:microsoft.com/office/officeart/2005/8/layout/orgChart1"/>
    <dgm:cxn modelId="{BB682939-B9FE-4C16-8268-7B1A5586FE79}" type="presOf" srcId="{435FB1DC-32E6-49F2-B669-5996C0ACA8DF}" destId="{129E3C3E-C8D9-4622-A2BD-6AD0EFB2BC8A}" srcOrd="0" destOrd="0" presId="urn:microsoft.com/office/officeart/2005/8/layout/orgChart1"/>
    <dgm:cxn modelId="{8627403A-CB1A-486F-8B69-D5E7E34C05D0}" srcId="{11123F82-4E20-49A5-9BD8-EC0A49B9D3A8}" destId="{72C5C032-EB57-4129-A57E-7867D0FBE989}" srcOrd="0" destOrd="0" parTransId="{657A727C-EF46-47F3-A191-92406E94E504}" sibTransId="{2339ECC5-E962-4448-B5AE-C32E7CA62DB3}"/>
    <dgm:cxn modelId="{00FAED3B-02C0-46FF-8042-1CBC4CB70CFD}" type="presOf" srcId="{11123F82-4E20-49A5-9BD8-EC0A49B9D3A8}" destId="{FC5659D0-CE3C-4553-9887-841DF7219946}" srcOrd="1" destOrd="0" presId="urn:microsoft.com/office/officeart/2005/8/layout/orgChart1"/>
    <dgm:cxn modelId="{4EBD383F-B858-44E4-A640-9E1ECD4D067D}" type="presOf" srcId="{60B2E34E-6038-4F87-8EE9-9DF40B448725}" destId="{E8BE5DDA-06B2-4D56-8CF7-B5EDBBBF0909}" srcOrd="1" destOrd="0" presId="urn:microsoft.com/office/officeart/2005/8/layout/orgChart1"/>
    <dgm:cxn modelId="{6121105F-3051-4B48-A2D1-8085D6E24A6A}" type="presOf" srcId="{589E2958-FB1A-4538-909A-DAF69F941F93}" destId="{F0782C5C-D22D-432C-8B50-E539AEAC7EEA}" srcOrd="0" destOrd="0" presId="urn:microsoft.com/office/officeart/2005/8/layout/orgChart1"/>
    <dgm:cxn modelId="{47AF4667-BEE3-4274-A4B3-52B9AA6C0583}" srcId="{424A003A-70F4-40A8-81CE-68A59AE74F7A}" destId="{EC3E2F4A-AB13-4318-9CBA-0E9E9315CDD1}" srcOrd="0" destOrd="0" parTransId="{D273C3C3-B271-47DC-949F-E9D7B51B7C60}" sibTransId="{1C2FCC9A-CD96-4063-941C-A83E502E5335}"/>
    <dgm:cxn modelId="{3EC5C047-27A9-4B08-929B-14DDB17EE91E}" type="presOf" srcId="{4CB1306D-FF1D-4012-B930-AD1A3465A3E4}" destId="{ABFD3AC5-CAA3-42CE-AB3D-F557A9BBA485}" srcOrd="0" destOrd="0" presId="urn:microsoft.com/office/officeart/2005/8/layout/orgChart1"/>
    <dgm:cxn modelId="{FE43CA6B-9FD0-4FB3-8711-0CAD2868C692}" type="presOf" srcId="{180A751B-E98A-4C47-8C91-33D13B8F1102}" destId="{2D6CF85D-826C-48C1-ADD4-CBFE880B8E17}" srcOrd="0" destOrd="0" presId="urn:microsoft.com/office/officeart/2005/8/layout/orgChart1"/>
    <dgm:cxn modelId="{69A21A6C-5DD9-4391-BEEF-958C98A0D885}" type="presOf" srcId="{657A727C-EF46-47F3-A191-92406E94E504}" destId="{73CC5908-9C96-4C64-BBFF-02A769A5B051}" srcOrd="0" destOrd="0" presId="urn:microsoft.com/office/officeart/2005/8/layout/orgChart1"/>
    <dgm:cxn modelId="{E0E82C4C-A7F6-4CED-A1B2-D74CE80D4D13}" srcId="{11123F82-4E20-49A5-9BD8-EC0A49B9D3A8}" destId="{435FB1DC-32E6-49F2-B669-5996C0ACA8DF}" srcOrd="2" destOrd="0" parTransId="{D3907C3E-2CB9-4D83-ACE6-030DA19C2D3E}" sibTransId="{9D785834-90B6-4F5D-9C61-37C415638055}"/>
    <dgm:cxn modelId="{64FDED6C-72C3-460A-A989-00DCE0D0278F}" type="presOf" srcId="{C74E5CFE-617F-4FC0-A20E-8DF74C6556B5}" destId="{C2FA7C9B-5EDE-4BE6-863D-D7F43B0793A8}" srcOrd="1" destOrd="0" presId="urn:microsoft.com/office/officeart/2005/8/layout/orgChart1"/>
    <dgm:cxn modelId="{89480D4E-4088-4A3A-A7D2-3B64BF2684F5}" type="presOf" srcId="{5A94AA90-7B2B-4714-B96A-8CB221636225}" destId="{937118A5-56F9-4AAF-8E7C-3568B2AD1C6E}" srcOrd="0" destOrd="0" presId="urn:microsoft.com/office/officeart/2005/8/layout/orgChart1"/>
    <dgm:cxn modelId="{62AC804F-AC6E-4C43-A6F1-0A76025F1B38}" type="presOf" srcId="{11123F82-4E20-49A5-9BD8-EC0A49B9D3A8}" destId="{F98EF990-173D-497A-88FB-5A20B9AB35BE}" srcOrd="0" destOrd="0" presId="urn:microsoft.com/office/officeart/2005/8/layout/orgChart1"/>
    <dgm:cxn modelId="{B83CB750-5612-4041-9721-5B0F726671A9}" type="presOf" srcId="{D515D8CE-9C00-48C8-92F6-C98DDEDFBE6F}" destId="{FC5854F5-4086-4DDC-AE09-DF6F515274E5}" srcOrd="0" destOrd="0" presId="urn:microsoft.com/office/officeart/2005/8/layout/orgChart1"/>
    <dgm:cxn modelId="{3D507752-632A-4301-810D-F9447105074C}" srcId="{51BF8574-FD72-4FDB-A0E0-B4297E8ED08E}" destId="{281EF0A6-E9EB-41CF-BF17-478D9AE82F19}" srcOrd="2" destOrd="0" parTransId="{88BC0A1A-7143-4A0E-A472-A21DB0E55C04}" sibTransId="{FF70A9DB-CAA5-4F12-A6ED-FDE202F63B67}"/>
    <dgm:cxn modelId="{6F7E0657-EFE7-48CE-A9D5-00C7B5DB9E6A}" type="presOf" srcId="{D273C3C3-B271-47DC-949F-E9D7B51B7C60}" destId="{77259BE4-1142-4EBA-912E-21BC31E5702F}" srcOrd="0" destOrd="0" presId="urn:microsoft.com/office/officeart/2005/8/layout/orgChart1"/>
    <dgm:cxn modelId="{AC5CF578-0F9E-4F69-9264-980313529936}" type="presOf" srcId="{1B8AA60B-7764-4A38-B32D-66DD8849CB0A}" destId="{8673ED8F-36AE-4616-975A-7E6187C59131}" srcOrd="1" destOrd="0" presId="urn:microsoft.com/office/officeart/2005/8/layout/orgChart1"/>
    <dgm:cxn modelId="{3DFB247E-E050-4FEA-B986-DB5A150E1FE6}" type="presOf" srcId="{6C13E872-72D7-4B85-ADE0-63BEED82F084}" destId="{6C0F6DAA-93EC-4906-A696-93114DEBE150}" srcOrd="0" destOrd="0" presId="urn:microsoft.com/office/officeart/2005/8/layout/orgChart1"/>
    <dgm:cxn modelId="{5CFAEC80-5861-4ABC-8998-4363BFF26E2F}" type="presOf" srcId="{EC3E2F4A-AB13-4318-9CBA-0E9E9315CDD1}" destId="{18632554-3279-40C7-9712-92A464EE7979}" srcOrd="0" destOrd="0" presId="urn:microsoft.com/office/officeart/2005/8/layout/orgChart1"/>
    <dgm:cxn modelId="{9C336581-1509-46E2-A367-B7B261339985}" srcId="{281EF0A6-E9EB-41CF-BF17-478D9AE82F19}" destId="{5A94AA90-7B2B-4714-B96A-8CB221636225}" srcOrd="1" destOrd="0" parTransId="{CD85B585-8B30-4375-8021-099C53F2D006}" sibTransId="{C7E34317-EEE1-4436-94A5-628A78C3390B}"/>
    <dgm:cxn modelId="{DA802094-59AD-46C7-AA15-D0520B6DFA50}" srcId="{51BF8574-FD72-4FDB-A0E0-B4297E8ED08E}" destId="{424A003A-70F4-40A8-81CE-68A59AE74F7A}" srcOrd="1" destOrd="0" parTransId="{E0676068-0699-4891-8DB7-143F6E70E118}" sibTransId="{D465AFBE-7A60-4567-A10E-98F9FC417EA4}"/>
    <dgm:cxn modelId="{22CC6399-00EF-4C9E-8A26-AD886147F517}" type="presOf" srcId="{72C5C032-EB57-4129-A57E-7867D0FBE989}" destId="{ADEA0A20-59D4-4573-A871-E91236084475}" srcOrd="1" destOrd="0" presId="urn:microsoft.com/office/officeart/2005/8/layout/orgChart1"/>
    <dgm:cxn modelId="{FCB0F99D-B604-423D-A054-2E81A892A46B}" type="presOf" srcId="{72C5C032-EB57-4129-A57E-7867D0FBE989}" destId="{A798C5AF-D370-47E0-9AB8-E4A83D1BE9C0}" srcOrd="0" destOrd="0" presId="urn:microsoft.com/office/officeart/2005/8/layout/orgChart1"/>
    <dgm:cxn modelId="{9BC037A3-E1FE-4EEF-A990-05C2A761C937}" type="presOf" srcId="{51BF8574-FD72-4FDB-A0E0-B4297E8ED08E}" destId="{7EDE36A7-9623-4FD6-B1FB-03611C7B2BBA}" srcOrd="0" destOrd="0" presId="urn:microsoft.com/office/officeart/2005/8/layout/orgChart1"/>
    <dgm:cxn modelId="{066918AA-F069-4A7B-B20B-F0779FAFEC4E}" type="presOf" srcId="{EC3E2F4A-AB13-4318-9CBA-0E9E9315CDD1}" destId="{6E3B4AD7-7F84-4A78-835B-F9D511C11E60}" srcOrd="1" destOrd="0" presId="urn:microsoft.com/office/officeart/2005/8/layout/orgChart1"/>
    <dgm:cxn modelId="{D5EB28AE-03D8-4D27-BE55-8C9C0BD507F3}" type="presOf" srcId="{D13A7AF9-4436-4EFF-95DD-203A28C29F24}" destId="{2F7F6E22-9D60-423B-9927-1B08C8A30D1C}" srcOrd="0" destOrd="0" presId="urn:microsoft.com/office/officeart/2005/8/layout/orgChart1"/>
    <dgm:cxn modelId="{CB68D6B7-82EC-47AF-9150-83947FC5523C}" srcId="{281EF0A6-E9EB-41CF-BF17-478D9AE82F19}" destId="{C74E5CFE-617F-4FC0-A20E-8DF74C6556B5}" srcOrd="3" destOrd="0" parTransId="{2CB4B127-386D-4EB1-A6E1-8A77A45E9A92}" sibTransId="{6DEFCD52-A021-4162-9125-AD081D029DD0}"/>
    <dgm:cxn modelId="{E3EB04B8-ECDD-4486-8233-57E687BB4858}" type="presOf" srcId="{CEB81A52-1B5C-4A5E-932A-4E739133B954}" destId="{775CA9E0-94BB-454F-9B9E-4284113AAF71}" srcOrd="1" destOrd="0" presId="urn:microsoft.com/office/officeart/2005/8/layout/orgChart1"/>
    <dgm:cxn modelId="{927F3ABD-324F-4459-9094-09D7DD24F348}" type="presOf" srcId="{D3907C3E-2CB9-4D83-ACE6-030DA19C2D3E}" destId="{70107BBA-6952-4A4F-8ECC-34DE8C23B345}" srcOrd="0" destOrd="0" presId="urn:microsoft.com/office/officeart/2005/8/layout/orgChart1"/>
    <dgm:cxn modelId="{68E1DCBE-0AAC-454E-8417-FEE2C67AD84B}" srcId="{281EF0A6-E9EB-41CF-BF17-478D9AE82F19}" destId="{6C13E872-72D7-4B85-ADE0-63BEED82F084}" srcOrd="0" destOrd="0" parTransId="{4CB1306D-FF1D-4012-B930-AD1A3465A3E4}" sibTransId="{CECF400E-5ACD-4E4C-873C-E1A200BEC765}"/>
    <dgm:cxn modelId="{290070C4-48D1-49A4-B74E-74D48DE09C06}" type="presOf" srcId="{F3F61676-DC2C-48C6-B09F-D66269739E89}" destId="{6E0B12A1-0F24-4431-BDDA-91210B3A8375}" srcOrd="0" destOrd="0" presId="urn:microsoft.com/office/officeart/2005/8/layout/orgChart1"/>
    <dgm:cxn modelId="{4D956CCA-0106-4CC1-9A5D-F583778FC0FE}" type="presOf" srcId="{435FB1DC-32E6-49F2-B669-5996C0ACA8DF}" destId="{06A106AE-7A8A-4860-9BA7-A406E39B5E54}" srcOrd="1" destOrd="0" presId="urn:microsoft.com/office/officeart/2005/8/layout/orgChart1"/>
    <dgm:cxn modelId="{3974F7CD-9683-43F2-9CAC-1BE430258B38}" type="presOf" srcId="{281EF0A6-E9EB-41CF-BF17-478D9AE82F19}" destId="{0EF42462-DC85-41D6-9021-93C1A053530E}" srcOrd="1" destOrd="0" presId="urn:microsoft.com/office/officeart/2005/8/layout/orgChart1"/>
    <dgm:cxn modelId="{253E90D0-5A4F-4D82-8911-A2B4ABBF7410}" type="presOf" srcId="{CEB81A52-1B5C-4A5E-932A-4E739133B954}" destId="{39414488-A8E0-497E-97F3-CAA867F19F9F}" srcOrd="0" destOrd="0" presId="urn:microsoft.com/office/officeart/2005/8/layout/orgChart1"/>
    <dgm:cxn modelId="{D4741AD4-740D-43C7-B853-DCBC37C0639A}" type="presOf" srcId="{2CB4B127-386D-4EB1-A6E1-8A77A45E9A92}" destId="{087C0624-53E7-4E85-9A82-9E6BDE149333}" srcOrd="0" destOrd="0" presId="urn:microsoft.com/office/officeart/2005/8/layout/orgChart1"/>
    <dgm:cxn modelId="{5048BDD7-A42F-4919-AE3B-63A01AC40997}" type="presOf" srcId="{E0676068-0699-4891-8DB7-143F6E70E118}" destId="{5E0909B7-9349-4328-94F8-D87DD9DC8294}" srcOrd="0" destOrd="0" presId="urn:microsoft.com/office/officeart/2005/8/layout/orgChart1"/>
    <dgm:cxn modelId="{69F302DA-20C7-472E-A00C-C5000F5A4DEC}" type="presOf" srcId="{51BF8574-FD72-4FDB-A0E0-B4297E8ED08E}" destId="{DBD6B85D-1779-4B81-B7B5-C0186BB94890}" srcOrd="1" destOrd="0" presId="urn:microsoft.com/office/officeart/2005/8/layout/orgChart1"/>
    <dgm:cxn modelId="{208266E2-F873-4A34-AB62-7F99D1C044E2}" type="presOf" srcId="{C74E5CFE-617F-4FC0-A20E-8DF74C6556B5}" destId="{B15B5778-8397-411B-AFE6-9FA798F245AB}" srcOrd="0" destOrd="0" presId="urn:microsoft.com/office/officeart/2005/8/layout/orgChart1"/>
    <dgm:cxn modelId="{87D5EAE4-5894-4B83-859D-B8EB7CD81FF9}" type="presOf" srcId="{88BC0A1A-7143-4A0E-A472-A21DB0E55C04}" destId="{FB6C7C19-2101-4763-9678-F8BD59062026}" srcOrd="0" destOrd="0" presId="urn:microsoft.com/office/officeart/2005/8/layout/orgChart1"/>
    <dgm:cxn modelId="{F7D4F1E4-2773-448F-82A8-9A86F44A22CC}" srcId="{589E2958-FB1A-4538-909A-DAF69F941F93}" destId="{51BF8574-FD72-4FDB-A0E0-B4297E8ED08E}" srcOrd="0" destOrd="0" parTransId="{361FD941-0CCC-4357-9029-0F2B78BD3C42}" sibTransId="{33C3F2CF-BC10-4FA2-9CE1-7E24D2E97270}"/>
    <dgm:cxn modelId="{353DC3ED-8B20-4A0C-A6C6-6A66CF6AE1E2}" srcId="{281EF0A6-E9EB-41CF-BF17-478D9AE82F19}" destId="{CEB81A52-1B5C-4A5E-932A-4E739133B954}" srcOrd="2" destOrd="0" parTransId="{D13A7AF9-4436-4EFF-95DD-203A28C29F24}" sibTransId="{45B8A1A0-4123-4F3C-9B39-2A7A9AE9E59B}"/>
    <dgm:cxn modelId="{5C3CF1EE-F916-4720-9737-1CDA26665E39}" type="presOf" srcId="{60B2E34E-6038-4F87-8EE9-9DF40B448725}" destId="{09B228A4-A31D-4FD4-92FB-434930B4B22C}" srcOrd="0" destOrd="0" presId="urn:microsoft.com/office/officeart/2005/8/layout/orgChart1"/>
    <dgm:cxn modelId="{1B5A0EF4-4B71-46D1-A271-4AB4D82D484E}" type="presOf" srcId="{23FB61C5-4ECF-4C51-AF74-4E191873F58F}" destId="{609E0A83-0D90-4993-9445-B924797086ED}" srcOrd="0" destOrd="0" presId="urn:microsoft.com/office/officeart/2005/8/layout/orgChart1"/>
    <dgm:cxn modelId="{FF19D8F4-BDFC-4C3D-8630-D4FADC549544}" type="presOf" srcId="{1B8AA60B-7764-4A38-B32D-66DD8849CB0A}" destId="{A31F77C6-6049-45CB-A898-4969DDEF24A6}" srcOrd="0" destOrd="0" presId="urn:microsoft.com/office/officeart/2005/8/layout/orgChart1"/>
    <dgm:cxn modelId="{371C11FE-F913-4AE0-9EC3-78A68EEB4CEE}" type="presOf" srcId="{6C13E872-72D7-4B85-ADE0-63BEED82F084}" destId="{331955B0-BA6D-42EA-8B3C-10432D9E8FE5}" srcOrd="1" destOrd="0" presId="urn:microsoft.com/office/officeart/2005/8/layout/orgChart1"/>
    <dgm:cxn modelId="{25D24B71-0DCE-477A-9D30-836CB163FCE1}" type="presParOf" srcId="{F0782C5C-D22D-432C-8B50-E539AEAC7EEA}" destId="{B8B61051-885B-430F-8072-B6E75C5BB09E}" srcOrd="0" destOrd="0" presId="urn:microsoft.com/office/officeart/2005/8/layout/orgChart1"/>
    <dgm:cxn modelId="{8596A0F8-8B05-4352-AD17-F3790DB73DF0}" type="presParOf" srcId="{B8B61051-885B-430F-8072-B6E75C5BB09E}" destId="{3660C619-554E-46C4-B085-2ECAFB7D951B}" srcOrd="0" destOrd="0" presId="urn:microsoft.com/office/officeart/2005/8/layout/orgChart1"/>
    <dgm:cxn modelId="{726A936C-C17B-421A-A48F-5C5769F5E8AE}" type="presParOf" srcId="{3660C619-554E-46C4-B085-2ECAFB7D951B}" destId="{7EDE36A7-9623-4FD6-B1FB-03611C7B2BBA}" srcOrd="0" destOrd="0" presId="urn:microsoft.com/office/officeart/2005/8/layout/orgChart1"/>
    <dgm:cxn modelId="{28B5B20C-3609-4870-820A-75605889C386}" type="presParOf" srcId="{3660C619-554E-46C4-B085-2ECAFB7D951B}" destId="{DBD6B85D-1779-4B81-B7B5-C0186BB94890}" srcOrd="1" destOrd="0" presId="urn:microsoft.com/office/officeart/2005/8/layout/orgChart1"/>
    <dgm:cxn modelId="{15C27A67-7A86-48F0-BADD-994DD6D34CFD}" type="presParOf" srcId="{B8B61051-885B-430F-8072-B6E75C5BB09E}" destId="{FE8C3A9A-7570-4224-9264-2264C68D6AC7}" srcOrd="1" destOrd="0" presId="urn:microsoft.com/office/officeart/2005/8/layout/orgChart1"/>
    <dgm:cxn modelId="{02F0C2A1-B795-4A9F-8BF9-919EBABAF8CE}" type="presParOf" srcId="{FE8C3A9A-7570-4224-9264-2264C68D6AC7}" destId="{7D66DC08-8546-44C8-BEEB-706E05435C89}" srcOrd="0" destOrd="0" presId="urn:microsoft.com/office/officeart/2005/8/layout/orgChart1"/>
    <dgm:cxn modelId="{AB8C3BB2-FB58-4F53-B1AF-5E152E538007}" type="presParOf" srcId="{FE8C3A9A-7570-4224-9264-2264C68D6AC7}" destId="{A2CBA7A8-3CD1-43DC-9513-CAFBB2240292}" srcOrd="1" destOrd="0" presId="urn:microsoft.com/office/officeart/2005/8/layout/orgChart1"/>
    <dgm:cxn modelId="{910DA2BE-62AD-450B-A6C0-9002D8EAB09D}" type="presParOf" srcId="{A2CBA7A8-3CD1-43DC-9513-CAFBB2240292}" destId="{16DC8037-9F8F-4943-A884-6E6B8492AB77}" srcOrd="0" destOrd="0" presId="urn:microsoft.com/office/officeart/2005/8/layout/orgChart1"/>
    <dgm:cxn modelId="{CF8FCCF7-C25C-43F9-8FD4-5509DB4F2881}" type="presParOf" srcId="{16DC8037-9F8F-4943-A884-6E6B8492AB77}" destId="{F98EF990-173D-497A-88FB-5A20B9AB35BE}" srcOrd="0" destOrd="0" presId="urn:microsoft.com/office/officeart/2005/8/layout/orgChart1"/>
    <dgm:cxn modelId="{126A9B7E-4F31-4CBF-AFB9-20815A7741B5}" type="presParOf" srcId="{16DC8037-9F8F-4943-A884-6E6B8492AB77}" destId="{FC5659D0-CE3C-4553-9887-841DF7219946}" srcOrd="1" destOrd="0" presId="urn:microsoft.com/office/officeart/2005/8/layout/orgChart1"/>
    <dgm:cxn modelId="{CDDB3A6E-A017-42C6-AD56-901D71796F1C}" type="presParOf" srcId="{A2CBA7A8-3CD1-43DC-9513-CAFBB2240292}" destId="{4B9FC845-0889-438D-8887-2AD0A235D44B}" srcOrd="1" destOrd="0" presId="urn:microsoft.com/office/officeart/2005/8/layout/orgChart1"/>
    <dgm:cxn modelId="{32F46472-FB72-4F85-80E5-268F96DCAD2C}" type="presParOf" srcId="{4B9FC845-0889-438D-8887-2AD0A235D44B}" destId="{73CC5908-9C96-4C64-BBFF-02A769A5B051}" srcOrd="0" destOrd="0" presId="urn:microsoft.com/office/officeart/2005/8/layout/orgChart1"/>
    <dgm:cxn modelId="{A0061A73-9ED4-4487-A969-EAD50195295C}" type="presParOf" srcId="{4B9FC845-0889-438D-8887-2AD0A235D44B}" destId="{0646E3C9-3519-4F42-B13C-F5DE3C2325D7}" srcOrd="1" destOrd="0" presId="urn:microsoft.com/office/officeart/2005/8/layout/orgChart1"/>
    <dgm:cxn modelId="{729CC9D2-B640-4EE9-A5FE-1FC12F19F750}" type="presParOf" srcId="{0646E3C9-3519-4F42-B13C-F5DE3C2325D7}" destId="{6F457468-F018-4554-9D7D-380D3DF34E92}" srcOrd="0" destOrd="0" presId="urn:microsoft.com/office/officeart/2005/8/layout/orgChart1"/>
    <dgm:cxn modelId="{66DD8E33-D1D4-4689-88BE-EE7BCF285E60}" type="presParOf" srcId="{6F457468-F018-4554-9D7D-380D3DF34E92}" destId="{A798C5AF-D370-47E0-9AB8-E4A83D1BE9C0}" srcOrd="0" destOrd="0" presId="urn:microsoft.com/office/officeart/2005/8/layout/orgChart1"/>
    <dgm:cxn modelId="{8CD2DD3D-A5D8-47A0-8AB3-5942ECFE4946}" type="presParOf" srcId="{6F457468-F018-4554-9D7D-380D3DF34E92}" destId="{ADEA0A20-59D4-4573-A871-E91236084475}" srcOrd="1" destOrd="0" presId="urn:microsoft.com/office/officeart/2005/8/layout/orgChart1"/>
    <dgm:cxn modelId="{FF18060E-2EF0-41FC-B1F6-854A8D9D4D55}" type="presParOf" srcId="{0646E3C9-3519-4F42-B13C-F5DE3C2325D7}" destId="{B3C4FF72-98AE-4A1B-A598-AC8A11EF2EDE}" srcOrd="1" destOrd="0" presId="urn:microsoft.com/office/officeart/2005/8/layout/orgChart1"/>
    <dgm:cxn modelId="{73785BF1-1F84-4369-9A72-45BE122D7787}" type="presParOf" srcId="{0646E3C9-3519-4F42-B13C-F5DE3C2325D7}" destId="{48C50276-2554-43B9-B9FE-3DA433B308FD}" srcOrd="2" destOrd="0" presId="urn:microsoft.com/office/officeart/2005/8/layout/orgChart1"/>
    <dgm:cxn modelId="{62BE1E46-48B2-4433-857C-F6D7BF922156}" type="presParOf" srcId="{4B9FC845-0889-438D-8887-2AD0A235D44B}" destId="{609E0A83-0D90-4993-9445-B924797086ED}" srcOrd="2" destOrd="0" presId="urn:microsoft.com/office/officeart/2005/8/layout/orgChart1"/>
    <dgm:cxn modelId="{58549C28-DF6F-483D-9748-D104B921881E}" type="presParOf" srcId="{4B9FC845-0889-438D-8887-2AD0A235D44B}" destId="{A6AFB1A0-F894-441D-8807-0BE2E1DD0FF1}" srcOrd="3" destOrd="0" presId="urn:microsoft.com/office/officeart/2005/8/layout/orgChart1"/>
    <dgm:cxn modelId="{323292C5-E491-4353-9C5A-91F7BF1C21AC}" type="presParOf" srcId="{A6AFB1A0-F894-441D-8807-0BE2E1DD0FF1}" destId="{D3E92FDF-94BD-4E89-AA67-C05E480A0CE9}" srcOrd="0" destOrd="0" presId="urn:microsoft.com/office/officeart/2005/8/layout/orgChart1"/>
    <dgm:cxn modelId="{035C1E67-FBCB-47E6-BDE8-77DAAA5C52D9}" type="presParOf" srcId="{D3E92FDF-94BD-4E89-AA67-C05E480A0CE9}" destId="{09B228A4-A31D-4FD4-92FB-434930B4B22C}" srcOrd="0" destOrd="0" presId="urn:microsoft.com/office/officeart/2005/8/layout/orgChart1"/>
    <dgm:cxn modelId="{702BA4FC-CAD1-4BC1-9A79-402BEDC887B3}" type="presParOf" srcId="{D3E92FDF-94BD-4E89-AA67-C05E480A0CE9}" destId="{E8BE5DDA-06B2-4D56-8CF7-B5EDBBBF0909}" srcOrd="1" destOrd="0" presId="urn:microsoft.com/office/officeart/2005/8/layout/orgChart1"/>
    <dgm:cxn modelId="{2F4D5CEC-385C-45C9-8A4F-1A1CD3E4BC0F}" type="presParOf" srcId="{A6AFB1A0-F894-441D-8807-0BE2E1DD0FF1}" destId="{BE5E203A-6FB4-442F-A6E3-284D1C94E02C}" srcOrd="1" destOrd="0" presId="urn:microsoft.com/office/officeart/2005/8/layout/orgChart1"/>
    <dgm:cxn modelId="{0A620F68-A26D-449D-9C3A-785D384FC414}" type="presParOf" srcId="{A6AFB1A0-F894-441D-8807-0BE2E1DD0FF1}" destId="{D3A10C67-ED56-4A11-8A94-0A27E69FEB44}" srcOrd="2" destOrd="0" presId="urn:microsoft.com/office/officeart/2005/8/layout/orgChart1"/>
    <dgm:cxn modelId="{DB7E8736-C075-4513-B823-393D398576CD}" type="presParOf" srcId="{4B9FC845-0889-438D-8887-2AD0A235D44B}" destId="{70107BBA-6952-4A4F-8ECC-34DE8C23B345}" srcOrd="4" destOrd="0" presId="urn:microsoft.com/office/officeart/2005/8/layout/orgChart1"/>
    <dgm:cxn modelId="{06D345C3-CEA7-4531-8C36-1535875DA024}" type="presParOf" srcId="{4B9FC845-0889-438D-8887-2AD0A235D44B}" destId="{34BFEAB7-A688-4880-9EA6-B9C711289FF9}" srcOrd="5" destOrd="0" presId="urn:microsoft.com/office/officeart/2005/8/layout/orgChart1"/>
    <dgm:cxn modelId="{98B172E2-1232-4518-B7B9-848340CFC8FC}" type="presParOf" srcId="{34BFEAB7-A688-4880-9EA6-B9C711289FF9}" destId="{735D2556-B273-48B7-B657-602C0FA9FC66}" srcOrd="0" destOrd="0" presId="urn:microsoft.com/office/officeart/2005/8/layout/orgChart1"/>
    <dgm:cxn modelId="{9537489D-D141-43DB-99CF-836EFA358383}" type="presParOf" srcId="{735D2556-B273-48B7-B657-602C0FA9FC66}" destId="{129E3C3E-C8D9-4622-A2BD-6AD0EFB2BC8A}" srcOrd="0" destOrd="0" presId="urn:microsoft.com/office/officeart/2005/8/layout/orgChart1"/>
    <dgm:cxn modelId="{CC379234-4953-45AC-80D8-7B10678C462E}" type="presParOf" srcId="{735D2556-B273-48B7-B657-602C0FA9FC66}" destId="{06A106AE-7A8A-4860-9BA7-A406E39B5E54}" srcOrd="1" destOrd="0" presId="urn:microsoft.com/office/officeart/2005/8/layout/orgChart1"/>
    <dgm:cxn modelId="{6696C7E3-7F30-456C-B4DF-616E4C799E39}" type="presParOf" srcId="{34BFEAB7-A688-4880-9EA6-B9C711289FF9}" destId="{8833583B-8DA3-4E76-9F20-79F63BD21736}" srcOrd="1" destOrd="0" presId="urn:microsoft.com/office/officeart/2005/8/layout/orgChart1"/>
    <dgm:cxn modelId="{15081225-E9C7-47F3-BA3D-5E2B47334696}" type="presParOf" srcId="{34BFEAB7-A688-4880-9EA6-B9C711289FF9}" destId="{6D3FF6C6-6A18-449F-8373-BDE7A51BAEFE}" srcOrd="2" destOrd="0" presId="urn:microsoft.com/office/officeart/2005/8/layout/orgChart1"/>
    <dgm:cxn modelId="{280D7AF7-D848-47BE-BEDA-5235B052749A}" type="presParOf" srcId="{A2CBA7A8-3CD1-43DC-9513-CAFBB2240292}" destId="{F7B8F69B-CFB4-4C03-8A52-389E846D456B}" srcOrd="2" destOrd="0" presId="urn:microsoft.com/office/officeart/2005/8/layout/orgChart1"/>
    <dgm:cxn modelId="{05EAF093-1DA2-4FCE-ACB0-06E1967616CF}" type="presParOf" srcId="{FE8C3A9A-7570-4224-9264-2264C68D6AC7}" destId="{5E0909B7-9349-4328-94F8-D87DD9DC8294}" srcOrd="2" destOrd="0" presId="urn:microsoft.com/office/officeart/2005/8/layout/orgChart1"/>
    <dgm:cxn modelId="{9341D7B8-86D4-4CA1-B835-03E022959D0F}" type="presParOf" srcId="{FE8C3A9A-7570-4224-9264-2264C68D6AC7}" destId="{E0AA9EF1-5E36-4E7E-8820-E5C109259672}" srcOrd="3" destOrd="0" presId="urn:microsoft.com/office/officeart/2005/8/layout/orgChart1"/>
    <dgm:cxn modelId="{9E95ED6F-48FF-4D2B-AD8F-F29628DD8BA4}" type="presParOf" srcId="{E0AA9EF1-5E36-4E7E-8820-E5C109259672}" destId="{2B67B2F8-7D85-47C3-BD06-BCF2A4DF11D0}" srcOrd="0" destOrd="0" presId="urn:microsoft.com/office/officeart/2005/8/layout/orgChart1"/>
    <dgm:cxn modelId="{55D5DA62-48E5-455F-87B4-CF28F796258D}" type="presParOf" srcId="{2B67B2F8-7D85-47C3-BD06-BCF2A4DF11D0}" destId="{41FD0461-B6FB-4F46-A922-39EEEFEB3EFB}" srcOrd="0" destOrd="0" presId="urn:microsoft.com/office/officeart/2005/8/layout/orgChart1"/>
    <dgm:cxn modelId="{6F452B0A-8296-45FF-8470-771A2E9BA5E5}" type="presParOf" srcId="{2B67B2F8-7D85-47C3-BD06-BCF2A4DF11D0}" destId="{C65F73DC-98F1-4794-81C3-FEA2B9E89C2F}" srcOrd="1" destOrd="0" presId="urn:microsoft.com/office/officeart/2005/8/layout/orgChart1"/>
    <dgm:cxn modelId="{349078D4-D5A1-4872-8848-D86D381248C3}" type="presParOf" srcId="{E0AA9EF1-5E36-4E7E-8820-E5C109259672}" destId="{CBB9591D-871F-4376-BA84-093267961EA3}" srcOrd="1" destOrd="0" presId="urn:microsoft.com/office/officeart/2005/8/layout/orgChart1"/>
    <dgm:cxn modelId="{D24D468E-9F83-4D15-BC6D-2C8D6BAC049D}" type="presParOf" srcId="{CBB9591D-871F-4376-BA84-093267961EA3}" destId="{77259BE4-1142-4EBA-912E-21BC31E5702F}" srcOrd="0" destOrd="0" presId="urn:microsoft.com/office/officeart/2005/8/layout/orgChart1"/>
    <dgm:cxn modelId="{E23A6B35-E55E-4543-BBB4-D88940E8CE8D}" type="presParOf" srcId="{CBB9591D-871F-4376-BA84-093267961EA3}" destId="{EF0DAFCB-AC57-45D9-990B-CC3BD1D3F867}" srcOrd="1" destOrd="0" presId="urn:microsoft.com/office/officeart/2005/8/layout/orgChart1"/>
    <dgm:cxn modelId="{0E16372E-41F9-486B-ABDB-2C825E299318}" type="presParOf" srcId="{EF0DAFCB-AC57-45D9-990B-CC3BD1D3F867}" destId="{806D32A5-61BC-43EF-A640-01D98EF6D60A}" srcOrd="0" destOrd="0" presId="urn:microsoft.com/office/officeart/2005/8/layout/orgChart1"/>
    <dgm:cxn modelId="{BCD23D06-FF85-466C-9925-1AD71110A807}" type="presParOf" srcId="{806D32A5-61BC-43EF-A640-01D98EF6D60A}" destId="{18632554-3279-40C7-9712-92A464EE7979}" srcOrd="0" destOrd="0" presId="urn:microsoft.com/office/officeart/2005/8/layout/orgChart1"/>
    <dgm:cxn modelId="{011C0E4B-C89D-4020-BAF2-DB2072183CEA}" type="presParOf" srcId="{806D32A5-61BC-43EF-A640-01D98EF6D60A}" destId="{6E3B4AD7-7F84-4A78-835B-F9D511C11E60}" srcOrd="1" destOrd="0" presId="urn:microsoft.com/office/officeart/2005/8/layout/orgChart1"/>
    <dgm:cxn modelId="{F6F9B764-F7F1-4CC9-A9F0-F6D04C39051B}" type="presParOf" srcId="{EF0DAFCB-AC57-45D9-990B-CC3BD1D3F867}" destId="{B3AD99ED-D221-4A3D-805F-BB3FC887DECD}" srcOrd="1" destOrd="0" presId="urn:microsoft.com/office/officeart/2005/8/layout/orgChart1"/>
    <dgm:cxn modelId="{FC9B1BE3-7E8C-4524-A630-D971C187F492}" type="presParOf" srcId="{EF0DAFCB-AC57-45D9-990B-CC3BD1D3F867}" destId="{4600B086-A7F3-4E30-A681-538D12605D03}" srcOrd="2" destOrd="0" presId="urn:microsoft.com/office/officeart/2005/8/layout/orgChart1"/>
    <dgm:cxn modelId="{D3D21D35-ABB8-4D11-8D70-BA1387FDA3B2}" type="presParOf" srcId="{CBB9591D-871F-4376-BA84-093267961EA3}" destId="{FC5854F5-4086-4DDC-AE09-DF6F515274E5}" srcOrd="2" destOrd="0" presId="urn:microsoft.com/office/officeart/2005/8/layout/orgChart1"/>
    <dgm:cxn modelId="{497A3344-7892-44D5-8A09-5C58963D336F}" type="presParOf" srcId="{CBB9591D-871F-4376-BA84-093267961EA3}" destId="{7E887568-C354-4E43-BD18-D071766991D8}" srcOrd="3" destOrd="0" presId="urn:microsoft.com/office/officeart/2005/8/layout/orgChart1"/>
    <dgm:cxn modelId="{991BF138-7CC4-4FD8-B1BB-50074F6805EE}" type="presParOf" srcId="{7E887568-C354-4E43-BD18-D071766991D8}" destId="{785E59BB-4B5F-41F3-BC2E-80D23FDE6B05}" srcOrd="0" destOrd="0" presId="urn:microsoft.com/office/officeart/2005/8/layout/orgChart1"/>
    <dgm:cxn modelId="{F49F4E91-283B-425A-8EFB-5FA7248D1006}" type="presParOf" srcId="{785E59BB-4B5F-41F3-BC2E-80D23FDE6B05}" destId="{A31F77C6-6049-45CB-A898-4969DDEF24A6}" srcOrd="0" destOrd="0" presId="urn:microsoft.com/office/officeart/2005/8/layout/orgChart1"/>
    <dgm:cxn modelId="{050F0942-5ACE-4664-8D45-61A4017DEF3E}" type="presParOf" srcId="{785E59BB-4B5F-41F3-BC2E-80D23FDE6B05}" destId="{8673ED8F-36AE-4616-975A-7E6187C59131}" srcOrd="1" destOrd="0" presId="urn:microsoft.com/office/officeart/2005/8/layout/orgChart1"/>
    <dgm:cxn modelId="{A6BDA1A5-CD05-41D4-8432-D65C55F212A2}" type="presParOf" srcId="{7E887568-C354-4E43-BD18-D071766991D8}" destId="{BAFCCF6B-F899-4351-986E-2D97D3D09C70}" srcOrd="1" destOrd="0" presId="urn:microsoft.com/office/officeart/2005/8/layout/orgChart1"/>
    <dgm:cxn modelId="{E97BAD18-3F09-4B47-9FE6-252824FE3350}" type="presParOf" srcId="{7E887568-C354-4E43-BD18-D071766991D8}" destId="{D87A12DC-207C-4104-AE6D-C3143076DCAC}" srcOrd="2" destOrd="0" presId="urn:microsoft.com/office/officeart/2005/8/layout/orgChart1"/>
    <dgm:cxn modelId="{9C8C09F7-2EE1-4641-B440-DB8D483E8014}" type="presParOf" srcId="{CBB9591D-871F-4376-BA84-093267961EA3}" destId="{2D6CF85D-826C-48C1-ADD4-CBFE880B8E17}" srcOrd="4" destOrd="0" presId="urn:microsoft.com/office/officeart/2005/8/layout/orgChart1"/>
    <dgm:cxn modelId="{341617CE-5069-4313-9DD9-909AA0AA37F3}" type="presParOf" srcId="{CBB9591D-871F-4376-BA84-093267961EA3}" destId="{51D3BC86-5722-469C-9D08-00270C97F4B0}" srcOrd="5" destOrd="0" presId="urn:microsoft.com/office/officeart/2005/8/layout/orgChart1"/>
    <dgm:cxn modelId="{BCF438BA-C5F4-4BED-B509-69EFCDE38CAD}" type="presParOf" srcId="{51D3BC86-5722-469C-9D08-00270C97F4B0}" destId="{F0310C39-CC8A-4B13-9336-8E02F521C8AE}" srcOrd="0" destOrd="0" presId="urn:microsoft.com/office/officeart/2005/8/layout/orgChart1"/>
    <dgm:cxn modelId="{5027E962-DF1B-4BA9-88AE-93758AD22A6B}" type="presParOf" srcId="{F0310C39-CC8A-4B13-9336-8E02F521C8AE}" destId="{6E0B12A1-0F24-4431-BDDA-91210B3A8375}" srcOrd="0" destOrd="0" presId="urn:microsoft.com/office/officeart/2005/8/layout/orgChart1"/>
    <dgm:cxn modelId="{D339B127-FDAE-4292-9985-F485165EDCFD}" type="presParOf" srcId="{F0310C39-CC8A-4B13-9336-8E02F521C8AE}" destId="{DDA5484D-D376-49A5-AF29-6431F1E8E290}" srcOrd="1" destOrd="0" presId="urn:microsoft.com/office/officeart/2005/8/layout/orgChart1"/>
    <dgm:cxn modelId="{0C743526-C635-4A35-886A-DBED44DBA59F}" type="presParOf" srcId="{51D3BC86-5722-469C-9D08-00270C97F4B0}" destId="{45338033-2B0F-4AF1-9B52-B2B300A1F30E}" srcOrd="1" destOrd="0" presId="urn:microsoft.com/office/officeart/2005/8/layout/orgChart1"/>
    <dgm:cxn modelId="{45463D46-DBE0-421D-97AB-ABB2120E10BD}" type="presParOf" srcId="{51D3BC86-5722-469C-9D08-00270C97F4B0}" destId="{DF2C58C2-881E-4014-9893-EB3FA2E1670E}" srcOrd="2" destOrd="0" presId="urn:microsoft.com/office/officeart/2005/8/layout/orgChart1"/>
    <dgm:cxn modelId="{FA4F2E08-8B36-461C-B05A-77D16A95E045}" type="presParOf" srcId="{E0AA9EF1-5E36-4E7E-8820-E5C109259672}" destId="{EC42BE79-95C1-453D-AAB4-5E5F60EBFE56}" srcOrd="2" destOrd="0" presId="urn:microsoft.com/office/officeart/2005/8/layout/orgChart1"/>
    <dgm:cxn modelId="{BF6F75F6-790F-4C68-94F8-635B9E27494C}" type="presParOf" srcId="{FE8C3A9A-7570-4224-9264-2264C68D6AC7}" destId="{FB6C7C19-2101-4763-9678-F8BD59062026}" srcOrd="4" destOrd="0" presId="urn:microsoft.com/office/officeart/2005/8/layout/orgChart1"/>
    <dgm:cxn modelId="{320A2E62-F7E5-496F-AD63-734CE8930C25}" type="presParOf" srcId="{FE8C3A9A-7570-4224-9264-2264C68D6AC7}" destId="{DF8F9BC4-EF98-4059-AA4D-929EF22BDDCE}" srcOrd="5" destOrd="0" presId="urn:microsoft.com/office/officeart/2005/8/layout/orgChart1"/>
    <dgm:cxn modelId="{6CAA5EB5-5DB9-4A66-8DF4-92DB073291BE}" type="presParOf" srcId="{DF8F9BC4-EF98-4059-AA4D-929EF22BDDCE}" destId="{CCC68314-E173-4E65-B950-1EB25F861D49}" srcOrd="0" destOrd="0" presId="urn:microsoft.com/office/officeart/2005/8/layout/orgChart1"/>
    <dgm:cxn modelId="{33E3E62C-5271-4D01-AD6E-9ADCBE0AB68A}" type="presParOf" srcId="{CCC68314-E173-4E65-B950-1EB25F861D49}" destId="{B30E33AE-E473-4751-BEF4-09F1BB0E5210}" srcOrd="0" destOrd="0" presId="urn:microsoft.com/office/officeart/2005/8/layout/orgChart1"/>
    <dgm:cxn modelId="{569E63FB-85CE-4807-A0C5-DDC0D5BD8BEA}" type="presParOf" srcId="{CCC68314-E173-4E65-B950-1EB25F861D49}" destId="{0EF42462-DC85-41D6-9021-93C1A053530E}" srcOrd="1" destOrd="0" presId="urn:microsoft.com/office/officeart/2005/8/layout/orgChart1"/>
    <dgm:cxn modelId="{A74D3999-7A63-4CB9-9192-796086F9FBC8}" type="presParOf" srcId="{DF8F9BC4-EF98-4059-AA4D-929EF22BDDCE}" destId="{7A9FA22B-CB1A-4817-9899-680945502A7D}" srcOrd="1" destOrd="0" presId="urn:microsoft.com/office/officeart/2005/8/layout/orgChart1"/>
    <dgm:cxn modelId="{86335FD9-DD39-44DE-B220-61DA12081F4B}" type="presParOf" srcId="{7A9FA22B-CB1A-4817-9899-680945502A7D}" destId="{ABFD3AC5-CAA3-42CE-AB3D-F557A9BBA485}" srcOrd="0" destOrd="0" presId="urn:microsoft.com/office/officeart/2005/8/layout/orgChart1"/>
    <dgm:cxn modelId="{8529A262-1BF8-484F-8151-1A04E792C6BF}" type="presParOf" srcId="{7A9FA22B-CB1A-4817-9899-680945502A7D}" destId="{65E06CAD-7D27-4A6D-8262-AF31CFFC28F7}" srcOrd="1" destOrd="0" presId="urn:microsoft.com/office/officeart/2005/8/layout/orgChart1"/>
    <dgm:cxn modelId="{F6338740-58F6-49CB-9089-6D516AA2FE6E}" type="presParOf" srcId="{65E06CAD-7D27-4A6D-8262-AF31CFFC28F7}" destId="{69A983AE-62B6-43A5-9C83-5390C799C52C}" srcOrd="0" destOrd="0" presId="urn:microsoft.com/office/officeart/2005/8/layout/orgChart1"/>
    <dgm:cxn modelId="{527BA79E-80D5-474D-98BB-47F1F483AF85}" type="presParOf" srcId="{69A983AE-62B6-43A5-9C83-5390C799C52C}" destId="{6C0F6DAA-93EC-4906-A696-93114DEBE150}" srcOrd="0" destOrd="0" presId="urn:microsoft.com/office/officeart/2005/8/layout/orgChart1"/>
    <dgm:cxn modelId="{135CF365-1426-4E50-BC14-6BD2A1E6A770}" type="presParOf" srcId="{69A983AE-62B6-43A5-9C83-5390C799C52C}" destId="{331955B0-BA6D-42EA-8B3C-10432D9E8FE5}" srcOrd="1" destOrd="0" presId="urn:microsoft.com/office/officeart/2005/8/layout/orgChart1"/>
    <dgm:cxn modelId="{ED66DC17-A684-4C28-A585-9C99FF8B954C}" type="presParOf" srcId="{65E06CAD-7D27-4A6D-8262-AF31CFFC28F7}" destId="{5E69C798-8DC7-4B62-91C4-4A5743EDBF2D}" srcOrd="1" destOrd="0" presId="urn:microsoft.com/office/officeart/2005/8/layout/orgChart1"/>
    <dgm:cxn modelId="{5E41AE63-919C-4879-A7BE-82A6C931A8AD}" type="presParOf" srcId="{65E06CAD-7D27-4A6D-8262-AF31CFFC28F7}" destId="{F5760001-4717-4FED-90A9-3ABF92C59BCA}" srcOrd="2" destOrd="0" presId="urn:microsoft.com/office/officeart/2005/8/layout/orgChart1"/>
    <dgm:cxn modelId="{858098A7-F793-4390-BE9D-DF302124CF66}" type="presParOf" srcId="{7A9FA22B-CB1A-4817-9899-680945502A7D}" destId="{F101233A-3C54-419F-B3D9-8B0AED4ECD85}" srcOrd="2" destOrd="0" presId="urn:microsoft.com/office/officeart/2005/8/layout/orgChart1"/>
    <dgm:cxn modelId="{FD013DE0-2267-48B4-815B-96785E96491F}" type="presParOf" srcId="{7A9FA22B-CB1A-4817-9899-680945502A7D}" destId="{62AA2618-DC93-4FDE-B0A0-A6C6745145BD}" srcOrd="3" destOrd="0" presId="urn:microsoft.com/office/officeart/2005/8/layout/orgChart1"/>
    <dgm:cxn modelId="{11A008DA-47CA-4B23-9F78-BCD7924BD99B}" type="presParOf" srcId="{62AA2618-DC93-4FDE-B0A0-A6C6745145BD}" destId="{58A0A8AE-2B9B-4D88-B7F5-BA74E76C3D6A}" srcOrd="0" destOrd="0" presId="urn:microsoft.com/office/officeart/2005/8/layout/orgChart1"/>
    <dgm:cxn modelId="{4E07C244-4918-4016-BB56-EE1BE7A9041B}" type="presParOf" srcId="{58A0A8AE-2B9B-4D88-B7F5-BA74E76C3D6A}" destId="{937118A5-56F9-4AAF-8E7C-3568B2AD1C6E}" srcOrd="0" destOrd="0" presId="urn:microsoft.com/office/officeart/2005/8/layout/orgChart1"/>
    <dgm:cxn modelId="{7B384D03-EC39-45BB-8F10-4AEF8F2BFA89}" type="presParOf" srcId="{58A0A8AE-2B9B-4D88-B7F5-BA74E76C3D6A}" destId="{DBB6056F-F945-4E4E-96FF-43494DF93C33}" srcOrd="1" destOrd="0" presId="urn:microsoft.com/office/officeart/2005/8/layout/orgChart1"/>
    <dgm:cxn modelId="{A58016DE-7F78-47A9-9360-9D4266FF06EB}" type="presParOf" srcId="{62AA2618-DC93-4FDE-B0A0-A6C6745145BD}" destId="{7573959E-642E-4524-A19A-3A190CF10ADD}" srcOrd="1" destOrd="0" presId="urn:microsoft.com/office/officeart/2005/8/layout/orgChart1"/>
    <dgm:cxn modelId="{56C6F621-2BC0-4597-9506-77E1FFF86CEB}" type="presParOf" srcId="{62AA2618-DC93-4FDE-B0A0-A6C6745145BD}" destId="{0255A60C-7C1D-4D0E-8E09-B8D4642A6575}" srcOrd="2" destOrd="0" presId="urn:microsoft.com/office/officeart/2005/8/layout/orgChart1"/>
    <dgm:cxn modelId="{0FBC6705-BF11-4F19-A73A-69775112F2C7}" type="presParOf" srcId="{7A9FA22B-CB1A-4817-9899-680945502A7D}" destId="{2F7F6E22-9D60-423B-9927-1B08C8A30D1C}" srcOrd="4" destOrd="0" presId="urn:microsoft.com/office/officeart/2005/8/layout/orgChart1"/>
    <dgm:cxn modelId="{421997E4-53E1-4077-B572-D7EE0B92D70F}" type="presParOf" srcId="{7A9FA22B-CB1A-4817-9899-680945502A7D}" destId="{8027C8C1-B2B2-4E7D-9CC1-C5E12B89D3A5}" srcOrd="5" destOrd="0" presId="urn:microsoft.com/office/officeart/2005/8/layout/orgChart1"/>
    <dgm:cxn modelId="{519A2DA5-0C71-40A3-936C-7260640E8491}" type="presParOf" srcId="{8027C8C1-B2B2-4E7D-9CC1-C5E12B89D3A5}" destId="{85545BE2-5ADF-40B9-A8C3-C1C5CCCFCA15}" srcOrd="0" destOrd="0" presId="urn:microsoft.com/office/officeart/2005/8/layout/orgChart1"/>
    <dgm:cxn modelId="{FC83D082-F366-4189-A9DB-5D626A96925D}" type="presParOf" srcId="{85545BE2-5ADF-40B9-A8C3-C1C5CCCFCA15}" destId="{39414488-A8E0-497E-97F3-CAA867F19F9F}" srcOrd="0" destOrd="0" presId="urn:microsoft.com/office/officeart/2005/8/layout/orgChart1"/>
    <dgm:cxn modelId="{7393679D-557C-44BE-9ED9-D120F2D2A01E}" type="presParOf" srcId="{85545BE2-5ADF-40B9-A8C3-C1C5CCCFCA15}" destId="{775CA9E0-94BB-454F-9B9E-4284113AAF71}" srcOrd="1" destOrd="0" presId="urn:microsoft.com/office/officeart/2005/8/layout/orgChart1"/>
    <dgm:cxn modelId="{D5894BE4-1D1F-4E85-888B-D7C641FEAB74}" type="presParOf" srcId="{8027C8C1-B2B2-4E7D-9CC1-C5E12B89D3A5}" destId="{C155B9B9-3595-4B09-9C19-30EA4077D1D8}" srcOrd="1" destOrd="0" presId="urn:microsoft.com/office/officeart/2005/8/layout/orgChart1"/>
    <dgm:cxn modelId="{C52979F3-0550-4DDF-A9F1-CC1F9EC6D8C6}" type="presParOf" srcId="{8027C8C1-B2B2-4E7D-9CC1-C5E12B89D3A5}" destId="{76C19901-A199-4E8F-82F2-FD4710C02D38}" srcOrd="2" destOrd="0" presId="urn:microsoft.com/office/officeart/2005/8/layout/orgChart1"/>
    <dgm:cxn modelId="{4BD45436-6607-4813-85A6-2DE1E802B2F6}" type="presParOf" srcId="{7A9FA22B-CB1A-4817-9899-680945502A7D}" destId="{087C0624-53E7-4E85-9A82-9E6BDE149333}" srcOrd="6" destOrd="0" presId="urn:microsoft.com/office/officeart/2005/8/layout/orgChart1"/>
    <dgm:cxn modelId="{4B7B39FF-9E7F-4F89-B661-8DDEDB5057CD}" type="presParOf" srcId="{7A9FA22B-CB1A-4817-9899-680945502A7D}" destId="{96F256EE-8F9F-4984-B175-3E92FC7BAB51}" srcOrd="7" destOrd="0" presId="urn:microsoft.com/office/officeart/2005/8/layout/orgChart1"/>
    <dgm:cxn modelId="{DEC69573-00D6-4FD0-B4AC-2082A5BDA4A0}" type="presParOf" srcId="{96F256EE-8F9F-4984-B175-3E92FC7BAB51}" destId="{F3D42626-5946-4A1D-9EBA-45F915C54FE5}" srcOrd="0" destOrd="0" presId="urn:microsoft.com/office/officeart/2005/8/layout/orgChart1"/>
    <dgm:cxn modelId="{03C41D36-50E6-466B-A782-350A050CB16D}" type="presParOf" srcId="{F3D42626-5946-4A1D-9EBA-45F915C54FE5}" destId="{B15B5778-8397-411B-AFE6-9FA798F245AB}" srcOrd="0" destOrd="0" presId="urn:microsoft.com/office/officeart/2005/8/layout/orgChart1"/>
    <dgm:cxn modelId="{D14F34C3-8CDA-4ADE-9CFF-55D301EA3A13}" type="presParOf" srcId="{F3D42626-5946-4A1D-9EBA-45F915C54FE5}" destId="{C2FA7C9B-5EDE-4BE6-863D-D7F43B0793A8}" srcOrd="1" destOrd="0" presId="urn:microsoft.com/office/officeart/2005/8/layout/orgChart1"/>
    <dgm:cxn modelId="{2A72B84D-E01D-4BD2-B241-128E6EB8610F}" type="presParOf" srcId="{96F256EE-8F9F-4984-B175-3E92FC7BAB51}" destId="{BC7045F3-92AA-47CB-8ABC-713B49E21861}" srcOrd="1" destOrd="0" presId="urn:microsoft.com/office/officeart/2005/8/layout/orgChart1"/>
    <dgm:cxn modelId="{1268C70F-B43E-47B0-9172-24435CE6A0D1}" type="presParOf" srcId="{96F256EE-8F9F-4984-B175-3E92FC7BAB51}" destId="{2C11FC82-30B5-48FA-90C1-32E52C17FF46}" srcOrd="2" destOrd="0" presId="urn:microsoft.com/office/officeart/2005/8/layout/orgChart1"/>
    <dgm:cxn modelId="{EE7E703E-FA90-4BCE-8971-1FF3FD304C0C}" type="presParOf" srcId="{DF8F9BC4-EF98-4059-AA4D-929EF22BDDCE}" destId="{C16A34FC-971D-4EC8-9CD5-F38E0718E87C}" srcOrd="2" destOrd="0" presId="urn:microsoft.com/office/officeart/2005/8/layout/orgChart1"/>
    <dgm:cxn modelId="{8FA0CA2D-A033-4D26-A423-8ADCAD9E8A43}" type="presParOf" srcId="{B8B61051-885B-430F-8072-B6E75C5BB09E}" destId="{BC070B25-31F8-4106-B792-5B02C144BB0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87C0624-53E7-4E85-9A82-9E6BDE149333}">
      <dsp:nvSpPr>
        <dsp:cNvPr id="0" name=""/>
        <dsp:cNvSpPr/>
      </dsp:nvSpPr>
      <dsp:spPr>
        <a:xfrm>
          <a:off x="3454282" y="1258992"/>
          <a:ext cx="155711" cy="26886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88617"/>
              </a:lnTo>
              <a:lnTo>
                <a:pt x="155711" y="2688617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7F6E22-9D60-423B-9927-1B08C8A30D1C}">
      <dsp:nvSpPr>
        <dsp:cNvPr id="0" name=""/>
        <dsp:cNvSpPr/>
      </dsp:nvSpPr>
      <dsp:spPr>
        <a:xfrm>
          <a:off x="3454282" y="1258992"/>
          <a:ext cx="155711" cy="19515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51583"/>
              </a:lnTo>
              <a:lnTo>
                <a:pt x="155711" y="195158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01233A-3C54-419F-B3D9-8B0AED4ECD85}">
      <dsp:nvSpPr>
        <dsp:cNvPr id="0" name=""/>
        <dsp:cNvSpPr/>
      </dsp:nvSpPr>
      <dsp:spPr>
        <a:xfrm>
          <a:off x="3454282" y="1258992"/>
          <a:ext cx="155711" cy="12145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4549"/>
              </a:lnTo>
              <a:lnTo>
                <a:pt x="155711" y="121454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FD3AC5-CAA3-42CE-AB3D-F557A9BBA485}">
      <dsp:nvSpPr>
        <dsp:cNvPr id="0" name=""/>
        <dsp:cNvSpPr/>
      </dsp:nvSpPr>
      <dsp:spPr>
        <a:xfrm>
          <a:off x="3454282" y="1258992"/>
          <a:ext cx="155711" cy="4775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7515"/>
              </a:lnTo>
              <a:lnTo>
                <a:pt x="155711" y="477515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6C7C19-2101-4763-9678-F8BD59062026}">
      <dsp:nvSpPr>
        <dsp:cNvPr id="0" name=""/>
        <dsp:cNvSpPr/>
      </dsp:nvSpPr>
      <dsp:spPr>
        <a:xfrm>
          <a:off x="2613440" y="521958"/>
          <a:ext cx="1256072" cy="2179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997"/>
              </a:lnTo>
              <a:lnTo>
                <a:pt x="1256072" y="108997"/>
              </a:lnTo>
              <a:lnTo>
                <a:pt x="1256072" y="217995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6CF85D-826C-48C1-ADD4-CBFE880B8E17}">
      <dsp:nvSpPr>
        <dsp:cNvPr id="0" name=""/>
        <dsp:cNvSpPr/>
      </dsp:nvSpPr>
      <dsp:spPr>
        <a:xfrm>
          <a:off x="2198210" y="1258992"/>
          <a:ext cx="155711" cy="19515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51583"/>
              </a:lnTo>
              <a:lnTo>
                <a:pt x="155711" y="195158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5854F5-4086-4DDC-AE09-DF6F515274E5}">
      <dsp:nvSpPr>
        <dsp:cNvPr id="0" name=""/>
        <dsp:cNvSpPr/>
      </dsp:nvSpPr>
      <dsp:spPr>
        <a:xfrm>
          <a:off x="2198210" y="1258992"/>
          <a:ext cx="155711" cy="12145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4549"/>
              </a:lnTo>
              <a:lnTo>
                <a:pt x="155711" y="121454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259BE4-1142-4EBA-912E-21BC31E5702F}">
      <dsp:nvSpPr>
        <dsp:cNvPr id="0" name=""/>
        <dsp:cNvSpPr/>
      </dsp:nvSpPr>
      <dsp:spPr>
        <a:xfrm>
          <a:off x="2198210" y="1258992"/>
          <a:ext cx="155711" cy="4775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7515"/>
              </a:lnTo>
              <a:lnTo>
                <a:pt x="155711" y="477515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0909B7-9349-4328-94F8-D87DD9DC8294}">
      <dsp:nvSpPr>
        <dsp:cNvPr id="0" name=""/>
        <dsp:cNvSpPr/>
      </dsp:nvSpPr>
      <dsp:spPr>
        <a:xfrm>
          <a:off x="2567720" y="521958"/>
          <a:ext cx="91440" cy="2179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7995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107BBA-6952-4A4F-8ECC-34DE8C23B345}">
      <dsp:nvSpPr>
        <dsp:cNvPr id="0" name=""/>
        <dsp:cNvSpPr/>
      </dsp:nvSpPr>
      <dsp:spPr>
        <a:xfrm>
          <a:off x="942137" y="1258992"/>
          <a:ext cx="155711" cy="19515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51583"/>
              </a:lnTo>
              <a:lnTo>
                <a:pt x="155711" y="195158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9E0A83-0D90-4993-9445-B924797086ED}">
      <dsp:nvSpPr>
        <dsp:cNvPr id="0" name=""/>
        <dsp:cNvSpPr/>
      </dsp:nvSpPr>
      <dsp:spPr>
        <a:xfrm>
          <a:off x="942137" y="1258992"/>
          <a:ext cx="155711" cy="12145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4549"/>
              </a:lnTo>
              <a:lnTo>
                <a:pt x="155711" y="121454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CC5908-9C96-4C64-BBFF-02A769A5B051}">
      <dsp:nvSpPr>
        <dsp:cNvPr id="0" name=""/>
        <dsp:cNvSpPr/>
      </dsp:nvSpPr>
      <dsp:spPr>
        <a:xfrm>
          <a:off x="942137" y="1258992"/>
          <a:ext cx="155711" cy="4775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7515"/>
              </a:lnTo>
              <a:lnTo>
                <a:pt x="155711" y="477515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66DC08-8546-44C8-BEEB-706E05435C89}">
      <dsp:nvSpPr>
        <dsp:cNvPr id="0" name=""/>
        <dsp:cNvSpPr/>
      </dsp:nvSpPr>
      <dsp:spPr>
        <a:xfrm>
          <a:off x="1357368" y="521958"/>
          <a:ext cx="1256072" cy="217995"/>
        </a:xfrm>
        <a:custGeom>
          <a:avLst/>
          <a:gdLst/>
          <a:ahLst/>
          <a:cxnLst/>
          <a:rect l="0" t="0" r="0" b="0"/>
          <a:pathLst>
            <a:path>
              <a:moveTo>
                <a:pt x="1256072" y="0"/>
              </a:moveTo>
              <a:lnTo>
                <a:pt x="1256072" y="108997"/>
              </a:lnTo>
              <a:lnTo>
                <a:pt x="0" y="108997"/>
              </a:lnTo>
              <a:lnTo>
                <a:pt x="0" y="217995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DE36A7-9623-4FD6-B1FB-03611C7B2BBA}">
      <dsp:nvSpPr>
        <dsp:cNvPr id="0" name=""/>
        <dsp:cNvSpPr/>
      </dsp:nvSpPr>
      <dsp:spPr>
        <a:xfrm>
          <a:off x="2094402" y="2920"/>
          <a:ext cx="1038076" cy="51903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bg-BG" sz="1100" kern="1200"/>
            <a:t>0. Зареждане и продажба на видео игри</a:t>
          </a:r>
          <a:endParaRPr lang="en-US" sz="1100" kern="1200"/>
        </a:p>
      </dsp:txBody>
      <dsp:txXfrm>
        <a:off x="2094402" y="2920"/>
        <a:ext cx="1038076" cy="519038"/>
      </dsp:txXfrm>
    </dsp:sp>
    <dsp:sp modelId="{F98EF990-173D-497A-88FB-5A20B9AB35BE}">
      <dsp:nvSpPr>
        <dsp:cNvPr id="0" name=""/>
        <dsp:cNvSpPr/>
      </dsp:nvSpPr>
      <dsp:spPr>
        <a:xfrm>
          <a:off x="838330" y="739954"/>
          <a:ext cx="1038076" cy="51903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bg-BG" sz="1100" kern="1200"/>
            <a:t>1. Зареждане на видео игри</a:t>
          </a:r>
          <a:endParaRPr lang="en-US" sz="1100" kern="1200"/>
        </a:p>
      </dsp:txBody>
      <dsp:txXfrm>
        <a:off x="838330" y="739954"/>
        <a:ext cx="1038076" cy="519038"/>
      </dsp:txXfrm>
    </dsp:sp>
    <dsp:sp modelId="{A798C5AF-D370-47E0-9AB8-E4A83D1BE9C0}">
      <dsp:nvSpPr>
        <dsp:cNvPr id="0" name=""/>
        <dsp:cNvSpPr/>
      </dsp:nvSpPr>
      <dsp:spPr>
        <a:xfrm>
          <a:off x="1097849" y="1476988"/>
          <a:ext cx="1038076" cy="51903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bg-BG" sz="1100" kern="1200"/>
            <a:t>1.1. Изготвяне на заявка към доставчик</a:t>
          </a:r>
          <a:endParaRPr lang="en-US" sz="1100" kern="1200"/>
        </a:p>
      </dsp:txBody>
      <dsp:txXfrm>
        <a:off x="1097849" y="1476988"/>
        <a:ext cx="1038076" cy="519038"/>
      </dsp:txXfrm>
    </dsp:sp>
    <dsp:sp modelId="{09B228A4-A31D-4FD4-92FB-434930B4B22C}">
      <dsp:nvSpPr>
        <dsp:cNvPr id="0" name=""/>
        <dsp:cNvSpPr/>
      </dsp:nvSpPr>
      <dsp:spPr>
        <a:xfrm>
          <a:off x="1097849" y="2214022"/>
          <a:ext cx="1038076" cy="51903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bg-BG" sz="1100" kern="1200"/>
            <a:t>1.2. Заприходяване на стока</a:t>
          </a:r>
          <a:endParaRPr lang="en-US" sz="1100" kern="1200"/>
        </a:p>
      </dsp:txBody>
      <dsp:txXfrm>
        <a:off x="1097849" y="2214022"/>
        <a:ext cx="1038076" cy="519038"/>
      </dsp:txXfrm>
    </dsp:sp>
    <dsp:sp modelId="{129E3C3E-C8D9-4622-A2BD-6AD0EFB2BC8A}">
      <dsp:nvSpPr>
        <dsp:cNvPr id="0" name=""/>
        <dsp:cNvSpPr/>
      </dsp:nvSpPr>
      <dsp:spPr>
        <a:xfrm>
          <a:off x="1097849" y="2951057"/>
          <a:ext cx="1038076" cy="51903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bg-BG" sz="1100" kern="1200"/>
            <a:t>1.3. Поддържане на данни за доставчици</a:t>
          </a:r>
          <a:endParaRPr lang="en-US" sz="1100" kern="1200"/>
        </a:p>
      </dsp:txBody>
      <dsp:txXfrm>
        <a:off x="1097849" y="2951057"/>
        <a:ext cx="1038076" cy="519038"/>
      </dsp:txXfrm>
    </dsp:sp>
    <dsp:sp modelId="{41FD0461-B6FB-4F46-A922-39EEEFEB3EFB}">
      <dsp:nvSpPr>
        <dsp:cNvPr id="0" name=""/>
        <dsp:cNvSpPr/>
      </dsp:nvSpPr>
      <dsp:spPr>
        <a:xfrm>
          <a:off x="2094402" y="739954"/>
          <a:ext cx="1038076" cy="51903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bg-BG" sz="1100" kern="1200"/>
            <a:t>2. Продажба на видео игри</a:t>
          </a:r>
          <a:endParaRPr lang="en-US" sz="1100" kern="1200"/>
        </a:p>
      </dsp:txBody>
      <dsp:txXfrm>
        <a:off x="2094402" y="739954"/>
        <a:ext cx="1038076" cy="519038"/>
      </dsp:txXfrm>
    </dsp:sp>
    <dsp:sp modelId="{18632554-3279-40C7-9712-92A464EE7979}">
      <dsp:nvSpPr>
        <dsp:cNvPr id="0" name=""/>
        <dsp:cNvSpPr/>
      </dsp:nvSpPr>
      <dsp:spPr>
        <a:xfrm>
          <a:off x="2353921" y="1476988"/>
          <a:ext cx="1038076" cy="51903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bg-BG" sz="1100" kern="1200"/>
            <a:t>2.1. Приемане на заявка за видео игри</a:t>
          </a:r>
          <a:endParaRPr lang="en-US" sz="1100" kern="1200"/>
        </a:p>
      </dsp:txBody>
      <dsp:txXfrm>
        <a:off x="2353921" y="1476988"/>
        <a:ext cx="1038076" cy="519038"/>
      </dsp:txXfrm>
    </dsp:sp>
    <dsp:sp modelId="{A31F77C6-6049-45CB-A898-4969DDEF24A6}">
      <dsp:nvSpPr>
        <dsp:cNvPr id="0" name=""/>
        <dsp:cNvSpPr/>
      </dsp:nvSpPr>
      <dsp:spPr>
        <a:xfrm>
          <a:off x="2353921" y="2214022"/>
          <a:ext cx="1038076" cy="51903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bg-BG" sz="1100" kern="1200"/>
            <a:t>2.2. Одобрение на заявка за видео игри</a:t>
          </a:r>
          <a:endParaRPr lang="en-US" sz="1100" kern="1200"/>
        </a:p>
      </dsp:txBody>
      <dsp:txXfrm>
        <a:off x="2353921" y="2214022"/>
        <a:ext cx="1038076" cy="519038"/>
      </dsp:txXfrm>
    </dsp:sp>
    <dsp:sp modelId="{6E0B12A1-0F24-4431-BDDA-91210B3A8375}">
      <dsp:nvSpPr>
        <dsp:cNvPr id="0" name=""/>
        <dsp:cNvSpPr/>
      </dsp:nvSpPr>
      <dsp:spPr>
        <a:xfrm>
          <a:off x="2353921" y="2951057"/>
          <a:ext cx="1038076" cy="51903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bg-BG" sz="1100" kern="1200"/>
            <a:t>2.3. Издаване на фактура за продажба</a:t>
          </a:r>
          <a:endParaRPr lang="en-US" sz="1100" kern="1200"/>
        </a:p>
      </dsp:txBody>
      <dsp:txXfrm>
        <a:off x="2353921" y="2951057"/>
        <a:ext cx="1038076" cy="519038"/>
      </dsp:txXfrm>
    </dsp:sp>
    <dsp:sp modelId="{B30E33AE-E473-4751-BEF4-09F1BB0E5210}">
      <dsp:nvSpPr>
        <dsp:cNvPr id="0" name=""/>
        <dsp:cNvSpPr/>
      </dsp:nvSpPr>
      <dsp:spPr>
        <a:xfrm>
          <a:off x="3350474" y="739954"/>
          <a:ext cx="1038076" cy="51903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bg-BG" sz="1100" kern="1200"/>
            <a:t>3. Поддържане на номенклатури</a:t>
          </a:r>
          <a:endParaRPr lang="en-US" sz="1100" kern="1200"/>
        </a:p>
      </dsp:txBody>
      <dsp:txXfrm>
        <a:off x="3350474" y="739954"/>
        <a:ext cx="1038076" cy="519038"/>
      </dsp:txXfrm>
    </dsp:sp>
    <dsp:sp modelId="{6C0F6DAA-93EC-4906-A696-93114DEBE150}">
      <dsp:nvSpPr>
        <dsp:cNvPr id="0" name=""/>
        <dsp:cNvSpPr/>
      </dsp:nvSpPr>
      <dsp:spPr>
        <a:xfrm>
          <a:off x="3609993" y="1476988"/>
          <a:ext cx="1038076" cy="51903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bg-BG" sz="1100" kern="1200"/>
            <a:t>3.1. Поддържане на данни за клиенти</a:t>
          </a:r>
          <a:endParaRPr lang="en-US" sz="1100" kern="1200"/>
        </a:p>
      </dsp:txBody>
      <dsp:txXfrm>
        <a:off x="3609993" y="1476988"/>
        <a:ext cx="1038076" cy="519038"/>
      </dsp:txXfrm>
    </dsp:sp>
    <dsp:sp modelId="{937118A5-56F9-4AAF-8E7C-3568B2AD1C6E}">
      <dsp:nvSpPr>
        <dsp:cNvPr id="0" name=""/>
        <dsp:cNvSpPr/>
      </dsp:nvSpPr>
      <dsp:spPr>
        <a:xfrm>
          <a:off x="3609993" y="2214022"/>
          <a:ext cx="1038076" cy="51903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bg-BG" sz="1100" kern="1200"/>
            <a:t>3.2. Поддържане на данни за видео игри</a:t>
          </a:r>
          <a:endParaRPr lang="en-US" sz="1100" kern="1200"/>
        </a:p>
      </dsp:txBody>
      <dsp:txXfrm>
        <a:off x="3609993" y="2214022"/>
        <a:ext cx="1038076" cy="519038"/>
      </dsp:txXfrm>
    </dsp:sp>
    <dsp:sp modelId="{39414488-A8E0-497E-97F3-CAA867F19F9F}">
      <dsp:nvSpPr>
        <dsp:cNvPr id="0" name=""/>
        <dsp:cNvSpPr/>
      </dsp:nvSpPr>
      <dsp:spPr>
        <a:xfrm>
          <a:off x="3609993" y="2951057"/>
          <a:ext cx="1038076" cy="51903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bg-BG" sz="1100" kern="1200"/>
            <a:t>3.3. Поддържане на данни за бусове</a:t>
          </a:r>
          <a:endParaRPr lang="en-US" sz="1100" kern="1200"/>
        </a:p>
      </dsp:txBody>
      <dsp:txXfrm>
        <a:off x="3609993" y="2951057"/>
        <a:ext cx="1038076" cy="519038"/>
      </dsp:txXfrm>
    </dsp:sp>
    <dsp:sp modelId="{B15B5778-8397-411B-AFE6-9FA798F245AB}">
      <dsp:nvSpPr>
        <dsp:cNvPr id="0" name=""/>
        <dsp:cNvSpPr/>
      </dsp:nvSpPr>
      <dsp:spPr>
        <a:xfrm>
          <a:off x="3609993" y="3688091"/>
          <a:ext cx="1038076" cy="51903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bg-BG" sz="1100" kern="1200"/>
            <a:t>3.4. Поддържане на данни за шофьори</a:t>
          </a:r>
          <a:endParaRPr lang="en-US" sz="1100" kern="1200"/>
        </a:p>
      </dsp:txBody>
      <dsp:txXfrm>
        <a:off x="3609993" y="3688091"/>
        <a:ext cx="1038076" cy="5190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65ED3-401B-4B7F-B4F3-63B6DC2FD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14</Pages>
  <Words>880</Words>
  <Characters>5018</Characters>
  <Application>Microsoft Office Word</Application>
  <DocSecurity>0</DocSecurity>
  <Lines>41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Ivelin Koev</dc:creator>
  <cp:keywords/>
  <dc:description/>
  <cp:lastModifiedBy>Ivelin Koev</cp:lastModifiedBy>
  <cp:revision>4</cp:revision>
  <dcterms:created xsi:type="dcterms:W3CDTF">2023-01-01T16:04:00Z</dcterms:created>
  <dcterms:modified xsi:type="dcterms:W3CDTF">2023-01-06T17:14:00Z</dcterms:modified>
</cp:coreProperties>
</file>