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3D55" w14:textId="77777777" w:rsidR="003C1C55"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 xml:space="preserve">Predicting Stock Price Trend Using Neural Network </w:t>
      </w:r>
    </w:p>
    <w:p w14:paraId="72FE6A48" w14:textId="77777777" w:rsidR="00900290"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Based on Financial Lexicon and Technical Indicators</w:t>
      </w:r>
    </w:p>
    <w:p w14:paraId="2E9E9885" w14:textId="77777777" w:rsidR="00900290" w:rsidRDefault="00900290">
      <w:pPr>
        <w:spacing w:line="240" w:lineRule="atLeast"/>
        <w:jc w:val="center"/>
        <w:rPr>
          <w:rFonts w:ascii="Times New Roman" w:eastAsia="DFPOP-SB" w:hAnsi="Times New Roman"/>
          <w:sz w:val="20"/>
        </w:rPr>
      </w:pPr>
    </w:p>
    <w:p w14:paraId="154DE050" w14:textId="445C6255" w:rsidR="00900290" w:rsidRDefault="00394EEB">
      <w:pPr>
        <w:spacing w:line="240" w:lineRule="atLeast"/>
        <w:jc w:val="center"/>
        <w:rPr>
          <w:rFonts w:ascii="Times New Roman" w:eastAsia="DFPOP-SB" w:hAnsi="Times New Roman"/>
          <w:sz w:val="24"/>
        </w:rPr>
      </w:pPr>
      <w:r w:rsidRPr="00E3527B">
        <w:rPr>
          <w:rFonts w:ascii="Times New Roman" w:eastAsia="新細明體" w:hAnsi="Times New Roman"/>
          <w:sz w:val="24"/>
          <w:lang w:eastAsia="zh-TW"/>
        </w:rPr>
        <w:t>L</w:t>
      </w:r>
      <w:r w:rsidRPr="00E3527B">
        <w:rPr>
          <w:rFonts w:ascii="Times New Roman" w:eastAsia="新細明體" w:hAnsi="Times New Roman" w:hint="eastAsia"/>
          <w:sz w:val="24"/>
          <w:lang w:eastAsia="zh-TW"/>
        </w:rPr>
        <w:t>i</w:t>
      </w:r>
      <w:r w:rsidRPr="00E3527B">
        <w:rPr>
          <w:rFonts w:ascii="Times New Roman" w:eastAsia="新細明體" w:hAnsi="Times New Roman"/>
          <w:sz w:val="24"/>
          <w:lang w:eastAsia="zh-TW"/>
        </w:rPr>
        <w:t>ang</w:t>
      </w:r>
      <w:r w:rsidR="00670508" w:rsidRPr="00E3527B">
        <w:rPr>
          <w:rFonts w:ascii="Times New Roman" w:eastAsia="新細明體" w:hAnsi="Times New Roman"/>
          <w:sz w:val="24"/>
          <w:lang w:eastAsia="zh-TW"/>
        </w:rPr>
        <w:t>-</w:t>
      </w:r>
      <w:r w:rsidRPr="00E3527B">
        <w:rPr>
          <w:rFonts w:ascii="Times New Roman" w:eastAsia="新細明體" w:hAnsi="Times New Roman" w:hint="eastAsia"/>
          <w:sz w:val="24"/>
          <w:lang w:eastAsia="zh-TW"/>
        </w:rPr>
        <w:t>C</w:t>
      </w:r>
      <w:r w:rsidRPr="00E3527B">
        <w:rPr>
          <w:rFonts w:ascii="Times New Roman" w:eastAsia="新細明體" w:hAnsi="Times New Roman"/>
          <w:sz w:val="24"/>
          <w:lang w:eastAsia="zh-TW"/>
        </w:rPr>
        <w:t>hing</w:t>
      </w:r>
      <w:r w:rsidRPr="00E3527B">
        <w:rPr>
          <w:rFonts w:ascii="Times New Roman" w:eastAsia="新細明體" w:hAnsi="Times New Roman" w:hint="eastAsia"/>
          <w:sz w:val="24"/>
          <w:lang w:eastAsia="zh-TW"/>
        </w:rPr>
        <w:t xml:space="preserve"> P</w:t>
      </w:r>
      <w:r w:rsidRPr="00E3527B">
        <w:rPr>
          <w:rFonts w:ascii="Times New Roman" w:eastAsia="新細明體" w:hAnsi="Times New Roman"/>
          <w:sz w:val="24"/>
          <w:lang w:eastAsia="zh-TW"/>
        </w:rPr>
        <w:t>an</w:t>
      </w:r>
    </w:p>
    <w:p w14:paraId="67A3272A" w14:textId="77777777" w:rsidR="00900290" w:rsidRDefault="00900290">
      <w:pPr>
        <w:spacing w:line="240" w:lineRule="atLeast"/>
        <w:jc w:val="center"/>
        <w:rPr>
          <w:rFonts w:ascii="Times New Roman" w:eastAsia="DFPOP-SB" w:hAnsi="Times New Roman"/>
          <w:sz w:val="20"/>
        </w:rPr>
      </w:pPr>
    </w:p>
    <w:p w14:paraId="2837D42D"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Department of Information Engineering and Computer Science, Feng Chia University</w:t>
      </w:r>
    </w:p>
    <w:p w14:paraId="00D38F74"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No. 100, </w:t>
      </w:r>
      <w:proofErr w:type="spellStart"/>
      <w:r w:rsidRPr="00670508">
        <w:rPr>
          <w:rFonts w:ascii="Times New Roman" w:eastAsia="DFPOP-SB" w:hAnsi="Times New Roman"/>
          <w:sz w:val="20"/>
        </w:rPr>
        <w:t>Wenhua</w:t>
      </w:r>
      <w:proofErr w:type="spellEnd"/>
      <w:r w:rsidRPr="00670508">
        <w:rPr>
          <w:rFonts w:ascii="Times New Roman" w:eastAsia="DFPOP-SB" w:hAnsi="Times New Roman"/>
          <w:sz w:val="20"/>
        </w:rPr>
        <w:t xml:space="preserve"> Rd., </w:t>
      </w:r>
      <w:proofErr w:type="spellStart"/>
      <w:r w:rsidRPr="00670508">
        <w:rPr>
          <w:rFonts w:ascii="Times New Roman" w:eastAsia="DFPOP-SB" w:hAnsi="Times New Roman"/>
          <w:sz w:val="20"/>
        </w:rPr>
        <w:t>Xitun</w:t>
      </w:r>
      <w:proofErr w:type="spellEnd"/>
      <w:r w:rsidRPr="00670508">
        <w:rPr>
          <w:rFonts w:ascii="Times New Roman" w:eastAsia="DFPOP-SB" w:hAnsi="Times New Roman"/>
          <w:sz w:val="20"/>
        </w:rPr>
        <w:t xml:space="preserve"> Dist.</w:t>
      </w:r>
    </w:p>
    <w:p w14:paraId="77379187" w14:textId="77777777" w:rsid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Taichung City 407, Taiwan </w:t>
      </w:r>
    </w:p>
    <w:p w14:paraId="701D46AB" w14:textId="7798F26F" w:rsidR="00900290" w:rsidRDefault="008C542C" w:rsidP="00670508">
      <w:pPr>
        <w:spacing w:line="240" w:lineRule="atLeast"/>
        <w:jc w:val="center"/>
        <w:rPr>
          <w:rFonts w:ascii="Times New Roman" w:eastAsia="DFPOP-SB" w:hAnsi="Times New Roman"/>
          <w:sz w:val="20"/>
        </w:rPr>
      </w:pPr>
      <w:r>
        <w:rPr>
          <w:rFonts w:ascii="Times New Roman" w:eastAsia="DFPOP-SB" w:hAnsi="Times New Roman"/>
          <w:sz w:val="20"/>
        </w:rPr>
        <w:t>liangchingpan1022@gmail.com</w:t>
      </w:r>
    </w:p>
    <w:p w14:paraId="2E2CF466" w14:textId="77777777" w:rsidR="00900290" w:rsidRDefault="00900290">
      <w:pPr>
        <w:spacing w:line="240" w:lineRule="atLeast"/>
        <w:jc w:val="center"/>
        <w:rPr>
          <w:rFonts w:ascii="Times New Roman" w:eastAsia="DFPOP-SB" w:hAnsi="Times New Roman"/>
          <w:sz w:val="20"/>
        </w:rPr>
      </w:pPr>
    </w:p>
    <w:p w14:paraId="0DA8C4A6" w14:textId="77777777" w:rsidR="0077659F" w:rsidRPr="008C542C" w:rsidRDefault="0077659F" w:rsidP="0077659F">
      <w:pPr>
        <w:spacing w:line="200" w:lineRule="atLeast"/>
        <w:jc w:val="center"/>
        <w:rPr>
          <w:rFonts w:ascii="Times New Roman" w:eastAsia="DFPOP-SB" w:hAnsi="Times New Roman"/>
          <w:b/>
          <w:sz w:val="20"/>
        </w:rPr>
        <w:sectPr w:rsidR="0077659F" w:rsidRPr="008C542C" w:rsidSect="00465167">
          <w:footerReference w:type="default" r:id="rId7"/>
          <w:type w:val="continuous"/>
          <w:pgSz w:w="12240" w:h="15840" w:code="9"/>
          <w:pgMar w:top="567" w:right="1015" w:bottom="987" w:left="964" w:header="851" w:footer="624" w:gutter="0"/>
          <w:cols w:space="720"/>
          <w:docGrid w:linePitch="286"/>
        </w:sectPr>
      </w:pPr>
    </w:p>
    <w:p w14:paraId="1E8CD4BF" w14:textId="77777777" w:rsidR="00900290" w:rsidRDefault="00900290" w:rsidP="0077659F">
      <w:pPr>
        <w:spacing w:line="200" w:lineRule="atLeast"/>
        <w:jc w:val="center"/>
        <w:rPr>
          <w:rFonts w:ascii="Times New Roman" w:eastAsia="DFPOP-SB" w:hAnsi="Times New Roman"/>
          <w:sz w:val="20"/>
        </w:rPr>
      </w:pPr>
      <w:r>
        <w:rPr>
          <w:rFonts w:ascii="Times New Roman" w:eastAsia="DFPOP-SB" w:hAnsi="Times New Roman"/>
          <w:b/>
          <w:sz w:val="20"/>
        </w:rPr>
        <w:t>Abstract</w:t>
      </w:r>
    </w:p>
    <w:p w14:paraId="1BCA5EF5" w14:textId="77777777" w:rsidR="00900290" w:rsidRDefault="00900290">
      <w:pPr>
        <w:spacing w:line="200" w:lineRule="atLeast"/>
        <w:rPr>
          <w:rFonts w:ascii="Times New Roman" w:eastAsia="DFPOP-SB" w:hAnsi="Times New Roman"/>
          <w:sz w:val="20"/>
        </w:rPr>
      </w:pPr>
    </w:p>
    <w:p w14:paraId="3DA99FFE" w14:textId="23DAD784" w:rsidR="0084584C" w:rsidRDefault="004055CA" w:rsidP="003A7EC9">
      <w:pPr>
        <w:spacing w:line="240" w:lineRule="auto"/>
        <w:ind w:firstLine="180"/>
        <w:rPr>
          <w:rFonts w:ascii="Times New Roman" w:eastAsia="新細明體" w:hAnsi="Times New Roman"/>
          <w:sz w:val="20"/>
          <w:lang w:val="ja-JP" w:eastAsia="zh-TW"/>
        </w:rPr>
      </w:pPr>
      <w:r w:rsidRPr="004055CA">
        <w:rPr>
          <w:rFonts w:ascii="Times New Roman" w:eastAsia="DFPOP-SB" w:hAnsi="Times New Roman"/>
          <w:sz w:val="20"/>
        </w:rPr>
        <w:t xml:space="preserve">This study uses multiple linear regression (MLR) model and  </w:t>
      </w:r>
      <w:r w:rsidR="00D02035">
        <w:rPr>
          <w:rFonts w:ascii="TimesNewRoman" w:eastAsia="標楷體" w:hAnsi="TimesNewRoman" w:cs="微軟正黑體"/>
          <w:sz w:val="20"/>
          <w:lang w:eastAsia="zh-TW"/>
        </w:rPr>
        <w:t>a</w:t>
      </w:r>
      <w:r w:rsidRPr="004055CA">
        <w:rPr>
          <w:rFonts w:ascii="Times New Roman" w:eastAsia="DFPOP-SB" w:hAnsi="Times New Roman"/>
          <w:sz w:val="20"/>
        </w:rPr>
        <w:t>rtificial neural network (ANN) model to predict stock price</w:t>
      </w:r>
      <w:r w:rsidR="0072404F">
        <w:rPr>
          <w:rFonts w:ascii="Times New Roman" w:eastAsia="DFPOP-SB" w:hAnsi="Times New Roman"/>
          <w:sz w:val="20"/>
        </w:rPr>
        <w:t xml:space="preserve"> trend</w:t>
      </w:r>
      <w:r w:rsidRPr="004055CA">
        <w:rPr>
          <w:rFonts w:ascii="Times New Roman" w:eastAsia="DFPOP-SB" w:hAnsi="Times New Roman"/>
          <w:sz w:val="20"/>
        </w:rPr>
        <w:t xml:space="preserve">, taking TSMC, a company with a large amount of news, as the study object. Collecting TSMC historical stock price, news, and financial statements. </w:t>
      </w:r>
      <w:r w:rsidR="00534BE4">
        <w:rPr>
          <w:rFonts w:ascii="Times New Roman" w:eastAsia="DFPOP-SB" w:hAnsi="Times New Roman"/>
          <w:sz w:val="20"/>
        </w:rPr>
        <w:t>we</w:t>
      </w:r>
      <w:r w:rsidRPr="004055CA">
        <w:rPr>
          <w:rFonts w:ascii="Times New Roman" w:eastAsia="DFPOP-SB" w:hAnsi="Times New Roman"/>
          <w:sz w:val="20"/>
        </w:rPr>
        <w:t xml:space="preserve"> </w:t>
      </w:r>
      <w:proofErr w:type="gramStart"/>
      <w:r w:rsidRPr="004055CA">
        <w:rPr>
          <w:rFonts w:ascii="Times New Roman" w:eastAsia="DFPOP-SB" w:hAnsi="Times New Roman"/>
          <w:sz w:val="20"/>
        </w:rPr>
        <w:t>crawls</w:t>
      </w:r>
      <w:proofErr w:type="gramEnd"/>
      <w:r w:rsidRPr="004055CA">
        <w:rPr>
          <w:rFonts w:ascii="Times New Roman" w:eastAsia="DFPOP-SB" w:hAnsi="Times New Roman"/>
          <w:sz w:val="20"/>
        </w:rPr>
        <w:t xml:space="preserve">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t>
      </w:r>
    </w:p>
    <w:p w14:paraId="2F6B9596" w14:textId="77777777" w:rsidR="00C750C8" w:rsidRDefault="00C750C8" w:rsidP="00C750C8">
      <w:pPr>
        <w:spacing w:line="240" w:lineRule="auto"/>
        <w:rPr>
          <w:rFonts w:ascii="Times New Roman" w:eastAsia="新細明體" w:hAnsi="Times New Roman"/>
          <w:sz w:val="20"/>
          <w:lang w:val="ja-JP" w:eastAsia="zh-TW"/>
        </w:rPr>
      </w:pPr>
    </w:p>
    <w:p w14:paraId="4D566BD1" w14:textId="3DD6306A" w:rsidR="00C750C8" w:rsidRPr="006A4043" w:rsidRDefault="00C750C8" w:rsidP="00B37770">
      <w:pPr>
        <w:spacing w:line="240" w:lineRule="auto"/>
        <w:rPr>
          <w:rFonts w:ascii="Times New Roman" w:eastAsia="新細明體" w:hAnsi="Times New Roman"/>
          <w:color w:val="000000"/>
          <w:sz w:val="20"/>
          <w:lang w:eastAsia="zh-TW"/>
        </w:rPr>
      </w:pPr>
      <w:r w:rsidRPr="006A4043">
        <w:rPr>
          <w:rFonts w:ascii="Times New Roman" w:eastAsia="新細明體" w:hAnsi="Times New Roman" w:hint="eastAsia"/>
          <w:b/>
          <w:color w:val="000000"/>
          <w:sz w:val="20"/>
          <w:lang w:val="ja-JP" w:eastAsia="zh-TW"/>
        </w:rPr>
        <w:t>Key words:</w:t>
      </w:r>
      <w:r w:rsidRPr="006A4043">
        <w:rPr>
          <w:rFonts w:ascii="Times New Roman" w:eastAsia="新細明體" w:hAnsi="Times New Roman" w:hint="eastAsia"/>
          <w:color w:val="000000"/>
          <w:sz w:val="20"/>
          <w:lang w:val="ja-JP" w:eastAsia="zh-TW"/>
        </w:rPr>
        <w:t xml:space="preserve"> </w:t>
      </w:r>
      <w:r w:rsidR="00B37770" w:rsidRPr="00B37770">
        <w:rPr>
          <w:rFonts w:ascii="Times New Roman" w:eastAsia="新細明體" w:hAnsi="Times New Roman"/>
          <w:color w:val="000000"/>
          <w:sz w:val="20"/>
          <w:lang w:val="ja-JP" w:eastAsia="zh-TW"/>
        </w:rPr>
        <w:t>Sentiment analysis, Artificial neural network,  Linear regression, Stock price prediction</w:t>
      </w:r>
    </w:p>
    <w:p w14:paraId="0772FFFB"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61D2E57F"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Introduction</w:t>
      </w:r>
    </w:p>
    <w:p w14:paraId="72BB2482" w14:textId="77777777" w:rsidR="00900290" w:rsidRDefault="00900290">
      <w:pPr>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p>
    <w:p w14:paraId="1074743C" w14:textId="77777777" w:rsidR="00900290" w:rsidRDefault="00900290" w:rsidP="002E667F">
      <w:pPr>
        <w:spacing w:line="200" w:lineRule="atLeast"/>
        <w:ind w:firstLine="180"/>
        <w:rPr>
          <w:rFonts w:ascii="Times New Roman" w:eastAsia="DFPOP-SB" w:hAnsi="Times New Roman"/>
          <w:sz w:val="20"/>
        </w:rPr>
      </w:pPr>
      <w:r>
        <w:rPr>
          <w:rFonts w:ascii="Times New Roman" w:eastAsia="DFPOP-SB" w:hAnsi="Times New Roman"/>
          <w:sz w:val="20"/>
        </w:rPr>
        <w:t xml:space="preserve">These instructions give you basic guidelines for preparing </w:t>
      </w:r>
      <w:r w:rsidR="00455912">
        <w:rPr>
          <w:rFonts w:ascii="Times New Roman" w:eastAsia="新細明體" w:hAnsi="Times New Roman" w:hint="eastAsia"/>
          <w:sz w:val="20"/>
          <w:lang w:eastAsia="zh-TW"/>
        </w:rPr>
        <w:t>abstract</w:t>
      </w:r>
      <w:r>
        <w:rPr>
          <w:rFonts w:ascii="Times New Roman" w:eastAsia="DFPOP-SB" w:hAnsi="Times New Roman"/>
          <w:sz w:val="20"/>
        </w:rPr>
        <w:t xml:space="preserve"> papers for the </w:t>
      </w:r>
      <w:r w:rsidR="004C3C9A" w:rsidRPr="00CA5889">
        <w:rPr>
          <w:rFonts w:ascii="Times New Roman" w:eastAsia="DFPOP-SB" w:hAnsi="Times New Roman"/>
          <w:sz w:val="20"/>
        </w:rPr>
        <w:t xml:space="preserve">IEEE </w:t>
      </w:r>
      <w:r w:rsidR="002A3A9D" w:rsidRPr="00CA5889">
        <w:rPr>
          <w:rFonts w:ascii="Times New Roman" w:eastAsia="DFPOP-SB" w:hAnsi="Times New Roman"/>
          <w:sz w:val="20"/>
        </w:rPr>
        <w:t>IC</w:t>
      </w:r>
      <w:r w:rsidR="00CA5889" w:rsidRPr="00CA5889">
        <w:rPr>
          <w:rFonts w:ascii="Times New Roman" w:eastAsia="DFPOP-SB" w:hAnsi="Times New Roman"/>
          <w:sz w:val="20"/>
        </w:rPr>
        <w:t>AM</w:t>
      </w:r>
      <w:r w:rsidR="002A3A9D" w:rsidRPr="00CA5889">
        <w:rPr>
          <w:rFonts w:ascii="Times New Roman" w:eastAsia="DFPOP-SB" w:hAnsi="Times New Roman"/>
          <w:sz w:val="20"/>
        </w:rPr>
        <w:t xml:space="preserve"> 201</w:t>
      </w:r>
      <w:r w:rsidR="00541B1C" w:rsidRPr="00CA5889">
        <w:rPr>
          <w:rFonts w:ascii="Times New Roman" w:eastAsia="新細明體" w:hAnsi="Times New Roman"/>
          <w:sz w:val="20"/>
          <w:lang w:eastAsia="zh-TW"/>
        </w:rPr>
        <w:t>8</w:t>
      </w:r>
      <w:r>
        <w:rPr>
          <w:rFonts w:ascii="Times New Roman" w:eastAsia="DFPOP-SB" w:hAnsi="Times New Roman"/>
          <w:sz w:val="20"/>
        </w:rPr>
        <w:t>.</w:t>
      </w:r>
      <w:r w:rsidR="002E667F">
        <w:rPr>
          <w:rFonts w:ascii="Times New Roman" w:eastAsia="DFPOP-SB" w:hAnsi="Times New Roman" w:hint="eastAsia"/>
          <w:sz w:val="20"/>
        </w:rPr>
        <w:t xml:space="preserve"> </w:t>
      </w:r>
      <w:r>
        <w:rPr>
          <w:rFonts w:ascii="Times New Roman" w:eastAsia="DFPOP-SB" w:hAnsi="Times New Roman"/>
          <w:sz w:val="20"/>
        </w:rPr>
        <w:t>The instructions assume that you have computer desktop publishing</w:t>
      </w:r>
      <w:r w:rsidR="002E667F">
        <w:rPr>
          <w:rFonts w:ascii="Times New Roman" w:eastAsia="DFPOP-SB" w:hAnsi="Times New Roman"/>
          <w:sz w:val="20"/>
        </w:rPr>
        <w:t xml:space="preserve"> equipment with several fonts.</w:t>
      </w:r>
    </w:p>
    <w:p w14:paraId="5E9BCF94"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 xml:space="preserve">Your goal is to simulate, as closely as possible, the usual appearance of published papers in the </w:t>
      </w:r>
      <w:r w:rsidR="004C3C9A">
        <w:rPr>
          <w:rFonts w:ascii="Times New Roman" w:eastAsia="DFPOP-SB" w:hAnsi="Times New Roman"/>
          <w:sz w:val="20"/>
        </w:rPr>
        <w:t xml:space="preserve">IEEE </w:t>
      </w:r>
      <w:r w:rsidR="008B5314">
        <w:rPr>
          <w:rFonts w:ascii="Times New Roman" w:eastAsia="DFPOP-SB" w:hAnsi="Times New Roman"/>
          <w:sz w:val="20"/>
        </w:rPr>
        <w:t>IC</w:t>
      </w:r>
      <w:r w:rsidR="00CA5889">
        <w:rPr>
          <w:rFonts w:ascii="Times New Roman" w:eastAsia="DFPOP-SB" w:hAnsi="Times New Roman"/>
          <w:sz w:val="20"/>
        </w:rPr>
        <w:t>AM</w:t>
      </w:r>
      <w:r>
        <w:rPr>
          <w:rFonts w:ascii="Times New Roman" w:eastAsia="DFPOP-SB" w:hAnsi="Times New Roman"/>
          <w:sz w:val="20"/>
        </w:rPr>
        <w:t>. These instructions have been prepared in the preferred format.</w:t>
      </w:r>
    </w:p>
    <w:p w14:paraId="1A7739EF" w14:textId="77777777" w:rsidR="00900290" w:rsidRDefault="00900290">
      <w:pPr>
        <w:spacing w:line="200" w:lineRule="atLeast"/>
        <w:ind w:firstLine="180"/>
        <w:rPr>
          <w:rFonts w:ascii="Times New Roman" w:eastAsia="DFPOP-SB" w:hAnsi="Times New Roman"/>
          <w:sz w:val="20"/>
        </w:rPr>
      </w:pPr>
    </w:p>
    <w:p w14:paraId="6AF63F24"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How to Format the Page</w:t>
      </w:r>
    </w:p>
    <w:p w14:paraId="03E14690" w14:textId="77777777" w:rsidR="00900290" w:rsidRDefault="00900290">
      <w:pPr>
        <w:spacing w:line="200" w:lineRule="atLeast"/>
        <w:rPr>
          <w:rFonts w:ascii="Times New Roman" w:eastAsia="DFPOP-SB" w:hAnsi="Times New Roman"/>
          <w:sz w:val="20"/>
        </w:rPr>
      </w:pPr>
    </w:p>
    <w:p w14:paraId="745CA6CD" w14:textId="7777777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A. Full-Size Copy</w:t>
      </w:r>
    </w:p>
    <w:p w14:paraId="2177F1EC"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Prepare Camera-Ready paper in full size format, on A4 size or 8 1/</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ascii="Times New Roman" w:eastAsia="DFPOP-SB" w:hAnsi="Times New Roman"/>
            <w:sz w:val="20"/>
          </w:rPr>
          <w:t>2”</w:t>
        </w:r>
      </w:smartTag>
      <w:r>
        <w:rPr>
          <w:rFonts w:ascii="Times New Roman" w:eastAsia="DFPOP-SB" w:hAnsi="Times New Roman"/>
          <w:sz w:val="20"/>
        </w:rPr>
        <w:t xml:space="preserve"> x </w:t>
      </w:r>
      <w:smartTag w:uri="urn:schemas-microsoft-com:office:smarttags" w:element="chmetcnv">
        <w:smartTagPr>
          <w:attr w:name="TCSC" w:val="0"/>
          <w:attr w:name="NumberType" w:val="1"/>
          <w:attr w:name="Negative" w:val="False"/>
          <w:attr w:name="HasSpace" w:val="False"/>
          <w:attr w:name="SourceValue" w:val="11"/>
          <w:attr w:name="UnitName" w:val="”"/>
        </w:smartTagPr>
        <w:r>
          <w:rPr>
            <w:rFonts w:ascii="Times New Roman" w:eastAsia="DFPOP-SB" w:hAnsi="Times New Roman"/>
            <w:sz w:val="20"/>
          </w:rPr>
          <w:t>11”</w:t>
        </w:r>
      </w:smartTag>
      <w:r>
        <w:rPr>
          <w:rFonts w:ascii="Times New Roman" w:eastAsia="DFPOP-SB" w:hAnsi="Times New Roman"/>
          <w:sz w:val="20"/>
        </w:rPr>
        <w:t xml:space="preserve"> (</w:t>
      </w:r>
      <w:smartTag w:uri="urn:schemas-microsoft-com:office:smarttags" w:element="chmetcnv">
        <w:smartTagPr>
          <w:attr w:name="TCSC" w:val="0"/>
          <w:attr w:name="NumberType" w:val="1"/>
          <w:attr w:name="Negative" w:val="False"/>
          <w:attr w:name="HasSpace" w:val="True"/>
          <w:attr w:name="SourceValue" w:val="215.9"/>
          <w:attr w:name="UnitName" w:val="mm"/>
        </w:smartTagPr>
        <w:r>
          <w:rPr>
            <w:rFonts w:ascii="Times New Roman" w:eastAsia="DFPOP-SB" w:hAnsi="Times New Roman"/>
            <w:sz w:val="20"/>
          </w:rPr>
          <w:t>215</w:t>
        </w:r>
        <w:r w:rsidR="00267940">
          <w:rPr>
            <w:rFonts w:ascii="Times New Roman" w:eastAsia="DFPOP-SB" w:hAnsi="Times New Roman"/>
            <w:sz w:val="20"/>
          </w:rPr>
          <w:t>.9</w:t>
        </w:r>
        <w:r>
          <w:rPr>
            <w:rFonts w:ascii="Times New Roman" w:eastAsia="DFPOP-SB" w:hAnsi="Times New Roman"/>
            <w:sz w:val="20"/>
          </w:rPr>
          <w:t xml:space="preserve"> </w:t>
        </w:r>
        <w:r w:rsidR="00267940">
          <w:rPr>
            <w:rFonts w:ascii="Times New Roman" w:eastAsia="DFPOP-SB" w:hAnsi="Times New Roman"/>
            <w:sz w:val="20"/>
          </w:rPr>
          <w:t>mm</w:t>
        </w:r>
      </w:smartTag>
      <w:r w:rsidR="00267940">
        <w:rPr>
          <w:rFonts w:ascii="Times New Roman" w:eastAsia="DFPOP-SB" w:hAnsi="Times New Roman"/>
          <w:sz w:val="20"/>
        </w:rPr>
        <w:t xml:space="preserve"> </w:t>
      </w:r>
      <w:r>
        <w:rPr>
          <w:rFonts w:ascii="Times New Roman" w:eastAsia="DFPOP-SB" w:hAnsi="Times New Roman"/>
          <w:sz w:val="20"/>
        </w:rPr>
        <w:t xml:space="preserve">x </w:t>
      </w:r>
      <w:smartTag w:uri="urn:schemas-microsoft-com:office:smarttags" w:element="chmetcnv">
        <w:smartTagPr>
          <w:attr w:name="TCSC" w:val="0"/>
          <w:attr w:name="NumberType" w:val="1"/>
          <w:attr w:name="Negative" w:val="False"/>
          <w:attr w:name="HasSpace" w:val="True"/>
          <w:attr w:name="SourceValue" w:val="279.4"/>
          <w:attr w:name="UnitName" w:val="mm"/>
        </w:smartTagPr>
        <w:r>
          <w:rPr>
            <w:rFonts w:ascii="Times New Roman" w:eastAsia="DFPOP-SB" w:hAnsi="Times New Roman"/>
            <w:sz w:val="20"/>
          </w:rPr>
          <w:t>279</w:t>
        </w:r>
        <w:r w:rsidR="00267940">
          <w:rPr>
            <w:rFonts w:ascii="Times New Roman" w:eastAsia="DFPOP-SB" w:hAnsi="Times New Roman"/>
            <w:sz w:val="20"/>
          </w:rPr>
          <w:t>.4</w:t>
        </w:r>
        <w:r>
          <w:rPr>
            <w:rFonts w:ascii="Times New Roman" w:eastAsia="DFPOP-SB" w:hAnsi="Times New Roman"/>
            <w:sz w:val="20"/>
          </w:rPr>
          <w:t xml:space="preserve"> </w:t>
        </w:r>
        <w:r w:rsidR="00267940">
          <w:rPr>
            <w:rFonts w:ascii="Times New Roman" w:eastAsia="DFPOP-SB" w:hAnsi="Times New Roman"/>
            <w:sz w:val="20"/>
          </w:rPr>
          <w:t>mm</w:t>
        </w:r>
      </w:smartTag>
      <w:r>
        <w:rPr>
          <w:rFonts w:ascii="Times New Roman" w:eastAsia="DFPOP-SB" w:hAnsi="Times New Roman"/>
          <w:sz w:val="20"/>
        </w:rPr>
        <w:t>) paper.</w:t>
      </w:r>
    </w:p>
    <w:p w14:paraId="1188B07F" w14:textId="77777777" w:rsidR="00900290" w:rsidRDefault="00900290">
      <w:pPr>
        <w:spacing w:line="200" w:lineRule="atLeast"/>
        <w:rPr>
          <w:rFonts w:ascii="Times New Roman" w:eastAsia="DFPOP-SB" w:hAnsi="Times New Roman"/>
          <w:sz w:val="20"/>
        </w:rPr>
      </w:pPr>
    </w:p>
    <w:p w14:paraId="43E7AFBC" w14:textId="7777777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B. Fonts</w:t>
      </w:r>
    </w:p>
    <w:p w14:paraId="2A4D9099" w14:textId="77777777" w:rsidR="00900290" w:rsidRDefault="00900290" w:rsidP="002E667F">
      <w:pPr>
        <w:spacing w:line="200" w:lineRule="atLeast"/>
        <w:ind w:firstLine="180"/>
        <w:rPr>
          <w:rFonts w:ascii="Times New Roman" w:eastAsia="DFPOP-SB" w:hAnsi="Times New Roman"/>
          <w:sz w:val="20"/>
        </w:rPr>
      </w:pPr>
      <w:r>
        <w:rPr>
          <w:rFonts w:ascii="Times New Roman" w:eastAsia="DFPOP-SB" w:hAnsi="Times New Roman"/>
          <w:sz w:val="20"/>
        </w:rPr>
        <w:t>The best results will be obtained if your computer word-processor has several font sizes</w:t>
      </w:r>
      <w:r w:rsidRPr="002E667F">
        <w:rPr>
          <w:rFonts w:ascii="Times New Roman" w:eastAsia="DFPOP-SB" w:hAnsi="Times New Roman"/>
          <w:sz w:val="20"/>
        </w:rPr>
        <w:t xml:space="preserve">. </w:t>
      </w:r>
      <w:r w:rsidR="002E667F" w:rsidRPr="002E667F">
        <w:rPr>
          <w:rFonts w:ascii="Times New Roman" w:hAnsi="Times New Roman"/>
          <w:sz w:val="20"/>
        </w:rPr>
        <w:t>Table I</w:t>
      </w:r>
      <w:r w:rsidR="00263EEC">
        <w:rPr>
          <w:rFonts w:ascii="Times New Roman" w:hAnsi="Times New Roman"/>
          <w:sz w:val="20"/>
        </w:rPr>
        <w:t xml:space="preserve"> recommends all the font sizes for your reference</w:t>
      </w:r>
      <w:r w:rsidRPr="002E667F">
        <w:rPr>
          <w:rFonts w:ascii="Times New Roman" w:eastAsia="DFPOP-SB" w:hAnsi="Times New Roman"/>
          <w:sz w:val="20"/>
        </w:rPr>
        <w:t>. A</w:t>
      </w:r>
      <w:r>
        <w:rPr>
          <w:rFonts w:ascii="Times New Roman" w:eastAsia="DFPOP-SB" w:hAnsi="Times New Roman"/>
          <w:sz w:val="20"/>
        </w:rPr>
        <w:t xml:space="preserve">s an aid to gauging font size, 1 point is about </w:t>
      </w:r>
      <w:smartTag w:uri="urn:schemas-microsoft-com:office:smarttags" w:element="chmetcnv">
        <w:smartTagPr>
          <w:attr w:name="TCSC" w:val="0"/>
          <w:attr w:name="NumberType" w:val="1"/>
          <w:attr w:name="Negative" w:val="False"/>
          <w:attr w:name="HasSpace" w:val="True"/>
          <w:attr w:name="SourceValue" w:val="0.35"/>
          <w:attr w:name="UnitName" w:val="mm"/>
        </w:smartTagPr>
        <w:r>
          <w:rPr>
            <w:rFonts w:ascii="Times New Roman" w:eastAsia="DFPOP-SB" w:hAnsi="Times New Roman"/>
            <w:sz w:val="20"/>
          </w:rPr>
          <w:t>0.35 mm</w:t>
        </w:r>
      </w:smartTag>
      <w:r>
        <w:rPr>
          <w:rFonts w:ascii="Times New Roman" w:eastAsia="DFPOP-SB" w:hAnsi="Times New Roman"/>
          <w:sz w:val="20"/>
        </w:rPr>
        <w:t>. Use a proportional, serif font such as Times or Dutch Roman.</w:t>
      </w:r>
    </w:p>
    <w:p w14:paraId="7CB0F420" w14:textId="77777777" w:rsidR="00DA23B5" w:rsidRDefault="00DA23B5">
      <w:pPr>
        <w:spacing w:line="200" w:lineRule="atLeast"/>
        <w:rPr>
          <w:rFonts w:ascii="Times New Roman" w:eastAsia="DFPOP-SB" w:hAnsi="Times New Roman"/>
          <w:sz w:val="20"/>
        </w:rPr>
      </w:pPr>
    </w:p>
    <w:p w14:paraId="2B9278D2" w14:textId="77777777" w:rsidR="00DA23B5" w:rsidRDefault="00DA23B5" w:rsidP="00DA23B5">
      <w:pPr>
        <w:spacing w:line="200" w:lineRule="atLeast"/>
        <w:rPr>
          <w:rFonts w:ascii="Times New Roman" w:eastAsia="DFPOP-SB" w:hAnsi="Times New Roman"/>
          <w:sz w:val="20"/>
        </w:rPr>
      </w:pPr>
      <w:r>
        <w:rPr>
          <w:rFonts w:ascii="Times New Roman" w:eastAsia="DFPOP-SB" w:hAnsi="Times New Roman"/>
          <w:i/>
          <w:sz w:val="20"/>
        </w:rPr>
        <w:t>C. Formats</w:t>
      </w:r>
    </w:p>
    <w:p w14:paraId="2D31DA3F" w14:textId="77777777" w:rsidR="00900290" w:rsidRDefault="0070665E" w:rsidP="00DA23B5">
      <w:pPr>
        <w:spacing w:line="200" w:lineRule="atLeast"/>
        <w:rPr>
          <w:rFonts w:ascii="Times New Roman" w:eastAsia="DFPOP-SB" w:hAnsi="Times New Roman"/>
          <w:sz w:val="20"/>
        </w:rPr>
      </w:pPr>
      <w:r>
        <w:rPr>
          <w:rFonts w:ascii="Times New Roman" w:eastAsia="DFPOP-SB" w:hAnsi="Times New Roman"/>
          <w:sz w:val="20"/>
        </w:rPr>
        <w:t xml:space="preserve">    </w:t>
      </w:r>
      <w:r w:rsidR="00DA23B5">
        <w:rPr>
          <w:rFonts w:ascii="Times New Roman" w:eastAsia="DFPOP-SB" w:hAnsi="Times New Roman"/>
          <w:sz w:val="20"/>
        </w:rPr>
        <w:t xml:space="preserve">In formatting your A4-size paper, set top margin to </w:t>
      </w:r>
      <w:smartTag w:uri="urn:schemas-microsoft-com:office:smarttags" w:element="chmetcnv">
        <w:smartTagPr>
          <w:attr w:name="TCSC" w:val="0"/>
          <w:attr w:name="NumberType" w:val="1"/>
          <w:attr w:name="Negative" w:val="False"/>
          <w:attr w:name="HasSpace" w:val="True"/>
          <w:attr w:name="SourceValue" w:val="20"/>
          <w:attr w:name="UnitName" w:val="mm"/>
        </w:smartTagPr>
        <w:r w:rsidR="00DA23B5">
          <w:rPr>
            <w:rFonts w:ascii="Times New Roman" w:eastAsia="DFPOP-SB" w:hAnsi="Times New Roman"/>
            <w:sz w:val="20"/>
          </w:rPr>
          <w:t>20 mm</w:t>
        </w:r>
      </w:smartTag>
      <w:r w:rsidR="00DA23B5">
        <w:rPr>
          <w:rFonts w:ascii="Times New Roman" w:eastAsia="DFPOP-SB" w:hAnsi="Times New Roman"/>
          <w:sz w:val="20"/>
        </w:rPr>
        <w:t xml:space="preserve"> (0.79 inches), bottom margin to </w:t>
      </w:r>
      <w:smartTag w:uri="urn:schemas-microsoft-com:office:smarttags" w:element="chmetcnv">
        <w:smartTagPr>
          <w:attr w:name="TCSC" w:val="0"/>
          <w:attr w:name="NumberType" w:val="1"/>
          <w:attr w:name="Negative" w:val="False"/>
          <w:attr w:name="HasSpace" w:val="True"/>
          <w:attr w:name="SourceValue" w:val="25"/>
          <w:attr w:name="UnitName" w:val="mm"/>
        </w:smartTagPr>
        <w:r w:rsidR="00DA23B5">
          <w:rPr>
            <w:rFonts w:ascii="Times New Roman" w:eastAsia="DFPOP-SB" w:hAnsi="Times New Roman"/>
            <w:sz w:val="20"/>
          </w:rPr>
          <w:t>25 mm</w:t>
        </w:r>
      </w:smartTag>
      <w:r w:rsidR="00DA23B5">
        <w:rPr>
          <w:rFonts w:ascii="Times New Roman" w:eastAsia="DFPOP-SB" w:hAnsi="Times New Roman"/>
          <w:sz w:val="20"/>
        </w:rPr>
        <w:t xml:space="preserve"> (0.98 inches), left margin to </w:t>
      </w:r>
      <w:smartTag w:uri="urn:schemas-microsoft-com:office:smarttags" w:element="chmetcnv">
        <w:smartTagPr>
          <w:attr w:name="TCSC" w:val="0"/>
          <w:attr w:name="NumberType" w:val="1"/>
          <w:attr w:name="Negative" w:val="False"/>
          <w:attr w:name="HasSpace" w:val="True"/>
          <w:attr w:name="SourceValue" w:val="14"/>
          <w:attr w:name="UnitName" w:val="mm"/>
        </w:smartTagPr>
        <w:r w:rsidR="00DA23B5">
          <w:rPr>
            <w:rFonts w:ascii="Times New Roman" w:eastAsia="DFPOP-SB" w:hAnsi="Times New Roman"/>
            <w:sz w:val="20"/>
          </w:rPr>
          <w:t>14 mm</w:t>
        </w:r>
      </w:smartTag>
      <w:r w:rsidR="00DA23B5">
        <w:rPr>
          <w:rFonts w:ascii="Times New Roman" w:eastAsia="DFPOP-SB" w:hAnsi="Times New Roman"/>
          <w:sz w:val="20"/>
        </w:rPr>
        <w:t xml:space="preserve"> (0.55 inches) and right margin to </w:t>
      </w:r>
      <w:smartTag w:uri="urn:schemas-microsoft-com:office:smarttags" w:element="chmetcnv">
        <w:smartTagPr>
          <w:attr w:name="TCSC" w:val="0"/>
          <w:attr w:name="NumberType" w:val="1"/>
          <w:attr w:name="Negative" w:val="False"/>
          <w:attr w:name="HasSpace" w:val="True"/>
          <w:attr w:name="SourceValue" w:val="15"/>
          <w:attr w:name="UnitName" w:val="mm"/>
        </w:smartTagPr>
        <w:r w:rsidR="00DA23B5">
          <w:rPr>
            <w:rFonts w:ascii="Times New Roman" w:eastAsia="DFPOP-SB" w:hAnsi="Times New Roman"/>
            <w:sz w:val="20"/>
          </w:rPr>
          <w:t>15 mm</w:t>
        </w:r>
      </w:smartTag>
      <w:r w:rsidR="00DA23B5">
        <w:rPr>
          <w:rFonts w:ascii="Times New Roman" w:eastAsia="DFPOP-SB" w:hAnsi="Times New Roman"/>
          <w:sz w:val="20"/>
        </w:rPr>
        <w:t xml:space="preserve"> (0.59</w:t>
      </w:r>
      <w:r>
        <w:rPr>
          <w:rFonts w:ascii="Times New Roman" w:eastAsia="DFPOP-SB" w:hAnsi="Times New Roman"/>
          <w:sz w:val="20"/>
        </w:rPr>
        <w:t xml:space="preserve"> </w:t>
      </w:r>
      <w:r w:rsidR="00DA23B5">
        <w:rPr>
          <w:rFonts w:ascii="Times New Roman" w:eastAsia="DFPOP-SB" w:hAnsi="Times New Roman"/>
          <w:sz w:val="20"/>
        </w:rPr>
        <w:t>inches).  If you are using paper 8 1/</w:t>
      </w:r>
      <w:smartTag w:uri="urn:schemas-microsoft-com:office:smarttags" w:element="chmetcnv">
        <w:smartTagPr>
          <w:attr w:name="TCSC" w:val="0"/>
          <w:attr w:name="NumberType" w:val="1"/>
          <w:attr w:name="Negative" w:val="False"/>
          <w:attr w:name="HasSpace" w:val="False"/>
          <w:attr w:name="SourceValue" w:val="2"/>
          <w:attr w:name="UnitName" w:val="”"/>
        </w:smartTagPr>
        <w:r w:rsidR="00DA23B5">
          <w:rPr>
            <w:rFonts w:ascii="Times New Roman" w:eastAsia="DFPOP-SB" w:hAnsi="Times New Roman"/>
            <w:sz w:val="20"/>
          </w:rPr>
          <w:t>2”</w:t>
        </w:r>
      </w:smartTag>
      <w:r w:rsidR="00DA23B5">
        <w:rPr>
          <w:rFonts w:ascii="Times New Roman" w:eastAsia="DFPOP-SB" w:hAnsi="Times New Roman"/>
          <w:sz w:val="20"/>
        </w:rPr>
        <w:t xml:space="preserve"> x </w:t>
      </w:r>
      <w:smartTag w:uri="urn:schemas-microsoft-com:office:smarttags" w:element="chmetcnv">
        <w:smartTagPr>
          <w:attr w:name="TCSC" w:val="0"/>
          <w:attr w:name="NumberType" w:val="1"/>
          <w:attr w:name="Negative" w:val="False"/>
          <w:attr w:name="HasSpace" w:val="False"/>
          <w:attr w:name="SourceValue" w:val="11"/>
          <w:attr w:name="UnitName" w:val="”"/>
        </w:smartTagPr>
        <w:r w:rsidR="00DA23B5">
          <w:rPr>
            <w:rFonts w:ascii="Times New Roman" w:eastAsia="DFPOP-SB" w:hAnsi="Times New Roman"/>
            <w:sz w:val="20"/>
          </w:rPr>
          <w:t>11”</w:t>
        </w:r>
      </w:smartTag>
      <w:r w:rsidR="00DA23B5">
        <w:rPr>
          <w:rFonts w:ascii="Times New Roman" w:eastAsia="DFPOP-SB" w:hAnsi="Times New Roman"/>
          <w:sz w:val="20"/>
        </w:rPr>
        <w:t xml:space="preserve">, set the top </w:t>
      </w:r>
      <w:r w:rsidR="00900290">
        <w:rPr>
          <w:rFonts w:ascii="Times New Roman" w:eastAsia="DFPOP-SB" w:hAnsi="Times New Roman"/>
          <w:sz w:val="20"/>
        </w:rPr>
        <w:t xml:space="preserve">margin to </w:t>
      </w:r>
      <w:smartTag w:uri="urn:schemas-microsoft-com:office:smarttags" w:element="chmetcnv">
        <w:smartTagPr>
          <w:attr w:name="TCSC" w:val="0"/>
          <w:attr w:name="NumberType" w:val="1"/>
          <w:attr w:name="Negative" w:val="False"/>
          <w:attr w:name="HasSpace" w:val="True"/>
          <w:attr w:name="SourceValue" w:val="10"/>
          <w:attr w:name="UnitName" w:val="mm"/>
        </w:smartTagPr>
        <w:r w:rsidR="00900290">
          <w:rPr>
            <w:rFonts w:ascii="Times New Roman" w:eastAsia="DFPOP-SB" w:hAnsi="Times New Roman"/>
            <w:sz w:val="20"/>
          </w:rPr>
          <w:t>10 mm</w:t>
        </w:r>
      </w:smartTag>
      <w:r w:rsidR="00900290">
        <w:rPr>
          <w:rFonts w:ascii="Times New Roman" w:eastAsia="DFPOP-SB" w:hAnsi="Times New Roman"/>
          <w:sz w:val="20"/>
        </w:rPr>
        <w:t xml:space="preserve"> (0.</w:t>
      </w:r>
      <w:r w:rsidR="00267940">
        <w:rPr>
          <w:rFonts w:ascii="Times New Roman" w:eastAsia="DFPOP-SB" w:hAnsi="Times New Roman"/>
          <w:sz w:val="20"/>
        </w:rPr>
        <w:t xml:space="preserve">39 </w:t>
      </w:r>
      <w:r w:rsidR="00900290">
        <w:rPr>
          <w:rFonts w:ascii="Times New Roman" w:eastAsia="DFPOP-SB" w:hAnsi="Times New Roman"/>
          <w:sz w:val="20"/>
        </w:rPr>
        <w:t xml:space="preserve">inches), bottom margin to </w:t>
      </w:r>
      <w:smartTag w:uri="urn:schemas-microsoft-com:office:smarttags" w:element="chmetcnv">
        <w:smartTagPr>
          <w:attr w:name="TCSC" w:val="0"/>
          <w:attr w:name="NumberType" w:val="1"/>
          <w:attr w:name="Negative" w:val="False"/>
          <w:attr w:name="HasSpace" w:val="True"/>
          <w:attr w:name="SourceValue" w:val="17.4"/>
          <w:attr w:name="UnitName" w:val="mm"/>
        </w:smartTagPr>
        <w:r w:rsidR="00900290">
          <w:rPr>
            <w:rFonts w:ascii="Times New Roman" w:eastAsia="DFPOP-SB" w:hAnsi="Times New Roman"/>
            <w:sz w:val="20"/>
          </w:rPr>
          <w:t>1</w:t>
        </w:r>
        <w:r w:rsidR="00267940">
          <w:rPr>
            <w:rFonts w:ascii="Times New Roman" w:eastAsia="DFPOP-SB" w:hAnsi="Times New Roman"/>
            <w:sz w:val="20"/>
          </w:rPr>
          <w:t>7.4</w:t>
        </w:r>
        <w:r w:rsidR="00900290">
          <w:rPr>
            <w:rFonts w:ascii="Times New Roman" w:eastAsia="DFPOP-SB" w:hAnsi="Times New Roman"/>
            <w:sz w:val="20"/>
          </w:rPr>
          <w:t xml:space="preserve"> mm</w:t>
        </w:r>
      </w:smartTag>
      <w:r w:rsidR="00900290">
        <w:rPr>
          <w:rFonts w:ascii="Times New Roman" w:eastAsia="DFPOP-SB" w:hAnsi="Times New Roman"/>
          <w:sz w:val="20"/>
        </w:rPr>
        <w:t xml:space="preserve"> (0.</w:t>
      </w:r>
      <w:r w:rsidR="00267940">
        <w:rPr>
          <w:rFonts w:ascii="Times New Roman" w:eastAsia="DFPOP-SB" w:hAnsi="Times New Roman"/>
          <w:sz w:val="20"/>
        </w:rPr>
        <w:t>69</w:t>
      </w:r>
      <w:r w:rsidR="00900290">
        <w:rPr>
          <w:rFonts w:ascii="Times New Roman" w:eastAsia="DFPOP-SB" w:hAnsi="Times New Roman"/>
          <w:sz w:val="20"/>
        </w:rPr>
        <w:t xml:space="preserve"> inches)</w:t>
      </w:r>
      <w:r w:rsidR="00267940">
        <w:rPr>
          <w:rFonts w:ascii="Times New Roman" w:eastAsia="DFPOP-SB" w:hAnsi="Times New Roman"/>
          <w:sz w:val="20"/>
        </w:rPr>
        <w:t>,</w:t>
      </w:r>
      <w:r w:rsidR="00900290">
        <w:rPr>
          <w:rFonts w:ascii="Times New Roman" w:eastAsia="DFPOP-SB" w:hAnsi="Times New Roman"/>
          <w:sz w:val="20"/>
        </w:rPr>
        <w:t xml:space="preserve"> left  margin to </w:t>
      </w:r>
      <w:smartTag w:uri="urn:schemas-microsoft-com:office:smarttags" w:element="chmetcnv">
        <w:smartTagPr>
          <w:attr w:name="TCSC" w:val="0"/>
          <w:attr w:name="NumberType" w:val="1"/>
          <w:attr w:name="Negative" w:val="False"/>
          <w:attr w:name="HasSpace" w:val="True"/>
          <w:attr w:name="SourceValue" w:val="17"/>
          <w:attr w:name="UnitName" w:val="mm"/>
        </w:smartTagPr>
        <w:r w:rsidR="00900290">
          <w:rPr>
            <w:rFonts w:ascii="Times New Roman" w:eastAsia="DFPOP-SB" w:hAnsi="Times New Roman"/>
            <w:sz w:val="20"/>
          </w:rPr>
          <w:t>17 mm</w:t>
        </w:r>
      </w:smartTag>
      <w:r w:rsidR="00900290">
        <w:rPr>
          <w:rFonts w:ascii="Times New Roman" w:eastAsia="DFPOP-SB" w:hAnsi="Times New Roman"/>
          <w:sz w:val="20"/>
        </w:rPr>
        <w:t xml:space="preserve"> (0.6</w:t>
      </w:r>
      <w:r w:rsidR="00267940">
        <w:rPr>
          <w:rFonts w:ascii="Times New Roman" w:eastAsia="DFPOP-SB" w:hAnsi="Times New Roman"/>
          <w:sz w:val="20"/>
        </w:rPr>
        <w:t>7</w:t>
      </w:r>
      <w:r w:rsidR="00900290">
        <w:rPr>
          <w:rFonts w:ascii="Times New Roman" w:eastAsia="DFPOP-SB" w:hAnsi="Times New Roman"/>
          <w:sz w:val="20"/>
        </w:rPr>
        <w:t xml:space="preserve"> inches)</w:t>
      </w:r>
      <w:r w:rsidR="00267940">
        <w:rPr>
          <w:rFonts w:ascii="Times New Roman" w:eastAsia="DFPOP-SB" w:hAnsi="Times New Roman"/>
          <w:sz w:val="20"/>
        </w:rPr>
        <w:t xml:space="preserve"> and right margin to </w:t>
      </w:r>
      <w:smartTag w:uri="urn:schemas-microsoft-com:office:smarttags" w:element="chmetcnv">
        <w:smartTagPr>
          <w:attr w:name="TCSC" w:val="0"/>
          <w:attr w:name="NumberType" w:val="1"/>
          <w:attr w:name="Negative" w:val="False"/>
          <w:attr w:name="HasSpace" w:val="True"/>
          <w:attr w:name="SourceValue" w:val="17.9"/>
          <w:attr w:name="UnitName" w:val="mm"/>
        </w:smartTagPr>
        <w:r w:rsidR="00267940">
          <w:rPr>
            <w:rFonts w:ascii="Times New Roman" w:eastAsia="DFPOP-SB" w:hAnsi="Times New Roman"/>
            <w:sz w:val="20"/>
          </w:rPr>
          <w:t>17.9 mm</w:t>
        </w:r>
      </w:smartTag>
      <w:r w:rsidR="00267940">
        <w:rPr>
          <w:rFonts w:ascii="Times New Roman" w:eastAsia="DFPOP-SB" w:hAnsi="Times New Roman"/>
          <w:sz w:val="20"/>
        </w:rPr>
        <w:t xml:space="preserve"> (0.70 inches)</w:t>
      </w:r>
      <w:r w:rsidR="00900290">
        <w:rPr>
          <w:rFonts w:ascii="Times New Roman" w:eastAsia="DFPOP-SB" w:hAnsi="Times New Roman"/>
          <w:sz w:val="20"/>
        </w:rPr>
        <w:t xml:space="preserve">. The column width is </w:t>
      </w:r>
      <w:smartTag w:uri="urn:schemas-microsoft-com:office:smarttags" w:element="chmetcnv">
        <w:smartTagPr>
          <w:attr w:name="TCSC" w:val="0"/>
          <w:attr w:name="NumberType" w:val="1"/>
          <w:attr w:name="Negative" w:val="False"/>
          <w:attr w:name="HasSpace" w:val="True"/>
          <w:attr w:name="SourceValue" w:val="88"/>
          <w:attr w:name="UnitName" w:val="mm"/>
        </w:smartTagPr>
        <w:r w:rsidR="00900290">
          <w:rPr>
            <w:rFonts w:ascii="Times New Roman" w:eastAsia="DFPOP-SB" w:hAnsi="Times New Roman"/>
            <w:sz w:val="20"/>
          </w:rPr>
          <w:t>88 mm</w:t>
        </w:r>
      </w:smartTag>
      <w:r w:rsidR="00900290">
        <w:rPr>
          <w:rFonts w:ascii="Times New Roman" w:eastAsia="DFPOP-SB" w:hAnsi="Times New Roman"/>
          <w:sz w:val="20"/>
        </w:rPr>
        <w:t xml:space="preserve"> (3.46 inches) with </w:t>
      </w:r>
      <w:smartTag w:uri="urn:schemas-microsoft-com:office:smarttags" w:element="chmetcnv">
        <w:smartTagPr>
          <w:attr w:name="TCSC" w:val="0"/>
          <w:attr w:name="NumberType" w:val="1"/>
          <w:attr w:name="Negative" w:val="False"/>
          <w:attr w:name="HasSpace" w:val="True"/>
          <w:attr w:name="SourceValue" w:val="5"/>
          <w:attr w:name="UnitName" w:val="mm"/>
        </w:smartTagPr>
        <w:r w:rsidR="00900290">
          <w:rPr>
            <w:rFonts w:ascii="Times New Roman" w:eastAsia="DFPOP-SB" w:hAnsi="Times New Roman"/>
            <w:sz w:val="20"/>
          </w:rPr>
          <w:t>5 mm</w:t>
        </w:r>
      </w:smartTag>
      <w:r w:rsidR="00900290">
        <w:rPr>
          <w:rFonts w:ascii="Times New Roman" w:eastAsia="DFPOP-SB" w:hAnsi="Times New Roman"/>
          <w:sz w:val="20"/>
        </w:rPr>
        <w:t xml:space="preserve"> (0.2</w:t>
      </w:r>
      <w:r w:rsidR="00267940">
        <w:rPr>
          <w:rFonts w:ascii="Times New Roman" w:eastAsia="DFPOP-SB" w:hAnsi="Times New Roman"/>
          <w:sz w:val="20"/>
        </w:rPr>
        <w:t>0</w:t>
      </w:r>
      <w:r w:rsidR="00900290">
        <w:rPr>
          <w:rFonts w:ascii="Times New Roman" w:eastAsia="DFPOP-SB" w:hAnsi="Times New Roman"/>
          <w:sz w:val="20"/>
        </w:rPr>
        <w:t xml:space="preserve"> inches) </w:t>
      </w:r>
      <w:smartTag w:uri="urn:schemas-microsoft-com:office:smarttags" w:element="PersonName">
        <w:r w:rsidR="00900290">
          <w:rPr>
            <w:rFonts w:ascii="Times New Roman" w:eastAsia="DFPOP-SB" w:hAnsi="Times New Roman"/>
            <w:sz w:val="20"/>
          </w:rPr>
          <w:t>sp</w:t>
        </w:r>
      </w:smartTag>
      <w:r w:rsidR="00900290">
        <w:rPr>
          <w:rFonts w:ascii="Times New Roman" w:eastAsia="DFPOP-SB" w:hAnsi="Times New Roman"/>
          <w:sz w:val="20"/>
        </w:rPr>
        <w:t>ace between the two columns.</w:t>
      </w:r>
    </w:p>
    <w:p w14:paraId="6C8E6113" w14:textId="77777777" w:rsidR="00900290" w:rsidRDefault="0070665E">
      <w:pPr>
        <w:spacing w:line="200" w:lineRule="atLeast"/>
        <w:rPr>
          <w:rFonts w:ascii="Times New Roman" w:eastAsia="DFPOP-SB" w:hAnsi="Times New Roman"/>
          <w:sz w:val="20"/>
        </w:rPr>
      </w:pPr>
      <w:r>
        <w:rPr>
          <w:rFonts w:ascii="Times New Roman" w:eastAsia="DFPOP-SB" w:hAnsi="Times New Roman"/>
          <w:sz w:val="20"/>
        </w:rPr>
        <w:t xml:space="preserve">    </w:t>
      </w:r>
      <w:r w:rsidR="00900290">
        <w:rPr>
          <w:rFonts w:ascii="Times New Roman" w:eastAsia="DFPOP-SB" w:hAnsi="Times New Roman"/>
          <w:sz w:val="20"/>
        </w:rPr>
        <w:t xml:space="preserve">You should </w:t>
      </w:r>
      <w:proofErr w:type="gramStart"/>
      <w:r w:rsidR="00900290">
        <w:rPr>
          <w:rFonts w:ascii="Times New Roman" w:eastAsia="DFPOP-SB" w:hAnsi="Times New Roman"/>
          <w:sz w:val="20"/>
        </w:rPr>
        <w:t>left</w:t>
      </w:r>
      <w:proofErr w:type="gramEnd"/>
      <w:r w:rsidR="00900290">
        <w:rPr>
          <w:rFonts w:ascii="Times New Roman" w:eastAsia="DFPOP-SB" w:hAnsi="Times New Roman"/>
          <w:sz w:val="20"/>
        </w:rPr>
        <w:t xml:space="preserve">- and right-justify your columns. Use automatic </w:t>
      </w:r>
      <w:proofErr w:type="gramStart"/>
      <w:r w:rsidR="00900290">
        <w:rPr>
          <w:rFonts w:ascii="Times New Roman" w:eastAsia="DFPOP-SB" w:hAnsi="Times New Roman"/>
          <w:sz w:val="20"/>
        </w:rPr>
        <w:t>hyphenation</w:t>
      </w:r>
      <w:r w:rsidR="00900290">
        <w:rPr>
          <w:rFonts w:ascii="Times New Roman" w:eastAsia="DFPOP-SB" w:hAnsi="Times New Roman" w:hint="eastAsia"/>
          <w:sz w:val="20"/>
        </w:rPr>
        <w:t>,</w:t>
      </w:r>
      <w:r w:rsidR="00900290">
        <w:rPr>
          <w:rFonts w:ascii="Times New Roman" w:eastAsia="DFPOP-SB" w:hAnsi="Times New Roman"/>
          <w:sz w:val="20"/>
        </w:rPr>
        <w:t xml:space="preserve"> if</w:t>
      </w:r>
      <w:proofErr w:type="gramEnd"/>
      <w:r w:rsidR="00900290">
        <w:rPr>
          <w:rFonts w:ascii="Times New Roman" w:eastAsia="DFPOP-SB" w:hAnsi="Times New Roman"/>
          <w:sz w:val="20"/>
        </w:rPr>
        <w:t xml:space="preserve"> you have it. Don't forget to check spelling.</w:t>
      </w:r>
    </w:p>
    <w:p w14:paraId="2D2F0CF7" w14:textId="77777777" w:rsidR="00900290" w:rsidRDefault="00900290">
      <w:pPr>
        <w:spacing w:line="200" w:lineRule="atLeast"/>
        <w:ind w:firstLine="180"/>
        <w:rPr>
          <w:rFonts w:ascii="Times New Roman" w:eastAsia="DFPOP-SB" w:hAnsi="Times New Roman"/>
          <w:b/>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t xml:space="preserve">    </w:t>
      </w:r>
      <w:r>
        <w:rPr>
          <w:rFonts w:ascii="Times New Roman" w:eastAsia="DFPOP-SB" w:hAnsi="Times New Roman"/>
          <w:b/>
          <w:sz w:val="20"/>
        </w:rPr>
        <w:t>Illustrations</w:t>
      </w:r>
    </w:p>
    <w:p w14:paraId="01112B56" w14:textId="77777777" w:rsidR="00900290" w:rsidRDefault="00900290">
      <w:pPr>
        <w:spacing w:line="200" w:lineRule="atLeast"/>
        <w:jc w:val="center"/>
        <w:rPr>
          <w:rFonts w:ascii="Times New Roman" w:eastAsia="DFPOP-SB" w:hAnsi="Times New Roman"/>
          <w:sz w:val="20"/>
        </w:rPr>
      </w:pPr>
    </w:p>
    <w:p w14:paraId="0AB84049"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 xml:space="preserve">Position figures and tables </w:t>
      </w:r>
      <w:r w:rsidR="00CE1555">
        <w:rPr>
          <w:rFonts w:ascii="Times New Roman" w:eastAsia="DFPOP-SB" w:hAnsi="Times New Roman"/>
          <w:sz w:val="20"/>
        </w:rPr>
        <w:t>are at the second page</w:t>
      </w:r>
      <w:r>
        <w:rPr>
          <w:rFonts w:ascii="Times New Roman" w:eastAsia="DFPOP-SB" w:hAnsi="Times New Roman" w:hint="eastAsia"/>
          <w:sz w:val="20"/>
        </w:rPr>
        <w:t>,</w:t>
      </w:r>
      <w:r>
        <w:rPr>
          <w:rFonts w:ascii="Times New Roman" w:eastAsia="DFPOP-SB" w:hAnsi="Times New Roman"/>
          <w:sz w:val="20"/>
        </w:rPr>
        <w:t xml:space="preserve"> if possible. Large figures and tables may span both columns. Figure captions should be below the figures; table captions should be above the tables. Use the abbreviation (e.g., “Fig. </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eastAsia="DFPOP-SB" w:hAnsi="Times New Roman"/>
            <w:sz w:val="20"/>
          </w:rPr>
          <w:t>1”</w:t>
        </w:r>
      </w:smartTag>
      <w:r>
        <w:rPr>
          <w:rFonts w:ascii="Times New Roman" w:eastAsia="DFPOP-SB" w:hAnsi="Times New Roman"/>
          <w:sz w:val="20"/>
        </w:rPr>
        <w:t>) even at the beginning of a sentence.</w:t>
      </w:r>
    </w:p>
    <w:p w14:paraId="5986F348" w14:textId="77777777" w:rsidR="00900290" w:rsidRDefault="00900290" w:rsidP="00CE1555">
      <w:pPr>
        <w:spacing w:line="200" w:lineRule="atLeast"/>
        <w:ind w:firstLine="180"/>
        <w:rPr>
          <w:rFonts w:ascii="Times New Roman" w:eastAsia="DFPOP-SB" w:hAnsi="Times New Roman"/>
          <w:sz w:val="20"/>
        </w:rPr>
      </w:pPr>
      <w:r>
        <w:rPr>
          <w:rFonts w:ascii="Times New Roman" w:eastAsia="DFPOP-SB" w:hAnsi="Times New Roman"/>
          <w:sz w:val="20"/>
        </w:rPr>
        <w:t xml:space="preserve">All half-tone illustrations (pictures/photographs) should be clear black and white prints. Do not use photocopies. These illustrations should be furnished within the copy. Make certain to include a caption in the paper for the illustration as well as </w:t>
      </w:r>
      <w:r w:rsidR="00493467">
        <w:rPr>
          <w:rFonts w:ascii="Times New Roman" w:eastAsia="DFPOP-SB" w:hAnsi="Times New Roman"/>
          <w:sz w:val="20"/>
        </w:rPr>
        <w:t>to label the illustration on the back.</w:t>
      </w:r>
    </w:p>
    <w:p w14:paraId="292FF06E" w14:textId="77777777" w:rsidR="002B4FC6" w:rsidRDefault="002B4FC6" w:rsidP="002B4FC6">
      <w:pPr>
        <w:spacing w:line="200" w:lineRule="atLeast"/>
        <w:jc w:val="center"/>
        <w:rPr>
          <w:rFonts w:ascii="Times New Roman" w:eastAsia="DFPOP-SB" w:hAnsi="Times New Roman"/>
          <w:b/>
          <w:sz w:val="20"/>
        </w:rPr>
      </w:pPr>
    </w:p>
    <w:p w14:paraId="2F2770E5" w14:textId="77777777" w:rsidR="00900290" w:rsidRDefault="002B4FC6" w:rsidP="002B4FC6">
      <w:pPr>
        <w:spacing w:line="200" w:lineRule="atLeast"/>
        <w:jc w:val="center"/>
        <w:rPr>
          <w:rFonts w:ascii="Times New Roman" w:eastAsia="DFPOP-SB" w:hAnsi="Times New Roman"/>
          <w:b/>
          <w:sz w:val="20"/>
        </w:rPr>
      </w:pPr>
      <w:r>
        <w:rPr>
          <w:rFonts w:ascii="Times New Roman" w:eastAsia="DFPOP-SB" w:hAnsi="Times New Roman"/>
          <w:b/>
          <w:sz w:val="20"/>
        </w:rPr>
        <w:t>Helpful Hints</w:t>
      </w:r>
    </w:p>
    <w:p w14:paraId="1722DF3B" w14:textId="77777777" w:rsidR="0070665E" w:rsidRDefault="0070665E" w:rsidP="002B4FC6">
      <w:pPr>
        <w:spacing w:line="200" w:lineRule="atLeast"/>
        <w:jc w:val="center"/>
        <w:rPr>
          <w:rFonts w:ascii="Times New Roman" w:eastAsia="DFPOP-SB" w:hAnsi="Times New Roman"/>
          <w:sz w:val="20"/>
        </w:rPr>
      </w:pPr>
    </w:p>
    <w:p w14:paraId="2FDA8C56" w14:textId="7777777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A. References</w:t>
      </w:r>
    </w:p>
    <w:p w14:paraId="6E469808"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List and number all references at the end of the paper. When referring to them in the text, type the corre</w:t>
      </w:r>
      <w:smartTag w:uri="urn:schemas-microsoft-com:office:smarttags" w:element="PersonName">
        <w:r>
          <w:rPr>
            <w:rFonts w:ascii="Times New Roman" w:eastAsia="DFPOP-SB" w:hAnsi="Times New Roman"/>
            <w:sz w:val="20"/>
          </w:rPr>
          <w:t>sp</w:t>
        </w:r>
      </w:smartTag>
      <w:r>
        <w:rPr>
          <w:rFonts w:ascii="Times New Roman" w:eastAsia="DFPOP-SB" w:hAnsi="Times New Roman"/>
          <w:sz w:val="20"/>
        </w:rPr>
        <w:t>onding reference number in square brackets as shown at the end of this sentence</w:t>
      </w:r>
      <w:r w:rsidR="002E667F">
        <w:rPr>
          <w:rFonts w:ascii="Times New Roman" w:eastAsia="DFPOP-SB" w:hAnsi="Times New Roman" w:hint="eastAsia"/>
          <w:sz w:val="20"/>
        </w:rPr>
        <w:t xml:space="preserve"> </w:t>
      </w:r>
      <w:r>
        <w:rPr>
          <w:rFonts w:ascii="Times New Roman" w:eastAsia="DFPOP-SB" w:hAnsi="Times New Roman"/>
          <w:sz w:val="20"/>
        </w:rPr>
        <w:t>[1]. Number the citations consecutively. The sentence punctuation follows the brackets. Do not use “Ref. [3]” or “reference [3]” except at the beginning of a sentence.</w:t>
      </w:r>
    </w:p>
    <w:p w14:paraId="25434E1D"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Number footnotes separately in superscripts. Place the actual footnote at the bottom of the column in which it is cited. Do not put footnotes in the reference list.</w:t>
      </w:r>
    </w:p>
    <w:p w14:paraId="221874E5" w14:textId="77777777" w:rsidR="00900290" w:rsidRDefault="00900290" w:rsidP="002E667F">
      <w:pPr>
        <w:spacing w:line="200" w:lineRule="atLeast"/>
        <w:ind w:firstLine="180"/>
        <w:rPr>
          <w:rFonts w:ascii="Times New Roman" w:eastAsia="DFPOP-SB" w:hAnsi="Times New Roman"/>
          <w:sz w:val="20"/>
        </w:rPr>
      </w:pPr>
      <w:r>
        <w:rPr>
          <w:rFonts w:ascii="Times New Roman" w:eastAsia="DFPOP-SB" w:hAnsi="Times New Roman"/>
          <w:sz w:val="20"/>
        </w:rPr>
        <w:t xml:space="preserve">Give all authors’ names; do not use “et al” unless there are </w:t>
      </w:r>
      <w:r w:rsidR="00084166">
        <w:rPr>
          <w:rFonts w:ascii="Times New Roman" w:eastAsia="DFPOP-SB" w:hAnsi="Times New Roman"/>
          <w:sz w:val="20"/>
        </w:rPr>
        <w:t xml:space="preserve">three </w:t>
      </w:r>
      <w:r>
        <w:rPr>
          <w:rFonts w:ascii="Times New Roman" w:eastAsia="DFPOP-SB" w:hAnsi="Times New Roman"/>
          <w:sz w:val="20"/>
        </w:rPr>
        <w:t>authors or more.  Papers that have not been published, even if they have been submitted for publication, should be cited as “unpublished”</w:t>
      </w:r>
      <w:r w:rsidR="002E667F">
        <w:rPr>
          <w:rFonts w:ascii="Times New Roman" w:eastAsia="DFPOP-SB" w:hAnsi="Times New Roman" w:hint="eastAsia"/>
          <w:sz w:val="20"/>
        </w:rPr>
        <w:t xml:space="preserve"> </w:t>
      </w:r>
      <w:r>
        <w:rPr>
          <w:rFonts w:ascii="Times New Roman" w:eastAsia="DFPOP-SB" w:hAnsi="Times New Roman"/>
          <w:sz w:val="20"/>
        </w:rPr>
        <w:t>[4]. Papers that have been accepted for publication should be cited as “in press”</w:t>
      </w:r>
      <w:r w:rsidR="002E667F">
        <w:rPr>
          <w:rFonts w:ascii="Times New Roman" w:eastAsia="DFPOP-SB" w:hAnsi="Times New Roman" w:hint="eastAsia"/>
          <w:sz w:val="20"/>
        </w:rPr>
        <w:t xml:space="preserve"> </w:t>
      </w:r>
      <w:r>
        <w:rPr>
          <w:rFonts w:ascii="Times New Roman" w:eastAsia="DFPOP-SB" w:hAnsi="Times New Roman"/>
          <w:sz w:val="20"/>
        </w:rPr>
        <w:t xml:space="preserve">[5]. </w:t>
      </w:r>
    </w:p>
    <w:p w14:paraId="1F493E2D"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For papers published in translated journals, please give the English citation first, followed by the original foreign-language citations [6].</w:t>
      </w:r>
    </w:p>
    <w:p w14:paraId="57E2F4AD" w14:textId="77777777" w:rsidR="00900290" w:rsidRDefault="00900290">
      <w:pPr>
        <w:spacing w:line="200" w:lineRule="atLeast"/>
        <w:rPr>
          <w:rFonts w:ascii="Times New Roman" w:eastAsia="DFPOP-SB" w:hAnsi="Times New Roman"/>
          <w:sz w:val="20"/>
        </w:rPr>
      </w:pPr>
    </w:p>
    <w:p w14:paraId="38D170C2" w14:textId="77777777" w:rsidR="00900290" w:rsidRDefault="00900290">
      <w:pPr>
        <w:spacing w:line="200" w:lineRule="atLeast"/>
        <w:rPr>
          <w:rFonts w:ascii="Times New Roman" w:eastAsia="DFPOP-SB" w:hAnsi="Times New Roman"/>
          <w:sz w:val="20"/>
        </w:rPr>
      </w:pPr>
      <w:r>
        <w:rPr>
          <w:rFonts w:ascii="Times New Roman" w:eastAsia="DFPOP-SB" w:hAnsi="Times New Roman"/>
          <w:i/>
          <w:sz w:val="20"/>
        </w:rPr>
        <w:t>B. Abbreviations and Acronyms</w:t>
      </w:r>
    </w:p>
    <w:p w14:paraId="55DF8922"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Define abbreviations and acronyms the first time they are used. Acronyms such as MOSFET, ac and dc do not have to be defined. Redefine acronyms when first used in the text</w:t>
      </w:r>
      <w:r>
        <w:rPr>
          <w:rFonts w:ascii="Times New Roman" w:eastAsia="DFPOP-SB" w:hAnsi="Times New Roman" w:hint="eastAsia"/>
          <w:sz w:val="20"/>
        </w:rPr>
        <w:t>,</w:t>
      </w:r>
      <w:r>
        <w:rPr>
          <w:rFonts w:ascii="Times New Roman" w:eastAsia="DFPOP-SB" w:hAnsi="Times New Roman"/>
          <w:sz w:val="20"/>
        </w:rPr>
        <w:t xml:space="preserve"> even if they have been defined in the abstract.</w:t>
      </w:r>
    </w:p>
    <w:p w14:paraId="7B9CC234" w14:textId="77777777" w:rsidR="00900290" w:rsidRDefault="00900290">
      <w:pPr>
        <w:spacing w:line="200" w:lineRule="atLeast"/>
        <w:rPr>
          <w:rFonts w:ascii="Times New Roman" w:eastAsia="DFPOP-SB" w:hAnsi="Times New Roman"/>
          <w:sz w:val="20"/>
        </w:rPr>
      </w:pPr>
    </w:p>
    <w:p w14:paraId="47D33176" w14:textId="77777777" w:rsidR="00900290" w:rsidRDefault="00900290" w:rsidP="00DA23B5">
      <w:pPr>
        <w:spacing w:line="200" w:lineRule="atLeast"/>
        <w:rPr>
          <w:rFonts w:ascii="Times New Roman" w:eastAsia="DFPOP-SB" w:hAnsi="Times New Roman"/>
          <w:sz w:val="20"/>
        </w:rPr>
      </w:pPr>
      <w:r>
        <w:rPr>
          <w:rFonts w:ascii="Times New Roman" w:eastAsia="DFPOP-SB" w:hAnsi="Times New Roman"/>
          <w:i/>
          <w:sz w:val="20"/>
        </w:rPr>
        <w:t>C. Equations</w:t>
      </w:r>
    </w:p>
    <w:p w14:paraId="0C1D5D5A" w14:textId="77777777" w:rsidR="00DA23B5"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Number equations consecutively with equation numbers in parentheses flush with the right margin, as in (1). To make your equations more compact, you may use the solidus (/),</w:t>
      </w:r>
      <w:r>
        <w:rPr>
          <w:rFonts w:ascii="Times New Roman" w:eastAsia="DFPOP-SB" w:hAnsi="Times New Roman" w:hint="eastAsia"/>
          <w:sz w:val="20"/>
        </w:rPr>
        <w:t xml:space="preserve"> </w:t>
      </w:r>
      <w:r>
        <w:rPr>
          <w:rFonts w:ascii="Times New Roman" w:eastAsia="DFPOP-SB" w:hAnsi="Times New Roman"/>
          <w:sz w:val="20"/>
        </w:rPr>
        <w:t xml:space="preserve">the exp function, or appropriate exponents. Italicize Roman symbols for quantities and variables, but not Greek symbols. </w:t>
      </w:r>
      <w:r>
        <w:rPr>
          <w:rFonts w:ascii="Times New Roman" w:eastAsia="DFPOP-SB" w:hAnsi="Times New Roman"/>
          <w:sz w:val="20"/>
        </w:rPr>
        <w:lastRenderedPageBreak/>
        <w:t xml:space="preserve">Use a long dash rather than a hyphen for a minus sign. Use parentheses to avoid ambiguities in denominators. Punctuate </w:t>
      </w:r>
      <w:r w:rsidR="009A122D">
        <w:rPr>
          <w:rFonts w:ascii="Times New Roman" w:eastAsia="DFPOP-SB" w:hAnsi="Times New Roman"/>
          <w:sz w:val="20"/>
        </w:rPr>
        <w:t>equations with</w:t>
      </w:r>
      <w:r w:rsidR="00DA23B5" w:rsidRPr="00DA23B5">
        <w:rPr>
          <w:rFonts w:ascii="Times New Roman" w:eastAsia="DFPOP-SB" w:hAnsi="Times New Roman"/>
          <w:sz w:val="20"/>
        </w:rPr>
        <w:t xml:space="preserve"> </w:t>
      </w:r>
      <w:r w:rsidR="00DA23B5">
        <w:rPr>
          <w:rFonts w:ascii="Times New Roman" w:eastAsia="DFPOP-SB" w:hAnsi="Times New Roman"/>
          <w:sz w:val="20"/>
        </w:rPr>
        <w:t>commas or periods when they are part of a sentence, like this,</w:t>
      </w:r>
    </w:p>
    <w:p w14:paraId="5D93053C" w14:textId="77777777" w:rsidR="00DA23B5" w:rsidRDefault="00DA23B5" w:rsidP="00DA23B5">
      <w:pPr>
        <w:spacing w:line="200" w:lineRule="atLeast"/>
        <w:ind w:firstLine="180"/>
        <w:rPr>
          <w:rFonts w:ascii="Times New Roman" w:eastAsia="DFPOP-SB" w:hAnsi="Times New Roman"/>
          <w:sz w:val="18"/>
        </w:rPr>
      </w:pPr>
    </w:p>
    <w:p w14:paraId="6C3CA9D5" w14:textId="77777777" w:rsidR="00DA23B5" w:rsidRDefault="00DA23B5" w:rsidP="00DA23B5">
      <w:pPr>
        <w:tabs>
          <w:tab w:val="left" w:pos="5580"/>
        </w:tabs>
        <w:spacing w:line="200" w:lineRule="atLeast"/>
        <w:rPr>
          <w:rFonts w:ascii="Times New Roman" w:eastAsia="DFPOP-SB" w:hAnsi="Times New Roman"/>
          <w:sz w:val="18"/>
        </w:rPr>
      </w:pPr>
      <w:r>
        <w:rPr>
          <w:rFonts w:ascii="Times New Roman" w:eastAsia="DFPOP-SB" w:hAnsi="Times New Roman"/>
          <w:position w:val="-22"/>
          <w:sz w:val="18"/>
        </w:rPr>
        <w:object w:dxaOrig="2120" w:dyaOrig="560" w14:anchorId="1D276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8.2pt" o:ole="">
            <v:imagedata r:id="rId8" o:title=""/>
          </v:shape>
          <o:OLEObject Type="Embed" ProgID="Equation.2" ShapeID="_x0000_i1025" DrawAspect="Content" ObjectID="_1719428553" r:id="rId9"/>
        </w:object>
      </w:r>
      <w:r>
        <w:rPr>
          <w:rFonts w:ascii="Times New Roman" w:eastAsia="DFPOP-SB" w:hAnsi="Times New Roman"/>
          <w:sz w:val="18"/>
        </w:rPr>
        <w:t xml:space="preserve">  </w:t>
      </w:r>
      <w:r>
        <w:rPr>
          <w:rFonts w:ascii="Times New Roman" w:eastAsia="DFPOP-SB" w:hAnsi="Times New Roman"/>
          <w:position w:val="-22"/>
          <w:sz w:val="18"/>
        </w:rPr>
        <w:object w:dxaOrig="2920" w:dyaOrig="560" w14:anchorId="0CB46267">
          <v:shape id="_x0000_i1026" type="#_x0000_t75" style="width:223.5pt;height:28.2pt" o:ole="">
            <v:imagedata r:id="rId10" o:title=""/>
          </v:shape>
          <o:OLEObject Type="Embed" ProgID="Equation.2" ShapeID="_x0000_i1026" DrawAspect="Content" ObjectID="_1719428554" r:id="rId11"/>
        </w:object>
      </w:r>
      <w:r>
        <w:rPr>
          <w:rFonts w:ascii="Times New Roman" w:eastAsia="DFPOP-SB" w:hAnsi="Times New Roman"/>
          <w:sz w:val="18"/>
        </w:rPr>
        <w:t xml:space="preserve">  (1)</w:t>
      </w:r>
    </w:p>
    <w:p w14:paraId="6E4C44D1" w14:textId="77777777" w:rsidR="00DA23B5" w:rsidRDefault="00DA23B5" w:rsidP="00DA23B5">
      <w:pPr>
        <w:tabs>
          <w:tab w:val="left" w:pos="5580"/>
        </w:tabs>
        <w:spacing w:line="200" w:lineRule="atLeast"/>
        <w:rPr>
          <w:rFonts w:ascii="Times New Roman" w:eastAsia="DFPOP-SB" w:hAnsi="Times New Roman"/>
          <w:sz w:val="18"/>
        </w:rPr>
      </w:pP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700"/>
      </w:tblGrid>
      <w:tr w:rsidR="00DA23B5" w14:paraId="2B28CBEF" w14:textId="77777777">
        <w:trPr>
          <w:trHeight w:val="1607"/>
        </w:trPr>
        <w:tc>
          <w:tcPr>
            <w:tcW w:w="2700" w:type="dxa"/>
          </w:tcPr>
          <w:p w14:paraId="7EF8EA40"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p>
          <w:p w14:paraId="2E3FA1D8"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p>
          <w:p w14:paraId="5A30BA67"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this is</w:t>
            </w:r>
          </w:p>
          <w:p w14:paraId="1A6BE094"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 xml:space="preserve">a sample </w:t>
            </w:r>
          </w:p>
          <w:p w14:paraId="37935B78" w14:textId="77777777" w:rsidR="00DA23B5" w:rsidRDefault="00DA23B5" w:rsidP="00DA23B5">
            <w:pPr>
              <w:framePr w:hSpace="144" w:vSpace="72" w:wrap="around" w:vAnchor="page" w:hAnchor="page" w:x="6635" w:y="5823"/>
              <w:spacing w:line="200" w:lineRule="atLeast"/>
              <w:ind w:right="58"/>
              <w:jc w:val="center"/>
              <w:rPr>
                <w:rFonts w:ascii="Times New Roman" w:eastAsia="DFPOP-SB" w:hAnsi="Times New Roman"/>
                <w:sz w:val="20"/>
              </w:rPr>
            </w:pPr>
            <w:r>
              <w:rPr>
                <w:rFonts w:ascii="Times New Roman" w:eastAsia="DFPOP-SB" w:hAnsi="Times New Roman"/>
                <w:sz w:val="20"/>
              </w:rPr>
              <w:t>figure</w:t>
            </w:r>
          </w:p>
        </w:tc>
      </w:tr>
    </w:tbl>
    <w:p w14:paraId="57245249"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p>
    <w:p w14:paraId="277598C8"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p>
    <w:p w14:paraId="6572F776" w14:textId="77777777" w:rsidR="00DA23B5" w:rsidRDefault="00DA23B5" w:rsidP="00DA23B5">
      <w:pPr>
        <w:framePr w:hSpace="144" w:vSpace="72" w:wrap="around" w:vAnchor="page" w:hAnchor="page" w:x="6635" w:y="5823"/>
        <w:spacing w:line="200" w:lineRule="atLeast"/>
        <w:rPr>
          <w:rFonts w:ascii="Times New Roman" w:eastAsia="DFPOP-SB" w:hAnsi="Times New Roman"/>
          <w:sz w:val="20"/>
        </w:rPr>
      </w:pPr>
      <w:r>
        <w:rPr>
          <w:rFonts w:ascii="Times New Roman" w:eastAsia="DFPOP-SB" w:hAnsi="Times New Roman"/>
          <w:sz w:val="18"/>
        </w:rPr>
        <w:t>Fig. 1 This is a sample figure. Captions exceeding one line are arranged like this.</w:t>
      </w:r>
    </w:p>
    <w:p w14:paraId="068C5CA9" w14:textId="77777777" w:rsidR="00DA23B5" w:rsidRDefault="00DA23B5" w:rsidP="00DA23B5">
      <w:pPr>
        <w:spacing w:line="200" w:lineRule="atLeast"/>
        <w:ind w:firstLine="180"/>
        <w:rPr>
          <w:rFonts w:ascii="Times New Roman" w:eastAsia="DFPOP-SB" w:hAnsi="Times New Roman"/>
          <w:sz w:val="20"/>
        </w:rPr>
      </w:pPr>
      <w:r>
        <w:rPr>
          <w:rFonts w:ascii="Times New Roman" w:eastAsia="DFPOP-SB" w:hAnsi="Times New Roman"/>
          <w:sz w:val="20"/>
        </w:rPr>
        <w:t>Be sure that the symbols in your equation have been defined</w:t>
      </w:r>
      <w:r w:rsidR="0070665E" w:rsidRPr="0070665E">
        <w:rPr>
          <w:rFonts w:ascii="Times New Roman" w:eastAsia="DFPOP-SB" w:hAnsi="Times New Roman"/>
          <w:sz w:val="20"/>
        </w:rPr>
        <w:t xml:space="preserve"> </w:t>
      </w:r>
      <w:r w:rsidR="0070665E">
        <w:rPr>
          <w:rFonts w:ascii="Times New Roman" w:eastAsia="DFPOP-SB" w:hAnsi="Times New Roman"/>
          <w:sz w:val="20"/>
        </w:rPr>
        <w:t>before the equation appears or immediately following. When</w:t>
      </w:r>
      <w:r>
        <w:rPr>
          <w:rFonts w:ascii="Times New Roman" w:eastAsia="DFPOP-SB" w:hAnsi="Times New Roman"/>
          <w:sz w:val="20"/>
        </w:rPr>
        <w:t xml:space="preserve"> </w:t>
      </w:r>
    </w:p>
    <w:p w14:paraId="51CB7D5C"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18"/>
        </w:rPr>
      </w:pPr>
      <w:r>
        <w:rPr>
          <w:rFonts w:ascii="Times New Roman" w:eastAsia="DFPOP-SB" w:hAnsi="Times New Roman"/>
          <w:sz w:val="18"/>
        </w:rPr>
        <w:t>TABLE I</w:t>
      </w:r>
    </w:p>
    <w:p w14:paraId="06951495"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18"/>
        </w:rPr>
        <w:t>FONT SIZES FOR CAMERA-READY PAPERS</w:t>
      </w:r>
    </w:p>
    <w:p w14:paraId="204349A9"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t xml:space="preserve">   </w:t>
      </w:r>
    </w:p>
    <w:tbl>
      <w:tblPr>
        <w:tblW w:w="0" w:type="auto"/>
        <w:jc w:val="right"/>
        <w:tblLayout w:type="fixed"/>
        <w:tblCellMar>
          <w:left w:w="99" w:type="dxa"/>
          <w:right w:w="99" w:type="dxa"/>
        </w:tblCellMar>
        <w:tblLook w:val="0000" w:firstRow="0" w:lastRow="0" w:firstColumn="0" w:lastColumn="0" w:noHBand="0" w:noVBand="0"/>
      </w:tblPr>
      <w:tblGrid>
        <w:gridCol w:w="696"/>
        <w:gridCol w:w="606"/>
        <w:gridCol w:w="654"/>
        <w:gridCol w:w="2881"/>
      </w:tblGrid>
      <w:tr w:rsidR="00DA23B5" w14:paraId="0B25FBF0" w14:textId="77777777">
        <w:trPr>
          <w:cantSplit/>
          <w:jc w:val="right"/>
        </w:trPr>
        <w:tc>
          <w:tcPr>
            <w:tcW w:w="696" w:type="dxa"/>
            <w:tcBorders>
              <w:top w:val="single" w:sz="6" w:space="0" w:color="auto"/>
              <w:bottom w:val="single" w:sz="6" w:space="0" w:color="auto"/>
            </w:tcBorders>
          </w:tcPr>
          <w:p w14:paraId="506D8E58"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Font Size</w:t>
            </w:r>
          </w:p>
        </w:tc>
        <w:tc>
          <w:tcPr>
            <w:tcW w:w="606" w:type="dxa"/>
            <w:tcBorders>
              <w:top w:val="single" w:sz="6" w:space="0" w:color="auto"/>
              <w:bottom w:val="single" w:sz="6" w:space="0" w:color="auto"/>
            </w:tcBorders>
          </w:tcPr>
          <w:p w14:paraId="15FA976B"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Bold</w:t>
            </w:r>
          </w:p>
        </w:tc>
        <w:tc>
          <w:tcPr>
            <w:tcW w:w="654" w:type="dxa"/>
            <w:tcBorders>
              <w:top w:val="single" w:sz="6" w:space="0" w:color="auto"/>
              <w:bottom w:val="single" w:sz="6" w:space="0" w:color="auto"/>
            </w:tcBorders>
          </w:tcPr>
          <w:p w14:paraId="498FA85B"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Italic</w:t>
            </w:r>
          </w:p>
        </w:tc>
        <w:tc>
          <w:tcPr>
            <w:tcW w:w="2881" w:type="dxa"/>
            <w:tcBorders>
              <w:top w:val="single" w:sz="6" w:space="0" w:color="auto"/>
              <w:bottom w:val="single" w:sz="6" w:space="0" w:color="auto"/>
            </w:tcBorders>
          </w:tcPr>
          <w:p w14:paraId="273A85A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Text</w:t>
            </w:r>
          </w:p>
        </w:tc>
      </w:tr>
      <w:tr w:rsidR="00DA23B5" w14:paraId="2ED26441" w14:textId="77777777">
        <w:trPr>
          <w:cantSplit/>
          <w:jc w:val="right"/>
        </w:trPr>
        <w:tc>
          <w:tcPr>
            <w:tcW w:w="696" w:type="dxa"/>
          </w:tcPr>
          <w:p w14:paraId="4B3ED65E"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44B2A61F"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149BC22A"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36748300"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Main text, authors’ affiliations</w:t>
            </w:r>
          </w:p>
        </w:tc>
      </w:tr>
      <w:tr w:rsidR="00DA23B5" w14:paraId="071267C5" w14:textId="77777777">
        <w:trPr>
          <w:cantSplit/>
          <w:jc w:val="right"/>
        </w:trPr>
        <w:tc>
          <w:tcPr>
            <w:tcW w:w="696" w:type="dxa"/>
          </w:tcPr>
          <w:p w14:paraId="585CCF81"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7B91630C"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654" w:type="dxa"/>
          </w:tcPr>
          <w:p w14:paraId="1391C5BD"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5A5B993C"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 xml:space="preserve">Headings, </w:t>
            </w:r>
            <w:proofErr w:type="gramStart"/>
            <w:r>
              <w:rPr>
                <w:rFonts w:ascii="Times New Roman" w:eastAsia="DFPOP-SB" w:hAnsi="Times New Roman"/>
                <w:sz w:val="20"/>
              </w:rPr>
              <w:t>i.e.</w:t>
            </w:r>
            <w:proofErr w:type="gramEnd"/>
            <w:r>
              <w:rPr>
                <w:rFonts w:ascii="Times New Roman" w:eastAsia="DFPOP-SB" w:hAnsi="Times New Roman"/>
                <w:sz w:val="20"/>
              </w:rPr>
              <w:t xml:space="preserve"> </w:t>
            </w:r>
            <w:r>
              <w:rPr>
                <w:rFonts w:ascii="Times New Roman" w:eastAsia="DFPOP-SB" w:hAnsi="Times New Roman"/>
                <w:b/>
                <w:sz w:val="20"/>
              </w:rPr>
              <w:t>Abstract</w:t>
            </w:r>
          </w:p>
        </w:tc>
      </w:tr>
      <w:tr w:rsidR="00DA23B5" w14:paraId="49053EFD" w14:textId="77777777">
        <w:trPr>
          <w:cantSplit/>
          <w:jc w:val="right"/>
        </w:trPr>
        <w:tc>
          <w:tcPr>
            <w:tcW w:w="696" w:type="dxa"/>
          </w:tcPr>
          <w:p w14:paraId="6823A34A"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12  </w:t>
            </w:r>
          </w:p>
        </w:tc>
        <w:tc>
          <w:tcPr>
            <w:tcW w:w="606" w:type="dxa"/>
          </w:tcPr>
          <w:p w14:paraId="3A3C4CF6"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p>
        </w:tc>
        <w:tc>
          <w:tcPr>
            <w:tcW w:w="654" w:type="dxa"/>
          </w:tcPr>
          <w:p w14:paraId="3661559B"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4F1DE5C9"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Authors’ names</w:t>
            </w:r>
          </w:p>
        </w:tc>
      </w:tr>
      <w:tr w:rsidR="00DA23B5" w14:paraId="5214B909" w14:textId="77777777">
        <w:trPr>
          <w:cantSplit/>
          <w:jc w:val="right"/>
        </w:trPr>
        <w:tc>
          <w:tcPr>
            <w:tcW w:w="696" w:type="dxa"/>
          </w:tcPr>
          <w:p w14:paraId="694E4A1F"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14  </w:t>
            </w:r>
          </w:p>
        </w:tc>
        <w:tc>
          <w:tcPr>
            <w:tcW w:w="606" w:type="dxa"/>
          </w:tcPr>
          <w:p w14:paraId="7B7E7BC6"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654" w:type="dxa"/>
          </w:tcPr>
          <w:p w14:paraId="3E5F4614"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68103D83"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Paper title</w:t>
            </w:r>
          </w:p>
        </w:tc>
      </w:tr>
      <w:tr w:rsidR="00DA23B5" w14:paraId="7BE1FE92" w14:textId="77777777">
        <w:trPr>
          <w:cantSplit/>
          <w:jc w:val="right"/>
        </w:trPr>
        <w:tc>
          <w:tcPr>
            <w:tcW w:w="696" w:type="dxa"/>
          </w:tcPr>
          <w:p w14:paraId="000B5E13"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10  </w:t>
            </w:r>
          </w:p>
        </w:tc>
        <w:tc>
          <w:tcPr>
            <w:tcW w:w="606" w:type="dxa"/>
          </w:tcPr>
          <w:p w14:paraId="4F249D2C"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4AAE8983" w14:textId="77777777" w:rsidR="00DA23B5" w:rsidRDefault="00DA23B5" w:rsidP="00DA23B5">
            <w:pPr>
              <w:framePr w:hSpace="142" w:vSpace="113" w:wrap="around" w:vAnchor="page" w:hAnchor="page" w:x="1083" w:y="5668"/>
              <w:spacing w:line="200" w:lineRule="atLeast"/>
              <w:jc w:val="center"/>
              <w:rPr>
                <w:rFonts w:ascii="Times New Roman" w:eastAsia="DFPOP-SB" w:hAnsi="Times New Roman"/>
                <w:sz w:val="20"/>
              </w:rPr>
            </w:pPr>
            <w:r>
              <w:rPr>
                <w:rFonts w:ascii="Times New Roman" w:eastAsia="DFPOP-SB" w:hAnsi="Times New Roman"/>
                <w:sz w:val="20"/>
              </w:rPr>
              <w:t>Yes</w:t>
            </w:r>
          </w:p>
        </w:tc>
        <w:tc>
          <w:tcPr>
            <w:tcW w:w="2881" w:type="dxa"/>
          </w:tcPr>
          <w:p w14:paraId="24DE369E"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 xml:space="preserve">Sub-headings, i.e., </w:t>
            </w:r>
            <w:r>
              <w:rPr>
                <w:rFonts w:ascii="Times New Roman" w:eastAsia="DFPOP-SB" w:hAnsi="Times New Roman"/>
                <w:i/>
                <w:sz w:val="20"/>
              </w:rPr>
              <w:t>Fonts</w:t>
            </w:r>
          </w:p>
        </w:tc>
      </w:tr>
      <w:tr w:rsidR="00DA23B5" w14:paraId="0600FF2A" w14:textId="77777777">
        <w:trPr>
          <w:cantSplit/>
          <w:jc w:val="right"/>
        </w:trPr>
        <w:tc>
          <w:tcPr>
            <w:tcW w:w="696" w:type="dxa"/>
          </w:tcPr>
          <w:p w14:paraId="27F02991"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9  </w:t>
            </w:r>
          </w:p>
        </w:tc>
        <w:tc>
          <w:tcPr>
            <w:tcW w:w="606" w:type="dxa"/>
          </w:tcPr>
          <w:p w14:paraId="4377635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Pr>
          <w:p w14:paraId="562AB4E8"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Pr>
          <w:p w14:paraId="3F6AF9E1"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References, table, table names, table captions, figure captions</w:t>
            </w:r>
          </w:p>
        </w:tc>
      </w:tr>
      <w:tr w:rsidR="00DA23B5" w14:paraId="16BF8FF0" w14:textId="77777777">
        <w:trPr>
          <w:cantSplit/>
          <w:jc w:val="right"/>
        </w:trPr>
        <w:tc>
          <w:tcPr>
            <w:tcW w:w="696" w:type="dxa"/>
            <w:tcBorders>
              <w:bottom w:val="single" w:sz="6" w:space="0" w:color="auto"/>
            </w:tcBorders>
          </w:tcPr>
          <w:p w14:paraId="6F499A3D" w14:textId="77777777" w:rsidR="00DA23B5" w:rsidRDefault="00DA23B5" w:rsidP="00DA23B5">
            <w:pPr>
              <w:framePr w:hSpace="142" w:vSpace="113" w:wrap="around" w:vAnchor="page" w:hAnchor="page" w:x="1083" w:y="5668"/>
              <w:spacing w:line="200" w:lineRule="atLeast"/>
              <w:jc w:val="right"/>
              <w:rPr>
                <w:rFonts w:ascii="Times New Roman" w:eastAsia="DFPOP-SB" w:hAnsi="Times New Roman"/>
                <w:sz w:val="20"/>
              </w:rPr>
            </w:pPr>
            <w:r>
              <w:rPr>
                <w:rFonts w:ascii="Times New Roman" w:eastAsia="DFPOP-SB" w:hAnsi="Times New Roman"/>
                <w:sz w:val="20"/>
              </w:rPr>
              <w:t xml:space="preserve">8  </w:t>
            </w:r>
          </w:p>
        </w:tc>
        <w:tc>
          <w:tcPr>
            <w:tcW w:w="606" w:type="dxa"/>
            <w:tcBorders>
              <w:bottom w:val="single" w:sz="6" w:space="0" w:color="auto"/>
            </w:tcBorders>
          </w:tcPr>
          <w:p w14:paraId="75AF07E6"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654" w:type="dxa"/>
            <w:tcBorders>
              <w:bottom w:val="single" w:sz="6" w:space="0" w:color="auto"/>
            </w:tcBorders>
          </w:tcPr>
          <w:p w14:paraId="56CEF891"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p>
        </w:tc>
        <w:tc>
          <w:tcPr>
            <w:tcW w:w="2881" w:type="dxa"/>
            <w:tcBorders>
              <w:bottom w:val="single" w:sz="6" w:space="0" w:color="auto"/>
            </w:tcBorders>
          </w:tcPr>
          <w:p w14:paraId="5D22AFCF" w14:textId="77777777" w:rsidR="00DA23B5" w:rsidRDefault="00DA23B5" w:rsidP="00DA23B5">
            <w:pPr>
              <w:framePr w:hSpace="142" w:vSpace="113" w:wrap="around" w:vAnchor="page" w:hAnchor="page" w:x="1083" w:y="5668"/>
              <w:spacing w:line="200" w:lineRule="atLeast"/>
              <w:rPr>
                <w:rFonts w:ascii="Times New Roman" w:eastAsia="DFPOP-SB" w:hAnsi="Times New Roman"/>
                <w:sz w:val="20"/>
              </w:rPr>
            </w:pPr>
            <w:r>
              <w:rPr>
                <w:rFonts w:ascii="Times New Roman" w:eastAsia="DFPOP-SB" w:hAnsi="Times New Roman"/>
                <w:sz w:val="20"/>
              </w:rPr>
              <w:t>Footnotes, sub- and superscripts</w:t>
            </w:r>
          </w:p>
        </w:tc>
      </w:tr>
    </w:tbl>
    <w:p w14:paraId="4E01A7B4" w14:textId="77777777" w:rsidR="00900290" w:rsidRDefault="0021069D" w:rsidP="0070665E">
      <w:pPr>
        <w:spacing w:line="200" w:lineRule="atLeast"/>
        <w:rPr>
          <w:rFonts w:ascii="Times New Roman" w:eastAsia="DFPOP-SB" w:hAnsi="Times New Roman"/>
          <w:sz w:val="20"/>
        </w:rPr>
      </w:pPr>
      <w:r>
        <w:rPr>
          <w:rFonts w:ascii="Times New Roman" w:eastAsia="DFPOP-SB" w:hAnsi="Times New Roman"/>
          <w:sz w:val="20"/>
        </w:rPr>
        <w:br w:type="column"/>
      </w:r>
      <w:r w:rsidR="00900290">
        <w:rPr>
          <w:rFonts w:ascii="Times New Roman" w:eastAsia="DFPOP-SB" w:hAnsi="Times New Roman"/>
          <w:sz w:val="20"/>
        </w:rPr>
        <w:t>you refer to equations in the text, refer to (1). Do not use “Eq. (1)” or “Equation (1)” except at the beginning of a sentence: “Equation (1) is used....”</w:t>
      </w:r>
    </w:p>
    <w:p w14:paraId="308B831A" w14:textId="77777777" w:rsidR="00900290" w:rsidRDefault="00900290">
      <w:pPr>
        <w:spacing w:line="200" w:lineRule="atLeast"/>
        <w:rPr>
          <w:rFonts w:ascii="Times New Roman" w:eastAsia="DFPOP-SB" w:hAnsi="Times New Roman"/>
          <w:sz w:val="20"/>
        </w:rPr>
      </w:pPr>
    </w:p>
    <w:p w14:paraId="733146B2" w14:textId="77777777" w:rsidR="00DA23B5" w:rsidRDefault="00900290">
      <w:pPr>
        <w:spacing w:line="200" w:lineRule="atLeast"/>
        <w:rPr>
          <w:rFonts w:ascii="Times New Roman" w:eastAsia="DFPOP-SB" w:hAnsi="Times New Roman"/>
          <w:sz w:val="20"/>
        </w:rPr>
      </w:pPr>
      <w:r>
        <w:rPr>
          <w:rFonts w:ascii="Times New Roman" w:eastAsia="DFPOP-SB" w:hAnsi="Times New Roman"/>
          <w:i/>
          <w:sz w:val="20"/>
        </w:rPr>
        <w:t>D. Other Recommendations</w:t>
      </w:r>
    </w:p>
    <w:p w14:paraId="44721B17" w14:textId="77777777" w:rsidR="00900290" w:rsidRDefault="00900290">
      <w:pPr>
        <w:spacing w:line="200" w:lineRule="atLeast"/>
        <w:ind w:firstLine="180"/>
        <w:rPr>
          <w:rFonts w:ascii="Times New Roman" w:eastAsia="DFPOP-SB" w:hAnsi="Times New Roman"/>
          <w:sz w:val="20"/>
        </w:rPr>
      </w:pPr>
      <w:r>
        <w:rPr>
          <w:rFonts w:ascii="Times New Roman" w:eastAsia="DFPOP-SB" w:hAnsi="Times New Roman"/>
          <w:sz w:val="20"/>
        </w:rPr>
        <w:t xml:space="preserve">Use one </w:t>
      </w:r>
      <w:r w:rsidR="00DA23B5">
        <w:rPr>
          <w:rFonts w:ascii="Times New Roman" w:eastAsia="DFPOP-SB" w:hAnsi="Times New Roman"/>
          <w:sz w:val="20"/>
        </w:rPr>
        <w:t>space</w:t>
      </w:r>
      <w:r>
        <w:rPr>
          <w:rFonts w:ascii="Times New Roman" w:eastAsia="DFPOP-SB" w:hAnsi="Times New Roman"/>
          <w:sz w:val="20"/>
        </w:rPr>
        <w:t xml:space="preserve"> between sections, </w:t>
      </w:r>
      <w:r w:rsidR="00DA23B5">
        <w:rPr>
          <w:rFonts w:ascii="Times New Roman" w:eastAsia="DFPOP-SB" w:hAnsi="Times New Roman"/>
          <w:sz w:val="20"/>
        </w:rPr>
        <w:t>if possible</w:t>
      </w:r>
      <w:r>
        <w:rPr>
          <w:rFonts w:ascii="Times New Roman" w:eastAsia="DFPOP-SB" w:hAnsi="Times New Roman"/>
          <w:sz w:val="20"/>
        </w:rPr>
        <w:t>.</w:t>
      </w:r>
    </w:p>
    <w:p w14:paraId="68862814" w14:textId="77777777" w:rsidR="00900290" w:rsidRDefault="00900290">
      <w:pPr>
        <w:spacing w:line="200" w:lineRule="atLeast"/>
        <w:rPr>
          <w:rFonts w:ascii="Times New Roman" w:eastAsia="DFPOP-SB" w:hAnsi="Times New Roman"/>
          <w:sz w:val="20"/>
        </w:rPr>
      </w:pPr>
    </w:p>
    <w:p w14:paraId="7DBC8897"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References</w:t>
      </w:r>
    </w:p>
    <w:p w14:paraId="44D0F653" w14:textId="77777777" w:rsidR="00900290" w:rsidRDefault="00900290">
      <w:pPr>
        <w:spacing w:line="200" w:lineRule="atLeast"/>
        <w:rPr>
          <w:rFonts w:ascii="Times New Roman" w:eastAsia="DFPOP-SB" w:hAnsi="Times New Roman"/>
          <w:sz w:val="20"/>
        </w:rPr>
      </w:pPr>
    </w:p>
    <w:p w14:paraId="1F86B688" w14:textId="77777777" w:rsidR="00900290" w:rsidRDefault="00084166">
      <w:pPr>
        <w:spacing w:line="200" w:lineRule="atLeast"/>
        <w:ind w:left="360" w:hanging="360"/>
        <w:rPr>
          <w:rFonts w:ascii="Times New Roman" w:eastAsia="DFPOP-SB" w:hAnsi="Times New Roman"/>
          <w:sz w:val="18"/>
        </w:rPr>
      </w:pPr>
      <w:r>
        <w:rPr>
          <w:rFonts w:ascii="Times New Roman" w:eastAsia="DFPOP-SB" w:hAnsi="Times New Roman"/>
          <w:sz w:val="18"/>
        </w:rPr>
        <w:t>[1] G. Eason, et al.,</w:t>
      </w:r>
      <w:r w:rsidR="00900290">
        <w:rPr>
          <w:rFonts w:ascii="Times New Roman" w:eastAsia="DFPOP-SB" w:hAnsi="Times New Roman"/>
          <w:sz w:val="18"/>
        </w:rPr>
        <w:t xml:space="preserve"> </w:t>
      </w:r>
      <w:r w:rsidR="00900290">
        <w:rPr>
          <w:rFonts w:ascii="Times New Roman" w:eastAsia="DFPOP-SB" w:hAnsi="Times New Roman"/>
          <w:i/>
          <w:sz w:val="18"/>
        </w:rPr>
        <w:t>Phil. Trans. Roy. Soc. London,</w:t>
      </w:r>
      <w:r w:rsidR="00900290">
        <w:rPr>
          <w:rFonts w:ascii="Times New Roman" w:eastAsia="DFPOP-SB" w:hAnsi="Times New Roman"/>
          <w:sz w:val="18"/>
        </w:rPr>
        <w:t xml:space="preserve"> A247</w:t>
      </w:r>
      <w:r>
        <w:rPr>
          <w:rFonts w:ascii="Times New Roman" w:eastAsia="DFPOP-SB" w:hAnsi="Times New Roman"/>
          <w:sz w:val="18"/>
        </w:rPr>
        <w:t xml:space="preserve">, </w:t>
      </w:r>
      <w:r w:rsidR="00900290">
        <w:rPr>
          <w:rFonts w:ascii="Times New Roman" w:eastAsia="DFPOP-SB" w:hAnsi="Times New Roman"/>
          <w:sz w:val="18"/>
        </w:rPr>
        <w:t>pp. 529-551, April 1955.</w:t>
      </w:r>
    </w:p>
    <w:p w14:paraId="0E1533DC" w14:textId="77777777" w:rsidR="00900290" w:rsidRDefault="00900290">
      <w:pPr>
        <w:numPr>
          <w:ilvl w:val="0"/>
          <w:numId w:val="1"/>
        </w:numPr>
        <w:spacing w:line="200" w:lineRule="atLeast"/>
        <w:rPr>
          <w:rFonts w:ascii="Times New Roman" w:eastAsia="DFPOP-SB" w:hAnsi="Times New Roman"/>
          <w:sz w:val="18"/>
        </w:rPr>
      </w:pPr>
      <w:r>
        <w:rPr>
          <w:rFonts w:ascii="Times New Roman" w:eastAsia="DFPOP-SB" w:hAnsi="Times New Roman"/>
          <w:sz w:val="18"/>
        </w:rPr>
        <w:t xml:space="preserve">J. Clerk Maxwell, </w:t>
      </w:r>
      <w:r>
        <w:rPr>
          <w:rFonts w:ascii="Times New Roman" w:eastAsia="DFPOP-SB" w:hAnsi="Times New Roman"/>
          <w:i/>
          <w:sz w:val="18"/>
        </w:rPr>
        <w:t>A Treaties on Electricity and Magnetism</w:t>
      </w:r>
      <w:r>
        <w:rPr>
          <w:rFonts w:ascii="Times New Roman" w:eastAsia="DFPOP-SB" w:hAnsi="Times New Roman"/>
          <w:sz w:val="18"/>
        </w:rPr>
        <w:t xml:space="preserve">, 3rd ed., Vol. 2, </w:t>
      </w:r>
      <w:smartTag w:uri="urn:schemas-microsoft-com:office:smarttags" w:element="place">
        <w:smartTag w:uri="urn:schemas-microsoft-com:office:smarttags" w:element="City">
          <w:r>
            <w:rPr>
              <w:rFonts w:ascii="Times New Roman" w:eastAsia="DFPOP-SB" w:hAnsi="Times New Roman"/>
              <w:sz w:val="18"/>
            </w:rPr>
            <w:t>Oxford</w:t>
          </w:r>
        </w:smartTag>
      </w:smartTag>
      <w:r>
        <w:rPr>
          <w:rFonts w:ascii="Times New Roman" w:eastAsia="DFPOP-SB" w:hAnsi="Times New Roman"/>
          <w:sz w:val="18"/>
        </w:rPr>
        <w:t xml:space="preserve">: Clarendon Press, 1892, pp. 68-73. </w:t>
      </w:r>
    </w:p>
    <w:p w14:paraId="5E733817" w14:textId="77777777" w:rsidR="00900290" w:rsidRDefault="00084166">
      <w:pPr>
        <w:numPr>
          <w:ilvl w:val="0"/>
          <w:numId w:val="2"/>
        </w:numPr>
        <w:spacing w:line="200" w:lineRule="atLeast"/>
        <w:rPr>
          <w:rFonts w:ascii="Times New Roman" w:eastAsia="DFPOP-SB" w:hAnsi="Times New Roman"/>
          <w:sz w:val="18"/>
        </w:rPr>
      </w:pPr>
      <w:r>
        <w:rPr>
          <w:rFonts w:ascii="Times New Roman" w:eastAsia="DFPOP-SB" w:hAnsi="Times New Roman"/>
          <w:sz w:val="18"/>
        </w:rPr>
        <w:t xml:space="preserve">I. S. Jacobs and C. P. Bean, </w:t>
      </w:r>
      <w:r w:rsidR="00900290">
        <w:rPr>
          <w:rFonts w:ascii="Times New Roman" w:eastAsia="DFPOP-SB" w:hAnsi="Times New Roman"/>
          <w:i/>
          <w:sz w:val="18"/>
        </w:rPr>
        <w:t>Magnetism</w:t>
      </w:r>
      <w:r w:rsidR="00900290">
        <w:rPr>
          <w:rFonts w:ascii="Times New Roman" w:eastAsia="DFPOP-SB" w:hAnsi="Times New Roman"/>
          <w:sz w:val="18"/>
        </w:rPr>
        <w:t xml:space="preserve">, </w:t>
      </w:r>
      <w:r>
        <w:rPr>
          <w:rFonts w:ascii="Times New Roman" w:eastAsia="DFPOP-SB" w:hAnsi="Times New Roman"/>
          <w:sz w:val="18"/>
        </w:rPr>
        <w:t>3</w:t>
      </w:r>
      <w:r w:rsidR="00900290">
        <w:rPr>
          <w:rFonts w:ascii="Times New Roman" w:eastAsia="DFPOP-SB" w:hAnsi="Times New Roman"/>
          <w:sz w:val="18"/>
        </w:rPr>
        <w:t xml:space="preserve">, G. T. </w:t>
      </w:r>
      <w:proofErr w:type="spellStart"/>
      <w:r w:rsidR="00900290">
        <w:rPr>
          <w:rFonts w:ascii="Times New Roman" w:eastAsia="DFPOP-SB" w:hAnsi="Times New Roman"/>
          <w:sz w:val="18"/>
        </w:rPr>
        <w:t>Rado</w:t>
      </w:r>
      <w:proofErr w:type="spellEnd"/>
      <w:r w:rsidR="00900290">
        <w:rPr>
          <w:rFonts w:ascii="Times New Roman" w:eastAsia="DFPOP-SB" w:hAnsi="Times New Roman"/>
          <w:sz w:val="18"/>
        </w:rPr>
        <w:t xml:space="preserve"> and H. </w:t>
      </w:r>
      <w:smartTag w:uri="urn:schemas-microsoft-com:office:smarttags" w:element="City">
        <w:r w:rsidR="00900290">
          <w:rPr>
            <w:rFonts w:ascii="Times New Roman" w:eastAsia="DFPOP-SB" w:hAnsi="Times New Roman"/>
            <w:sz w:val="18"/>
          </w:rPr>
          <w:t>Suhl</w:t>
        </w:r>
      </w:smartTag>
      <w:r w:rsidR="00900290">
        <w:rPr>
          <w:rFonts w:ascii="Times New Roman" w:eastAsia="DFPOP-SB" w:hAnsi="Times New Roman"/>
          <w:sz w:val="18"/>
        </w:rPr>
        <w:t xml:space="preserve">, Eds., </w:t>
      </w:r>
      <w:smartTag w:uri="urn:schemas-microsoft-com:office:smarttags" w:element="place">
        <w:smartTag w:uri="urn:schemas-microsoft-com:office:smarttags" w:element="State">
          <w:r w:rsidR="00900290">
            <w:rPr>
              <w:rFonts w:ascii="Times New Roman" w:eastAsia="DFPOP-SB" w:hAnsi="Times New Roman"/>
              <w:sz w:val="18"/>
            </w:rPr>
            <w:t>New York</w:t>
          </w:r>
        </w:smartTag>
      </w:smartTag>
      <w:r w:rsidR="00900290">
        <w:rPr>
          <w:rFonts w:ascii="Times New Roman" w:eastAsia="DFPOP-SB" w:hAnsi="Times New Roman"/>
          <w:sz w:val="18"/>
        </w:rPr>
        <w:t>: Academic Press, 1963, pp. 271-350.</w:t>
      </w:r>
    </w:p>
    <w:p w14:paraId="053BBAE7"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M. Smith, “Title of paper optional here,” unpublished</w:t>
      </w:r>
      <w:r w:rsidR="00110199">
        <w:rPr>
          <w:rFonts w:ascii="Times New Roman" w:eastAsia="DFPOP-SB" w:hAnsi="Times New Roman"/>
          <w:sz w:val="18"/>
        </w:rPr>
        <w:t>.</w:t>
      </w:r>
    </w:p>
    <w:p w14:paraId="5F7DDCA6"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K. Rose, “Title of paper with only first word capitalized,” in press.</w:t>
      </w:r>
    </w:p>
    <w:p w14:paraId="7A86B700" w14:textId="77777777" w:rsidR="00900290" w:rsidRDefault="00900290">
      <w:pPr>
        <w:numPr>
          <w:ilvl w:val="0"/>
          <w:numId w:val="3"/>
        </w:numPr>
        <w:spacing w:line="200" w:lineRule="atLeast"/>
        <w:rPr>
          <w:rFonts w:ascii="Times New Roman" w:eastAsia="DFPOP-SB" w:hAnsi="Times New Roman"/>
          <w:sz w:val="20"/>
        </w:rPr>
      </w:pPr>
      <w:r>
        <w:rPr>
          <w:rFonts w:ascii="Times New Roman" w:eastAsia="DFPOP-SB" w:hAnsi="Times New Roman"/>
          <w:sz w:val="18"/>
        </w:rPr>
        <w:t xml:space="preserve">Y. Yorozu, </w:t>
      </w:r>
      <w:r w:rsidR="00084166">
        <w:rPr>
          <w:rFonts w:ascii="Times New Roman" w:eastAsia="DFPOP-SB" w:hAnsi="Times New Roman"/>
          <w:sz w:val="18"/>
        </w:rPr>
        <w:t>et al.</w:t>
      </w:r>
      <w:r>
        <w:rPr>
          <w:rFonts w:ascii="Times New Roman" w:eastAsia="DFPOP-SB" w:hAnsi="Times New Roman"/>
          <w:sz w:val="18"/>
        </w:rPr>
        <w:t xml:space="preserve">, </w:t>
      </w:r>
      <w:r>
        <w:rPr>
          <w:rFonts w:ascii="Times New Roman" w:eastAsia="DFPOP-SB" w:hAnsi="Times New Roman"/>
          <w:i/>
          <w:sz w:val="18"/>
        </w:rPr>
        <w:t xml:space="preserve">IEEE Trans. J. </w:t>
      </w:r>
      <w:proofErr w:type="spellStart"/>
      <w:r>
        <w:rPr>
          <w:rFonts w:ascii="Times New Roman" w:eastAsia="DFPOP-SB" w:hAnsi="Times New Roman"/>
          <w:i/>
          <w:sz w:val="18"/>
        </w:rPr>
        <w:t>Magn</w:t>
      </w:r>
      <w:proofErr w:type="spellEnd"/>
      <w:r>
        <w:rPr>
          <w:rFonts w:ascii="Times New Roman" w:eastAsia="DFPOP-SB" w:hAnsi="Times New Roman"/>
          <w:i/>
          <w:sz w:val="18"/>
        </w:rPr>
        <w:t xml:space="preserve">. </w:t>
      </w:r>
      <w:smartTag w:uri="urn:schemas-microsoft-com:office:smarttags" w:element="country-region">
        <w:smartTag w:uri="urn:schemas-microsoft-com:office:smarttags" w:element="place">
          <w:r>
            <w:rPr>
              <w:rFonts w:ascii="Times New Roman" w:eastAsia="DFPOP-SB" w:hAnsi="Times New Roman"/>
              <w:i/>
              <w:sz w:val="18"/>
            </w:rPr>
            <w:t>Japan</w:t>
          </w:r>
        </w:smartTag>
      </w:smartTag>
      <w:r>
        <w:rPr>
          <w:rFonts w:ascii="Times New Roman" w:eastAsia="DFPOP-SB" w:hAnsi="Times New Roman"/>
          <w:sz w:val="18"/>
        </w:rPr>
        <w:t>, 2, pp. 740-741, August 1987 [</w:t>
      </w:r>
      <w:r>
        <w:rPr>
          <w:rFonts w:ascii="Times New Roman" w:eastAsia="DFPOP-SB" w:hAnsi="Times New Roman"/>
          <w:i/>
          <w:sz w:val="18"/>
        </w:rPr>
        <w:t xml:space="preserve">Digests 9th Annual conf. </w:t>
      </w:r>
      <w:proofErr w:type="spellStart"/>
      <w:r>
        <w:rPr>
          <w:rFonts w:ascii="Times New Roman" w:eastAsia="DFPOP-SB" w:hAnsi="Times New Roman"/>
          <w:i/>
          <w:sz w:val="18"/>
        </w:rPr>
        <w:t>Magn</w:t>
      </w:r>
      <w:proofErr w:type="spellEnd"/>
      <w:r>
        <w:rPr>
          <w:rFonts w:ascii="Times New Roman" w:eastAsia="DFPOP-SB" w:hAnsi="Times New Roman"/>
          <w:i/>
          <w:sz w:val="18"/>
        </w:rPr>
        <w:t xml:space="preserve">. </w:t>
      </w:r>
      <w:smartTag w:uri="urn:schemas-microsoft-com:office:smarttags" w:element="place">
        <w:smartTag w:uri="urn:schemas-microsoft-com:office:smarttags" w:element="country-region">
          <w:r>
            <w:rPr>
              <w:rFonts w:ascii="Times New Roman" w:eastAsia="DFPOP-SB" w:hAnsi="Times New Roman"/>
              <w:i/>
              <w:sz w:val="18"/>
            </w:rPr>
            <w:t>Japan</w:t>
          </w:r>
        </w:smartTag>
      </w:smartTag>
      <w:r>
        <w:rPr>
          <w:rFonts w:ascii="Times New Roman" w:eastAsia="DFPOP-SB" w:hAnsi="Times New Roman"/>
          <w:sz w:val="18"/>
        </w:rPr>
        <w:t>, p. 3012, 1982]</w:t>
      </w:r>
    </w:p>
    <w:sectPr w:rsidR="00900290"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B95E" w14:textId="77777777" w:rsidR="00577C63" w:rsidRDefault="00577C63" w:rsidP="00263581">
      <w:pPr>
        <w:spacing w:line="240" w:lineRule="auto"/>
      </w:pPr>
      <w:r>
        <w:separator/>
      </w:r>
    </w:p>
  </w:endnote>
  <w:endnote w:type="continuationSeparator" w:id="0">
    <w:p w14:paraId="612E15EF" w14:textId="77777777" w:rsidR="00577C63" w:rsidRDefault="00577C63" w:rsidP="0026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FPOP-SB">
    <w:altName w:val="MS Mincho"/>
    <w:charset w:val="80"/>
    <w:family w:val="decorative"/>
    <w:pitch w:val="fixed"/>
    <w:sig w:usb0="00000001" w:usb1="08070000" w:usb2="00000010" w:usb3="00000000" w:csb0="00020000"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imesNewRoman">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8AB7" w14:textId="77777777" w:rsidR="00465167" w:rsidRPr="00465167" w:rsidRDefault="00465167" w:rsidP="00465167">
    <w:pPr>
      <w:pStyle w:val="a8"/>
      <w:jc w:val="center"/>
      <w:rPr>
        <w:rFonts w:ascii="Times New Roman" w:hAnsi="Times New Roman"/>
        <w:sz w:val="20"/>
        <w:lang w:eastAsia="zh-TW"/>
      </w:rPr>
    </w:pPr>
    <w:r>
      <w:rPr>
        <w:rFonts w:ascii="Times New Roman" w:eastAsia="微軟正黑體" w:hAnsi="Times New Roman"/>
        <w:sz w:val="20"/>
        <w:lang w:eastAsia="zh-TW"/>
      </w:rPr>
      <w:t xml:space="preserve">                                                                            </w:t>
    </w:r>
    <w:r w:rsidRPr="00465167">
      <w:rPr>
        <w:rFonts w:ascii="Times New Roman" w:eastAsia="微軟正黑體" w:hAnsi="Times New Roman"/>
        <w:sz w:val="20"/>
        <w:lang w:eastAsia="zh-TW"/>
      </w:rPr>
      <w:t>ISBN</w:t>
    </w:r>
    <w:r w:rsidR="00761BEB">
      <w:rPr>
        <w:rFonts w:ascii="Times New Roman" w:eastAsia="微軟正黑體" w:hAnsi="Times New Roman"/>
        <w:sz w:val="20"/>
        <w:lang w:eastAsia="zh-TW"/>
      </w:rPr>
      <w:t xml:space="preserve"> </w:t>
    </w:r>
    <w:r w:rsidR="00761BEB" w:rsidRPr="00761BEB">
      <w:rPr>
        <w:rFonts w:ascii="Times New Roman" w:hAnsi="Times New Roman"/>
        <w:color w:val="333333"/>
        <w:sz w:val="20"/>
        <w:lang w:eastAsia="zh-TW"/>
      </w:rPr>
      <w:t>978-1-6654-9650-6</w:t>
    </w:r>
    <w:r>
      <w:rPr>
        <w:rFonts w:ascii="Times New Roman" w:hAnsi="Times New Roman"/>
        <w:color w:val="333333"/>
        <w:sz w:val="20"/>
        <w:lang w:eastAsia="zh-TW"/>
      </w:rPr>
      <w:t xml:space="preserve">                                                                           </w:t>
    </w:r>
    <w:r w:rsidRPr="00465167">
      <w:rPr>
        <w:rFonts w:ascii="Times New Roman" w:hAnsi="Times New Roman"/>
        <w:color w:val="333333"/>
        <w:sz w:val="20"/>
        <w:lang w:eastAsia="zh-TW"/>
      </w:rPr>
      <w:fldChar w:fldCharType="begin"/>
    </w:r>
    <w:r w:rsidRPr="00465167">
      <w:rPr>
        <w:rFonts w:ascii="Times New Roman" w:hAnsi="Times New Roman"/>
        <w:color w:val="333333"/>
        <w:sz w:val="20"/>
        <w:lang w:eastAsia="zh-TW"/>
      </w:rPr>
      <w:instrText>PAGE   \* MERGEFORMAT</w:instrText>
    </w:r>
    <w:r w:rsidRPr="00465167">
      <w:rPr>
        <w:rFonts w:ascii="Times New Roman" w:hAnsi="Times New Roman"/>
        <w:color w:val="333333"/>
        <w:sz w:val="20"/>
        <w:lang w:eastAsia="zh-TW"/>
      </w:rPr>
      <w:fldChar w:fldCharType="separate"/>
    </w:r>
    <w:r w:rsidR="00761BEB" w:rsidRPr="00761BEB">
      <w:rPr>
        <w:rFonts w:ascii="Times New Roman" w:hAnsi="Times New Roman"/>
        <w:noProof/>
        <w:color w:val="333333"/>
        <w:sz w:val="20"/>
        <w:lang w:val="zh-TW" w:eastAsia="zh-TW"/>
      </w:rPr>
      <w:t>1</w:t>
    </w:r>
    <w:r w:rsidRPr="00465167">
      <w:rPr>
        <w:rFonts w:ascii="Times New Roman" w:hAnsi="Times New Roman"/>
        <w:color w:val="333333"/>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B24D" w14:textId="77777777" w:rsidR="00577C63" w:rsidRDefault="00577C63" w:rsidP="00263581">
      <w:pPr>
        <w:spacing w:line="240" w:lineRule="auto"/>
      </w:pPr>
      <w:r>
        <w:separator/>
      </w:r>
    </w:p>
  </w:footnote>
  <w:footnote w:type="continuationSeparator" w:id="0">
    <w:p w14:paraId="31B93AE4" w14:textId="77777777" w:rsidR="00577C63" w:rsidRDefault="00577C63" w:rsidP="0026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num w:numId="1" w16cid:durableId="476192289">
    <w:abstractNumId w:val="0"/>
  </w:num>
  <w:num w:numId="2" w16cid:durableId="462119007">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16cid:durableId="1492409334">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characterSpacingControl w:val="doNotCompress"/>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usePrinterMetrics/>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DB7CD3"/>
    <w:rsid w:val="00011346"/>
    <w:rsid w:val="00051B5E"/>
    <w:rsid w:val="00084166"/>
    <w:rsid w:val="000B7E92"/>
    <w:rsid w:val="00110199"/>
    <w:rsid w:val="001624C0"/>
    <w:rsid w:val="0021069D"/>
    <w:rsid w:val="002611AA"/>
    <w:rsid w:val="00263581"/>
    <w:rsid w:val="00263EEC"/>
    <w:rsid w:val="002655CC"/>
    <w:rsid w:val="00267940"/>
    <w:rsid w:val="002A3A9D"/>
    <w:rsid w:val="002B4FC6"/>
    <w:rsid w:val="002E667F"/>
    <w:rsid w:val="002F71CF"/>
    <w:rsid w:val="00394EEB"/>
    <w:rsid w:val="003A6706"/>
    <w:rsid w:val="003A7EC9"/>
    <w:rsid w:val="003C1C55"/>
    <w:rsid w:val="004055CA"/>
    <w:rsid w:val="00435101"/>
    <w:rsid w:val="00455912"/>
    <w:rsid w:val="00465167"/>
    <w:rsid w:val="00493467"/>
    <w:rsid w:val="00493F3F"/>
    <w:rsid w:val="00493F72"/>
    <w:rsid w:val="004C3C9A"/>
    <w:rsid w:val="00534BE4"/>
    <w:rsid w:val="00541B1C"/>
    <w:rsid w:val="0054622B"/>
    <w:rsid w:val="005773AF"/>
    <w:rsid w:val="00577C63"/>
    <w:rsid w:val="005A1EC9"/>
    <w:rsid w:val="005F11F3"/>
    <w:rsid w:val="006157A7"/>
    <w:rsid w:val="0062192D"/>
    <w:rsid w:val="00670508"/>
    <w:rsid w:val="00693249"/>
    <w:rsid w:val="006A4043"/>
    <w:rsid w:val="006B51FC"/>
    <w:rsid w:val="006F4A85"/>
    <w:rsid w:val="0070665E"/>
    <w:rsid w:val="0072404F"/>
    <w:rsid w:val="00731FA5"/>
    <w:rsid w:val="00733BEB"/>
    <w:rsid w:val="00742CC5"/>
    <w:rsid w:val="007455E5"/>
    <w:rsid w:val="007478D5"/>
    <w:rsid w:val="00761BEB"/>
    <w:rsid w:val="0077659F"/>
    <w:rsid w:val="00793EC2"/>
    <w:rsid w:val="007E0AA9"/>
    <w:rsid w:val="007F4CE3"/>
    <w:rsid w:val="0084584C"/>
    <w:rsid w:val="008B5314"/>
    <w:rsid w:val="008C542C"/>
    <w:rsid w:val="00900290"/>
    <w:rsid w:val="009A122D"/>
    <w:rsid w:val="009B2960"/>
    <w:rsid w:val="009B4824"/>
    <w:rsid w:val="009F48B5"/>
    <w:rsid w:val="00A30414"/>
    <w:rsid w:val="00A4469E"/>
    <w:rsid w:val="00A6598B"/>
    <w:rsid w:val="00AB0EF0"/>
    <w:rsid w:val="00B37770"/>
    <w:rsid w:val="00B70B1F"/>
    <w:rsid w:val="00BC260B"/>
    <w:rsid w:val="00BE067A"/>
    <w:rsid w:val="00C0601B"/>
    <w:rsid w:val="00C1740C"/>
    <w:rsid w:val="00C6193E"/>
    <w:rsid w:val="00C750C8"/>
    <w:rsid w:val="00CA5889"/>
    <w:rsid w:val="00CE1555"/>
    <w:rsid w:val="00D02035"/>
    <w:rsid w:val="00D523A1"/>
    <w:rsid w:val="00D820C1"/>
    <w:rsid w:val="00D90B4E"/>
    <w:rsid w:val="00DA23B5"/>
    <w:rsid w:val="00DA23C0"/>
    <w:rsid w:val="00DB7CD3"/>
    <w:rsid w:val="00DF5BF5"/>
    <w:rsid w:val="00E3527B"/>
    <w:rsid w:val="00E50C48"/>
    <w:rsid w:val="00E5259F"/>
    <w:rsid w:val="00E82D80"/>
    <w:rsid w:val="00E84B6F"/>
    <w:rsid w:val="00EB4C2C"/>
    <w:rsid w:val="00EF57F0"/>
    <w:rsid w:val="00F52844"/>
    <w:rsid w:val="00F61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hmetcnv"/>
  <w:smartTagType w:namespaceuri="urn:schemas-microsoft-com:office:smarttags" w:name="City"/>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50">
      <v:textbox inset="5.85pt,.7pt,5.85pt,.7pt"/>
    </o:shapedefaults>
    <o:shapelayout v:ext="edit">
      <o:idmap v:ext="edit" data="2"/>
    </o:shapelayout>
  </w:shapeDefaults>
  <w:decimalSymbol w:val="."/>
  <w:listSeparator w:val=","/>
  <w14:docId w14:val="66ADA3BE"/>
  <w15:docId w15:val="{38D8A843-181B-41CF-A739-CBA1977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tLeast"/>
      <w:jc w:val="both"/>
      <w:textAlignment w:val="baseline"/>
    </w:pPr>
    <w:rPr>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2F71CF"/>
    <w:rPr>
      <w:color w:val="800080"/>
      <w:u w:val="single"/>
    </w:rPr>
  </w:style>
  <w:style w:type="paragraph" w:styleId="a4">
    <w:name w:val="Balloon Text"/>
    <w:basedOn w:val="a"/>
    <w:link w:val="a5"/>
    <w:rsid w:val="00267940"/>
    <w:pPr>
      <w:spacing w:line="240" w:lineRule="auto"/>
    </w:pPr>
    <w:rPr>
      <w:rFonts w:ascii="Tahoma" w:hAnsi="Tahoma"/>
      <w:sz w:val="16"/>
      <w:szCs w:val="16"/>
      <w:lang w:val="x-none"/>
    </w:rPr>
  </w:style>
  <w:style w:type="character" w:customStyle="1" w:styleId="a5">
    <w:name w:val="註解方塊文字 字元"/>
    <w:link w:val="a4"/>
    <w:rsid w:val="00267940"/>
    <w:rPr>
      <w:rFonts w:ascii="Tahoma" w:hAnsi="Tahoma" w:cs="Tahoma"/>
      <w:sz w:val="16"/>
      <w:szCs w:val="16"/>
      <w:lang w:eastAsia="ja-JP"/>
    </w:rPr>
  </w:style>
  <w:style w:type="paragraph" w:styleId="a6">
    <w:name w:val="header"/>
    <w:basedOn w:val="a"/>
    <w:link w:val="a7"/>
    <w:uiPriority w:val="99"/>
    <w:unhideWhenUsed/>
    <w:rsid w:val="00263581"/>
    <w:pPr>
      <w:tabs>
        <w:tab w:val="center" w:pos="4320"/>
        <w:tab w:val="right" w:pos="8640"/>
      </w:tabs>
    </w:pPr>
    <w:rPr>
      <w:lang w:val="x-none"/>
    </w:rPr>
  </w:style>
  <w:style w:type="character" w:customStyle="1" w:styleId="a7">
    <w:name w:val="頁首 字元"/>
    <w:link w:val="a6"/>
    <w:uiPriority w:val="99"/>
    <w:rsid w:val="00263581"/>
    <w:rPr>
      <w:sz w:val="21"/>
      <w:lang w:eastAsia="ja-JP"/>
    </w:rPr>
  </w:style>
  <w:style w:type="paragraph" w:styleId="a8">
    <w:name w:val="footer"/>
    <w:basedOn w:val="a"/>
    <w:link w:val="a9"/>
    <w:uiPriority w:val="99"/>
    <w:unhideWhenUsed/>
    <w:rsid w:val="00263581"/>
    <w:pPr>
      <w:tabs>
        <w:tab w:val="center" w:pos="4320"/>
        <w:tab w:val="right" w:pos="8640"/>
      </w:tabs>
    </w:pPr>
    <w:rPr>
      <w:lang w:val="x-none"/>
    </w:rPr>
  </w:style>
  <w:style w:type="character" w:customStyle="1" w:styleId="a9">
    <w:name w:val="頁尾 字元"/>
    <w:link w:val="a8"/>
    <w:uiPriority w:val="99"/>
    <w:rsid w:val="00263581"/>
    <w:rPr>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1</Pages>
  <Words>927</Words>
  <Characters>5287</Characters>
  <Application>Microsoft Office Word</Application>
  <DocSecurity>0</DocSecurity>
  <Lines>44</Lines>
  <Paragraphs>12</Paragraphs>
  <ScaleCrop>false</ScaleCrop>
  <Company>松下電器産業（株）</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subject/>
  <dc:creator>半導体研究センター</dc:creator>
  <cp:keywords/>
  <dc:description/>
  <cp:lastModifiedBy>亮晴</cp:lastModifiedBy>
  <cp:revision>3</cp:revision>
  <cp:lastPrinted>2003-11-21T07:47:00Z</cp:lastPrinted>
  <dcterms:created xsi:type="dcterms:W3CDTF">2022-07-07T09:18:00Z</dcterms:created>
  <dcterms:modified xsi:type="dcterms:W3CDTF">2022-07-15T14:16:00Z</dcterms:modified>
</cp:coreProperties>
</file>