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F6477" w14:textId="77777777" w:rsidR="0099767C" w:rsidRDefault="0099767C" w:rsidP="0099767C">
      <w:pPr>
        <w:overflowPunct w:val="0"/>
        <w:spacing w:before="120" w:after="120" w:line="360" w:lineRule="auto"/>
        <w:jc w:val="both"/>
        <w:outlineLvl w:val="2"/>
        <w:rPr>
          <w:rFonts w:ascii="Times New Roman" w:eastAsia="標楷體" w:hAnsi="Times New Roman"/>
          <w:b/>
          <w:bCs/>
        </w:rPr>
      </w:pPr>
      <w:r>
        <w:rPr>
          <w:rFonts w:ascii="Times New Roman" w:eastAsia="標楷體" w:hAnsi="Times New Roman" w:hint="eastAsia"/>
          <w:b/>
          <w:bCs/>
        </w:rPr>
        <w:t>4.5.</w:t>
      </w:r>
      <w:r>
        <w:rPr>
          <w:rFonts w:ascii="Times New Roman" w:eastAsia="標楷體" w:hAnsi="Times New Roman"/>
          <w:b/>
          <w:bCs/>
        </w:rPr>
        <w:t>1</w:t>
      </w:r>
      <w:r>
        <w:rPr>
          <w:rFonts w:ascii="Times New Roman" w:eastAsia="標楷體" w:hAnsi="Times New Roman" w:hint="eastAsia"/>
          <w:b/>
          <w:bCs/>
        </w:rPr>
        <w:t xml:space="preserve"> </w:t>
      </w:r>
      <w:r>
        <w:rPr>
          <w:rFonts w:ascii="Times New Roman" w:eastAsia="標楷體" w:hAnsi="Times New Roman" w:hint="eastAsia"/>
          <w:b/>
          <w:bCs/>
        </w:rPr>
        <w:t>使用</w:t>
      </w:r>
      <w:r>
        <w:rPr>
          <w:rFonts w:ascii="Times New Roman" w:eastAsia="標楷體" w:hAnsi="Times New Roman" w:hint="eastAsia"/>
          <w:b/>
          <w:bCs/>
        </w:rPr>
        <w:t>MLR</w:t>
      </w:r>
      <w:r>
        <w:rPr>
          <w:rFonts w:ascii="Times New Roman" w:eastAsia="標楷體" w:hAnsi="Times New Roman" w:hint="eastAsia"/>
          <w:b/>
          <w:bCs/>
        </w:rPr>
        <w:t>模型</w:t>
      </w:r>
    </w:p>
    <w:p w14:paraId="096E1881" w14:textId="77777777" w:rsidR="0099767C" w:rsidRDefault="0099767C" w:rsidP="0099767C">
      <w:pPr>
        <w:overflowPunct w:val="0"/>
        <w:spacing w:line="360" w:lineRule="auto"/>
        <w:rPr>
          <w:rFonts w:ascii="Times New Roman" w:eastAsia="標楷體" w:hAnsi="Times New Roman"/>
        </w:rPr>
      </w:pPr>
    </w:p>
    <w:p w14:paraId="5FAEB639" w14:textId="77777777" w:rsidR="0099767C" w:rsidRDefault="0099767C" w:rsidP="0099767C">
      <w:pPr>
        <w:overflowPunct w:val="0"/>
        <w:spacing w:line="360" w:lineRule="auto"/>
        <w:rPr>
          <w:rFonts w:ascii="Times New Roman" w:eastAsia="標楷體" w:hAnsi="Times New Roman"/>
        </w:rPr>
      </w:pPr>
    </w:p>
    <w:p w14:paraId="4C918CBC" w14:textId="77777777" w:rsidR="0099767C" w:rsidRPr="00C5099A" w:rsidRDefault="0099767C" w:rsidP="0099767C">
      <w:pPr>
        <w:overflowPunct w:val="0"/>
        <w:spacing w:line="360" w:lineRule="auto"/>
        <w:rPr>
          <w:rFonts w:ascii="Times New Roman" w:eastAsia="標楷體" w:hAnsi="Times New Roman"/>
        </w:rPr>
      </w:pPr>
      <w:r>
        <w:rPr>
          <w:rFonts w:ascii="Times New Roman" w:eastAsia="標楷體" w:hAnsi="Times New Roman" w:hint="eastAsia"/>
        </w:rPr>
        <w:t>不對呀這個表格用的模型參數一定全部都不一樣呀，不然怎麼這麼漂亮</w:t>
      </w:r>
    </w:p>
    <w:tbl>
      <w:tblPr>
        <w:tblStyle w:val="a7"/>
        <w:tblW w:w="5000" w:type="pct"/>
        <w:tblLook w:val="04A0" w:firstRow="1" w:lastRow="0" w:firstColumn="1" w:lastColumn="0" w:noHBand="0" w:noVBand="1"/>
      </w:tblPr>
      <w:tblGrid>
        <w:gridCol w:w="1967"/>
        <w:gridCol w:w="2296"/>
        <w:gridCol w:w="1967"/>
        <w:gridCol w:w="2292"/>
      </w:tblGrid>
      <w:tr w:rsidR="0099767C" w:rsidRPr="00185AEE" w14:paraId="596C2BF7" w14:textId="77777777" w:rsidTr="00120F71">
        <w:tc>
          <w:tcPr>
            <w:tcW w:w="1154" w:type="pct"/>
            <w:vAlign w:val="center"/>
          </w:tcPr>
          <w:p w14:paraId="06D0F4F2"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期數</w:t>
            </w:r>
          </w:p>
        </w:tc>
        <w:tc>
          <w:tcPr>
            <w:tcW w:w="1347" w:type="pct"/>
            <w:vAlign w:val="center"/>
          </w:tcPr>
          <w:p w14:paraId="1951A9EE"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RMSE</w:t>
            </w:r>
          </w:p>
        </w:tc>
        <w:tc>
          <w:tcPr>
            <w:tcW w:w="1154" w:type="pct"/>
            <w:vAlign w:val="center"/>
          </w:tcPr>
          <w:p w14:paraId="6CF0C3E9"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期數</w:t>
            </w:r>
          </w:p>
        </w:tc>
        <w:tc>
          <w:tcPr>
            <w:tcW w:w="1345" w:type="pct"/>
            <w:vAlign w:val="center"/>
          </w:tcPr>
          <w:p w14:paraId="6B98A12D"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RMSE</w:t>
            </w:r>
          </w:p>
        </w:tc>
      </w:tr>
      <w:tr w:rsidR="0099767C" w:rsidRPr="00185AEE" w14:paraId="1CAB1D5F" w14:textId="77777777" w:rsidTr="00120F71">
        <w:tc>
          <w:tcPr>
            <w:tcW w:w="1154" w:type="pct"/>
            <w:vAlign w:val="center"/>
          </w:tcPr>
          <w:p w14:paraId="25DF7CDF"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w:t>
            </w:r>
          </w:p>
        </w:tc>
        <w:tc>
          <w:tcPr>
            <w:tcW w:w="1347" w:type="pct"/>
            <w:vAlign w:val="center"/>
          </w:tcPr>
          <w:p w14:paraId="09C63E32"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rPr>
              <w:t>9.8301</w:t>
            </w:r>
          </w:p>
        </w:tc>
        <w:tc>
          <w:tcPr>
            <w:tcW w:w="1154" w:type="pct"/>
            <w:vAlign w:val="center"/>
          </w:tcPr>
          <w:p w14:paraId="154CCD12"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14</w:t>
            </w:r>
          </w:p>
        </w:tc>
        <w:tc>
          <w:tcPr>
            <w:tcW w:w="1345" w:type="pct"/>
            <w:vAlign w:val="center"/>
          </w:tcPr>
          <w:p w14:paraId="3E63FB43"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4.7232</w:t>
            </w:r>
          </w:p>
        </w:tc>
      </w:tr>
      <w:tr w:rsidR="0099767C" w:rsidRPr="00185AEE" w14:paraId="25B353A1" w14:textId="77777777" w:rsidTr="00120F71">
        <w:tc>
          <w:tcPr>
            <w:tcW w:w="1154" w:type="pct"/>
            <w:vAlign w:val="center"/>
          </w:tcPr>
          <w:p w14:paraId="6B928BCB"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2</w:t>
            </w:r>
          </w:p>
        </w:tc>
        <w:tc>
          <w:tcPr>
            <w:tcW w:w="1347" w:type="pct"/>
            <w:vAlign w:val="center"/>
          </w:tcPr>
          <w:p w14:paraId="7009D31E"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rPr>
              <w:t>18.206</w:t>
            </w:r>
          </w:p>
        </w:tc>
        <w:tc>
          <w:tcPr>
            <w:tcW w:w="1154" w:type="pct"/>
            <w:vAlign w:val="center"/>
          </w:tcPr>
          <w:p w14:paraId="43F52726"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15</w:t>
            </w:r>
          </w:p>
        </w:tc>
        <w:tc>
          <w:tcPr>
            <w:tcW w:w="1345" w:type="pct"/>
            <w:vAlign w:val="center"/>
          </w:tcPr>
          <w:p w14:paraId="2EEBC362"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4.4697</w:t>
            </w:r>
          </w:p>
        </w:tc>
      </w:tr>
      <w:tr w:rsidR="0099767C" w:rsidRPr="00185AEE" w14:paraId="3D4B5C66" w14:textId="77777777" w:rsidTr="00120F71">
        <w:tc>
          <w:tcPr>
            <w:tcW w:w="1154" w:type="pct"/>
            <w:vAlign w:val="center"/>
          </w:tcPr>
          <w:p w14:paraId="6B9C16D6"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3</w:t>
            </w:r>
          </w:p>
        </w:tc>
        <w:tc>
          <w:tcPr>
            <w:tcW w:w="1347" w:type="pct"/>
            <w:vAlign w:val="center"/>
          </w:tcPr>
          <w:p w14:paraId="5E24F74B"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13.4363</w:t>
            </w:r>
          </w:p>
        </w:tc>
        <w:tc>
          <w:tcPr>
            <w:tcW w:w="1154" w:type="pct"/>
            <w:vAlign w:val="center"/>
          </w:tcPr>
          <w:p w14:paraId="4B2FD349"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16</w:t>
            </w:r>
          </w:p>
        </w:tc>
        <w:tc>
          <w:tcPr>
            <w:tcW w:w="1345" w:type="pct"/>
            <w:vAlign w:val="center"/>
          </w:tcPr>
          <w:p w14:paraId="04C96599"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9.2456</w:t>
            </w:r>
          </w:p>
        </w:tc>
      </w:tr>
      <w:tr w:rsidR="0099767C" w:rsidRPr="00185AEE" w14:paraId="08AC020F" w14:textId="77777777" w:rsidTr="00120F71">
        <w:tc>
          <w:tcPr>
            <w:tcW w:w="1154" w:type="pct"/>
            <w:vAlign w:val="center"/>
          </w:tcPr>
          <w:p w14:paraId="0F248947"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4</w:t>
            </w:r>
          </w:p>
        </w:tc>
        <w:tc>
          <w:tcPr>
            <w:tcW w:w="1347" w:type="pct"/>
            <w:vAlign w:val="center"/>
          </w:tcPr>
          <w:p w14:paraId="07B32291"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13.7398</w:t>
            </w:r>
          </w:p>
        </w:tc>
        <w:tc>
          <w:tcPr>
            <w:tcW w:w="1154" w:type="pct"/>
            <w:vAlign w:val="center"/>
          </w:tcPr>
          <w:p w14:paraId="7E41C9DF"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17</w:t>
            </w:r>
          </w:p>
        </w:tc>
        <w:tc>
          <w:tcPr>
            <w:tcW w:w="1345" w:type="pct"/>
            <w:vAlign w:val="center"/>
          </w:tcPr>
          <w:p w14:paraId="3CEA6EDE"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6.7071</w:t>
            </w:r>
          </w:p>
        </w:tc>
      </w:tr>
      <w:tr w:rsidR="0099767C" w:rsidRPr="00185AEE" w14:paraId="5B6E2D7C" w14:textId="77777777" w:rsidTr="00120F71">
        <w:tc>
          <w:tcPr>
            <w:tcW w:w="1154" w:type="pct"/>
            <w:vAlign w:val="center"/>
          </w:tcPr>
          <w:p w14:paraId="49D7B0E5"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5</w:t>
            </w:r>
          </w:p>
        </w:tc>
        <w:tc>
          <w:tcPr>
            <w:tcW w:w="1347" w:type="pct"/>
            <w:vAlign w:val="center"/>
          </w:tcPr>
          <w:p w14:paraId="72AA2AEA"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9.1768</w:t>
            </w:r>
          </w:p>
        </w:tc>
        <w:tc>
          <w:tcPr>
            <w:tcW w:w="1154" w:type="pct"/>
            <w:vAlign w:val="center"/>
          </w:tcPr>
          <w:p w14:paraId="053D382A"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18</w:t>
            </w:r>
          </w:p>
        </w:tc>
        <w:tc>
          <w:tcPr>
            <w:tcW w:w="1345" w:type="pct"/>
            <w:vAlign w:val="center"/>
          </w:tcPr>
          <w:p w14:paraId="18A05F21"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8.3991</w:t>
            </w:r>
          </w:p>
        </w:tc>
      </w:tr>
      <w:tr w:rsidR="0099767C" w:rsidRPr="00185AEE" w14:paraId="12B4520F" w14:textId="77777777" w:rsidTr="00120F71">
        <w:tc>
          <w:tcPr>
            <w:tcW w:w="1154" w:type="pct"/>
            <w:vAlign w:val="center"/>
          </w:tcPr>
          <w:p w14:paraId="2CD3C63D"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6</w:t>
            </w:r>
          </w:p>
        </w:tc>
        <w:tc>
          <w:tcPr>
            <w:tcW w:w="1347" w:type="pct"/>
            <w:vAlign w:val="center"/>
          </w:tcPr>
          <w:p w14:paraId="5368E3FB"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8.0617</w:t>
            </w:r>
          </w:p>
        </w:tc>
        <w:tc>
          <w:tcPr>
            <w:tcW w:w="1154" w:type="pct"/>
            <w:vAlign w:val="center"/>
          </w:tcPr>
          <w:p w14:paraId="79FEFB82"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19</w:t>
            </w:r>
          </w:p>
        </w:tc>
        <w:tc>
          <w:tcPr>
            <w:tcW w:w="1345" w:type="pct"/>
            <w:vAlign w:val="center"/>
          </w:tcPr>
          <w:p w14:paraId="46039693"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11.6624</w:t>
            </w:r>
          </w:p>
        </w:tc>
      </w:tr>
      <w:tr w:rsidR="0099767C" w:rsidRPr="00185AEE" w14:paraId="581FA9DE" w14:textId="77777777" w:rsidTr="00120F71">
        <w:tc>
          <w:tcPr>
            <w:tcW w:w="1154" w:type="pct"/>
            <w:vAlign w:val="center"/>
          </w:tcPr>
          <w:p w14:paraId="2ABCB5F5"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7</w:t>
            </w:r>
          </w:p>
        </w:tc>
        <w:tc>
          <w:tcPr>
            <w:tcW w:w="1347" w:type="pct"/>
            <w:vAlign w:val="center"/>
          </w:tcPr>
          <w:p w14:paraId="249D4DCC"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7.7308</w:t>
            </w:r>
          </w:p>
        </w:tc>
        <w:tc>
          <w:tcPr>
            <w:tcW w:w="1154" w:type="pct"/>
            <w:vAlign w:val="center"/>
          </w:tcPr>
          <w:p w14:paraId="41BE6420"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20</w:t>
            </w:r>
          </w:p>
        </w:tc>
        <w:tc>
          <w:tcPr>
            <w:tcW w:w="1345" w:type="pct"/>
            <w:vAlign w:val="center"/>
          </w:tcPr>
          <w:p w14:paraId="4013F15F"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6.593</w:t>
            </w:r>
          </w:p>
        </w:tc>
      </w:tr>
      <w:tr w:rsidR="0099767C" w:rsidRPr="00185AEE" w14:paraId="2A8BE40F" w14:textId="77777777" w:rsidTr="00120F71">
        <w:tc>
          <w:tcPr>
            <w:tcW w:w="1154" w:type="pct"/>
            <w:vAlign w:val="center"/>
          </w:tcPr>
          <w:p w14:paraId="51C49A1D"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8</w:t>
            </w:r>
          </w:p>
        </w:tc>
        <w:tc>
          <w:tcPr>
            <w:tcW w:w="1347" w:type="pct"/>
            <w:vAlign w:val="center"/>
          </w:tcPr>
          <w:p w14:paraId="7E593D06"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10.3209</w:t>
            </w:r>
          </w:p>
        </w:tc>
        <w:tc>
          <w:tcPr>
            <w:tcW w:w="1154" w:type="pct"/>
            <w:vAlign w:val="center"/>
          </w:tcPr>
          <w:p w14:paraId="4086FE00"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21</w:t>
            </w:r>
          </w:p>
        </w:tc>
        <w:tc>
          <w:tcPr>
            <w:tcW w:w="1345" w:type="pct"/>
            <w:vAlign w:val="center"/>
          </w:tcPr>
          <w:p w14:paraId="15CB125B"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5.7017</w:t>
            </w:r>
          </w:p>
        </w:tc>
      </w:tr>
      <w:tr w:rsidR="0099767C" w:rsidRPr="00185AEE" w14:paraId="2AA69850" w14:textId="77777777" w:rsidTr="00120F71">
        <w:tc>
          <w:tcPr>
            <w:tcW w:w="1154" w:type="pct"/>
            <w:vAlign w:val="center"/>
          </w:tcPr>
          <w:p w14:paraId="53B8D35D"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9</w:t>
            </w:r>
          </w:p>
        </w:tc>
        <w:tc>
          <w:tcPr>
            <w:tcW w:w="1347" w:type="pct"/>
            <w:vAlign w:val="center"/>
          </w:tcPr>
          <w:p w14:paraId="74916E4C"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11.9088</w:t>
            </w:r>
          </w:p>
        </w:tc>
        <w:tc>
          <w:tcPr>
            <w:tcW w:w="1154" w:type="pct"/>
            <w:vAlign w:val="center"/>
          </w:tcPr>
          <w:p w14:paraId="0A415FCF"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22</w:t>
            </w:r>
          </w:p>
        </w:tc>
        <w:tc>
          <w:tcPr>
            <w:tcW w:w="1345" w:type="pct"/>
            <w:vAlign w:val="center"/>
          </w:tcPr>
          <w:p w14:paraId="090547F8"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5.891</w:t>
            </w:r>
          </w:p>
        </w:tc>
      </w:tr>
      <w:tr w:rsidR="0099767C" w:rsidRPr="00185AEE" w14:paraId="03FE9C7A" w14:textId="77777777" w:rsidTr="00120F71">
        <w:tc>
          <w:tcPr>
            <w:tcW w:w="1154" w:type="pct"/>
            <w:vAlign w:val="center"/>
          </w:tcPr>
          <w:p w14:paraId="542DF6C6"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10</w:t>
            </w:r>
          </w:p>
        </w:tc>
        <w:tc>
          <w:tcPr>
            <w:tcW w:w="1347" w:type="pct"/>
            <w:vAlign w:val="center"/>
          </w:tcPr>
          <w:p w14:paraId="0260EF3D"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3.8875</w:t>
            </w:r>
          </w:p>
        </w:tc>
        <w:tc>
          <w:tcPr>
            <w:tcW w:w="1154" w:type="pct"/>
            <w:vAlign w:val="center"/>
          </w:tcPr>
          <w:p w14:paraId="5BC69A73"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23</w:t>
            </w:r>
          </w:p>
        </w:tc>
        <w:tc>
          <w:tcPr>
            <w:tcW w:w="1345" w:type="pct"/>
            <w:vAlign w:val="center"/>
          </w:tcPr>
          <w:p w14:paraId="6D201CD2"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6.6441</w:t>
            </w:r>
          </w:p>
        </w:tc>
      </w:tr>
      <w:tr w:rsidR="0099767C" w:rsidRPr="00185AEE" w14:paraId="19CCCEAB" w14:textId="77777777" w:rsidTr="00120F71">
        <w:tc>
          <w:tcPr>
            <w:tcW w:w="1154" w:type="pct"/>
            <w:vAlign w:val="center"/>
          </w:tcPr>
          <w:p w14:paraId="59C5B548"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11</w:t>
            </w:r>
          </w:p>
        </w:tc>
        <w:tc>
          <w:tcPr>
            <w:tcW w:w="1347" w:type="pct"/>
            <w:vAlign w:val="center"/>
          </w:tcPr>
          <w:p w14:paraId="10C87781"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9.5628</w:t>
            </w:r>
          </w:p>
        </w:tc>
        <w:tc>
          <w:tcPr>
            <w:tcW w:w="1154" w:type="pct"/>
            <w:vAlign w:val="center"/>
          </w:tcPr>
          <w:p w14:paraId="759D5C5D"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24</w:t>
            </w:r>
          </w:p>
        </w:tc>
        <w:tc>
          <w:tcPr>
            <w:tcW w:w="1345" w:type="pct"/>
            <w:vAlign w:val="center"/>
          </w:tcPr>
          <w:p w14:paraId="30ED4715"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4.1414</w:t>
            </w:r>
          </w:p>
        </w:tc>
      </w:tr>
      <w:tr w:rsidR="0099767C" w:rsidRPr="00185AEE" w14:paraId="109228DD" w14:textId="77777777" w:rsidTr="00120F71">
        <w:tc>
          <w:tcPr>
            <w:tcW w:w="1154" w:type="pct"/>
            <w:vAlign w:val="center"/>
          </w:tcPr>
          <w:p w14:paraId="61212806"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12</w:t>
            </w:r>
          </w:p>
        </w:tc>
        <w:tc>
          <w:tcPr>
            <w:tcW w:w="1347" w:type="pct"/>
            <w:vAlign w:val="center"/>
          </w:tcPr>
          <w:p w14:paraId="500946F8"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5.1886</w:t>
            </w:r>
          </w:p>
        </w:tc>
        <w:tc>
          <w:tcPr>
            <w:tcW w:w="1154" w:type="pct"/>
            <w:vAlign w:val="center"/>
          </w:tcPr>
          <w:p w14:paraId="0EF47B4D"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25</w:t>
            </w:r>
          </w:p>
        </w:tc>
        <w:tc>
          <w:tcPr>
            <w:tcW w:w="1345" w:type="pct"/>
            <w:vAlign w:val="center"/>
          </w:tcPr>
          <w:p w14:paraId="542AFF54"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4.2494</w:t>
            </w:r>
          </w:p>
        </w:tc>
      </w:tr>
      <w:tr w:rsidR="0099767C" w:rsidRPr="00185AEE" w14:paraId="684DB666" w14:textId="77777777" w:rsidTr="00120F71">
        <w:tc>
          <w:tcPr>
            <w:tcW w:w="1154" w:type="pct"/>
            <w:vAlign w:val="center"/>
          </w:tcPr>
          <w:p w14:paraId="5236569D"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13</w:t>
            </w:r>
          </w:p>
        </w:tc>
        <w:tc>
          <w:tcPr>
            <w:tcW w:w="1347" w:type="pct"/>
            <w:vAlign w:val="center"/>
          </w:tcPr>
          <w:p w14:paraId="09A5A4F2"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10.6799</w:t>
            </w:r>
          </w:p>
        </w:tc>
        <w:tc>
          <w:tcPr>
            <w:tcW w:w="1154" w:type="pct"/>
            <w:vAlign w:val="center"/>
          </w:tcPr>
          <w:p w14:paraId="32B59E93" w14:textId="77777777" w:rsidR="0099767C" w:rsidRPr="00185AEE" w:rsidRDefault="0099767C" w:rsidP="00120F71">
            <w:pPr>
              <w:overflowPunct w:val="0"/>
              <w:spacing w:line="360" w:lineRule="auto"/>
              <w:jc w:val="center"/>
              <w:rPr>
                <w:rFonts w:ascii="Times New Roman" w:eastAsia="標楷體" w:hAnsi="Times New Roman"/>
              </w:rPr>
            </w:pPr>
          </w:p>
        </w:tc>
        <w:tc>
          <w:tcPr>
            <w:tcW w:w="1345" w:type="pct"/>
            <w:vAlign w:val="center"/>
          </w:tcPr>
          <w:p w14:paraId="7C912BE4" w14:textId="77777777" w:rsidR="0099767C" w:rsidRPr="00185AEE" w:rsidRDefault="0099767C" w:rsidP="00120F71">
            <w:pPr>
              <w:overflowPunct w:val="0"/>
              <w:spacing w:line="360" w:lineRule="auto"/>
              <w:jc w:val="center"/>
              <w:rPr>
                <w:rFonts w:ascii="Times New Roman" w:eastAsia="標楷體" w:hAnsi="Times New Roman"/>
              </w:rPr>
            </w:pPr>
          </w:p>
        </w:tc>
      </w:tr>
    </w:tbl>
    <w:p w14:paraId="085B488A" w14:textId="77777777" w:rsidR="0099767C" w:rsidRDefault="0099767C" w:rsidP="0099767C">
      <w:pPr>
        <w:overflowPunct w:val="0"/>
        <w:spacing w:line="360" w:lineRule="auto"/>
        <w:rPr>
          <w:rFonts w:ascii="Times New Roman" w:eastAsia="標楷體" w:hAnsi="Times New Roman"/>
        </w:rPr>
      </w:pPr>
    </w:p>
    <w:p w14:paraId="5698347C" w14:textId="7DB2AF2D" w:rsidR="00B16C8B" w:rsidRDefault="00B16C8B"/>
    <w:p w14:paraId="4AF75ED0" w14:textId="0EFD2902" w:rsidR="00144C20" w:rsidRDefault="00144C20"/>
    <w:p w14:paraId="211AE43B" w14:textId="1FB26F3F" w:rsidR="00144C20" w:rsidRDefault="00144C20"/>
    <w:p w14:paraId="1B628620" w14:textId="6C6A03A9" w:rsidR="00144C20" w:rsidRDefault="00144C20" w:rsidP="00144C20">
      <w:pPr>
        <w:pStyle w:val="2"/>
      </w:pPr>
      <w:r>
        <w:rPr>
          <w:rFonts w:hint="eastAsia"/>
        </w:rPr>
        <w:t>初次寫的模擬投資</w:t>
      </w:r>
      <w:r>
        <w:rPr>
          <w:rFonts w:hint="eastAsia"/>
        </w:rPr>
        <w:t>(</w:t>
      </w:r>
      <w:r>
        <w:rPr>
          <w:rFonts w:hint="eastAsia"/>
        </w:rPr>
        <w:t>是錯誤的！</w:t>
      </w:r>
      <w:r>
        <w:rPr>
          <w:rFonts w:hint="eastAsia"/>
        </w:rPr>
        <w:t>)</w:t>
      </w:r>
    </w:p>
    <w:p w14:paraId="1554330C" w14:textId="77777777" w:rsidR="00144C20" w:rsidRDefault="00144C20" w:rsidP="00144C20">
      <w:pPr>
        <w:overflowPunct w:val="0"/>
        <w:spacing w:before="120" w:after="120" w:line="360" w:lineRule="auto"/>
        <w:jc w:val="both"/>
        <w:rPr>
          <w:rFonts w:ascii="Times New Roman" w:eastAsia="標楷體" w:hAnsi="Times New Roman" w:hint="eastAsia"/>
        </w:rPr>
      </w:pPr>
    </w:p>
    <w:p w14:paraId="5A36FE71" w14:textId="77777777" w:rsidR="00144C20" w:rsidRDefault="00144C20" w:rsidP="00144C20">
      <w:pPr>
        <w:overflowPunct w:val="0"/>
        <w:spacing w:before="120" w:after="120" w:line="360" w:lineRule="auto"/>
        <w:jc w:val="both"/>
        <w:outlineLvl w:val="2"/>
        <w:rPr>
          <w:rFonts w:ascii="Times New Roman" w:eastAsia="標楷體" w:hAnsi="Times New Roman"/>
          <w:b/>
          <w:bCs/>
        </w:rPr>
      </w:pPr>
      <w:r>
        <w:rPr>
          <w:rFonts w:ascii="Times New Roman" w:eastAsia="標楷體" w:hAnsi="Times New Roman" w:hint="eastAsia"/>
          <w:b/>
          <w:bCs/>
        </w:rPr>
        <w:t xml:space="preserve">3.6.3 </w:t>
      </w:r>
      <w:r>
        <w:rPr>
          <w:rFonts w:ascii="Times New Roman" w:eastAsia="標楷體" w:hAnsi="Times New Roman" w:hint="eastAsia"/>
          <w:b/>
          <w:bCs/>
        </w:rPr>
        <w:t>模擬投資</w:t>
      </w:r>
    </w:p>
    <w:p w14:paraId="0ACC1FE7" w14:textId="77777777" w:rsidR="00144C20" w:rsidRDefault="00144C20" w:rsidP="00144C20">
      <w:pPr>
        <w:overflowPunct w:val="0"/>
        <w:spacing w:before="120" w:after="120" w:line="360" w:lineRule="auto"/>
        <w:ind w:firstLine="480"/>
        <w:jc w:val="both"/>
        <w:rPr>
          <w:rFonts w:ascii="Times New Roman" w:eastAsia="標楷體" w:hAnsi="Times New Roman" w:hint="eastAsia"/>
        </w:rPr>
      </w:pPr>
      <w:r>
        <w:rPr>
          <w:rFonts w:ascii="Times New Roman" w:eastAsia="標楷體" w:hAnsi="Times New Roman" w:hint="eastAsia"/>
        </w:rPr>
        <w:t>預測股價趨勢的目的是要在實際投資上獲利，股票的獲利可以分為股利及售出股本的獲利，本研究以買低賣高的目標作短期交易</w:t>
      </w:r>
      <w:r>
        <w:rPr>
          <w:rFonts w:ascii="Times New Roman" w:eastAsia="標楷體" w:hAnsi="Times New Roman" w:hint="eastAsia"/>
        </w:rPr>
        <w:t>(</w:t>
      </w:r>
      <w:r>
        <w:rPr>
          <w:rFonts w:ascii="Times New Roman" w:eastAsia="標楷體" w:hAnsi="Times New Roman" w:hint="eastAsia"/>
        </w:rPr>
        <w:t>持有股票時間</w:t>
      </w:r>
      <w:r>
        <w:rPr>
          <w:rFonts w:ascii="Times New Roman" w:eastAsia="標楷體" w:hAnsi="Times New Roman" w:hint="eastAsia"/>
        </w:rPr>
        <w:t>&lt;1</w:t>
      </w:r>
      <w:r>
        <w:rPr>
          <w:rFonts w:ascii="Times New Roman" w:eastAsia="標楷體" w:hAnsi="Times New Roman" w:hint="eastAsia"/>
        </w:rPr>
        <w:t>年</w:t>
      </w:r>
      <w:r>
        <w:rPr>
          <w:rFonts w:ascii="Times New Roman" w:eastAsia="標楷體" w:hAnsi="Times New Roman" w:hint="eastAsia"/>
        </w:rPr>
        <w:t>)</w:t>
      </w:r>
      <w:r>
        <w:rPr>
          <w:rFonts w:ascii="Times New Roman" w:eastAsia="標楷體" w:hAnsi="Times New Roman" w:hint="eastAsia"/>
        </w:rPr>
        <w:t>，企圖僅以售出股本的方式獲利而不考慮股利，進行投資模擬以評估模型預測表現。在台灣證券交易中，買進股票時須花費</w:t>
      </w:r>
      <w:proofErr w:type="gramStart"/>
      <w:r>
        <w:rPr>
          <w:rFonts w:ascii="Times New Roman" w:eastAsia="標楷體" w:hAnsi="Times New Roman" w:hint="eastAsia"/>
        </w:rPr>
        <w:t>買入價乘上</w:t>
      </w:r>
      <w:proofErr w:type="gramEnd"/>
      <w:r>
        <w:rPr>
          <w:rFonts w:ascii="Times New Roman" w:eastAsia="標楷體" w:hAnsi="Times New Roman" w:hint="eastAsia"/>
        </w:rPr>
        <w:t>0.1425%</w:t>
      </w:r>
      <w:r>
        <w:rPr>
          <w:rFonts w:ascii="Times New Roman" w:eastAsia="標楷體" w:hAnsi="Times New Roman" w:hint="eastAsia"/>
        </w:rPr>
        <w:t>的手續費，賣出</w:t>
      </w:r>
      <w:r>
        <w:rPr>
          <w:rFonts w:ascii="Times New Roman" w:eastAsia="標楷體" w:hAnsi="Times New Roman" w:hint="eastAsia"/>
        </w:rPr>
        <w:lastRenderedPageBreak/>
        <w:t>股票時須花費</w:t>
      </w:r>
      <w:r>
        <w:rPr>
          <w:rFonts w:ascii="Times New Roman" w:eastAsia="標楷體" w:hAnsi="Times New Roman" w:hint="eastAsia"/>
        </w:rPr>
        <w:t>0.3%</w:t>
      </w:r>
      <w:r>
        <w:rPr>
          <w:rFonts w:ascii="Times New Roman" w:eastAsia="標楷體" w:hAnsi="Times New Roman" w:hint="eastAsia"/>
        </w:rPr>
        <w:t>的交易稅與</w:t>
      </w:r>
      <w:r>
        <w:rPr>
          <w:rFonts w:ascii="Times New Roman" w:eastAsia="標楷體" w:hAnsi="Times New Roman" w:hint="eastAsia"/>
        </w:rPr>
        <w:t>0.1425%</w:t>
      </w:r>
      <w:r>
        <w:rPr>
          <w:rFonts w:ascii="Times New Roman" w:eastAsia="標楷體" w:hAnsi="Times New Roman" w:hint="eastAsia"/>
        </w:rPr>
        <w:t>的手續費，因此需考量手續費與交易稅的成本，例如使用</w:t>
      </w:r>
      <w:r>
        <w:rPr>
          <w:rFonts w:ascii="Times New Roman" w:eastAsia="標楷體" w:hAnsi="Times New Roman" w:hint="eastAsia"/>
        </w:rPr>
        <w:t>1</w:t>
      </w:r>
      <w:r>
        <w:rPr>
          <w:rFonts w:ascii="Times New Roman" w:eastAsia="標楷體" w:hAnsi="Times New Roman"/>
        </w:rPr>
        <w:t>0,000</w:t>
      </w:r>
      <w:r>
        <w:rPr>
          <w:rFonts w:ascii="Times New Roman" w:eastAsia="標楷體" w:hAnsi="Times New Roman" w:hint="eastAsia"/>
        </w:rPr>
        <w:t>元買一張股價</w:t>
      </w:r>
      <w:r>
        <w:rPr>
          <w:rFonts w:ascii="Times New Roman" w:eastAsia="標楷體" w:hAnsi="Times New Roman" w:hint="eastAsia"/>
        </w:rPr>
        <w:t>10</w:t>
      </w:r>
      <w:r>
        <w:rPr>
          <w:rFonts w:ascii="Times New Roman" w:eastAsia="標楷體" w:hAnsi="Times New Roman" w:hint="eastAsia"/>
        </w:rPr>
        <w:t>元的股票，則賣出時股價至少需要超過</w:t>
      </w:r>
      <w:r>
        <w:rPr>
          <w:rFonts w:ascii="Times New Roman" w:eastAsia="標楷體" w:hAnsi="Times New Roman" w:hint="eastAsia"/>
        </w:rPr>
        <w:t>10.0585</w:t>
      </w:r>
      <w:r>
        <w:rPr>
          <w:rFonts w:ascii="Times New Roman" w:eastAsia="標楷體" w:hAnsi="Times New Roman" w:hint="eastAsia"/>
        </w:rPr>
        <w:t>才能夠獲利。</w:t>
      </w:r>
    </w:p>
    <w:p w14:paraId="53F09524" w14:textId="77777777" w:rsidR="00144C20" w:rsidRDefault="00144C20" w:rsidP="00144C20">
      <w:pPr>
        <w:overflowPunct w:val="0"/>
        <w:spacing w:before="120" w:after="120" w:line="360" w:lineRule="auto"/>
        <w:ind w:firstLine="480"/>
        <w:jc w:val="both"/>
        <w:rPr>
          <w:rFonts w:ascii="Times New Roman" w:eastAsia="標楷體" w:hAnsi="Times New Roman"/>
        </w:rPr>
      </w:pPr>
      <w:r>
        <w:rPr>
          <w:rFonts w:ascii="Times New Roman" w:eastAsia="標楷體" w:hAnsi="Times New Roman" w:hint="eastAsia"/>
        </w:rPr>
        <w:t>利用各類別模型進行</w:t>
      </w:r>
      <w:r>
        <w:rPr>
          <w:rFonts w:ascii="Times New Roman" w:eastAsia="標楷體" w:hAnsi="Times New Roman" w:hint="eastAsia"/>
        </w:rPr>
        <w:t>2021/7/1~2021/12/31</w:t>
      </w:r>
      <w:r>
        <w:rPr>
          <w:rFonts w:ascii="Times New Roman" w:eastAsia="標楷體" w:hAnsi="Times New Roman" w:hint="eastAsia"/>
        </w:rPr>
        <w:t>模擬投資，每一天取得今天的所有特徵數值後，預測明天的股價，並於明天採取行動。投資策略為：如果今天尚未持有股票，預測明天股價跌則於明天買進股票；如果今天尚未持有股票，預測明天股價漲則明天不做投資動作；如果今天持有股票，預測明天股票上漲至超過買入價加上手續費和交易稅成本的</w:t>
      </w:r>
      <w:r>
        <w:rPr>
          <w:rFonts w:ascii="Times New Roman" w:eastAsia="標楷體" w:hAnsi="Times New Roman" w:hint="eastAsia"/>
        </w:rPr>
        <w:t>10%</w:t>
      </w:r>
      <w:r>
        <w:rPr>
          <w:rFonts w:ascii="Times New Roman" w:eastAsia="標楷體" w:hAnsi="Times New Roman" w:hint="eastAsia"/>
        </w:rPr>
        <w:t>以下，則於明日買入股票；如果今天持有股票，預測明天股價下跌至超過買入價加上手續費和交易稅成本大於</w:t>
      </w:r>
      <w:r>
        <w:rPr>
          <w:rFonts w:ascii="Times New Roman" w:eastAsia="標楷體" w:hAnsi="Times New Roman" w:hint="eastAsia"/>
        </w:rPr>
        <w:t>10%</w:t>
      </w:r>
      <w:r>
        <w:rPr>
          <w:rFonts w:ascii="Times New Roman" w:eastAsia="標楷體" w:hAnsi="Times New Roman" w:hint="eastAsia"/>
        </w:rPr>
        <w:t>，則賣出股票；如果今天持有股票，預測明天股價下跌至超過買入價加上手續費和交易稅成本的</w:t>
      </w:r>
      <w:r>
        <w:rPr>
          <w:rFonts w:ascii="Times New Roman" w:eastAsia="標楷體" w:hAnsi="Times New Roman" w:hint="eastAsia"/>
        </w:rPr>
        <w:t>10%</w:t>
      </w:r>
      <w:r>
        <w:rPr>
          <w:rFonts w:ascii="Times New Roman" w:eastAsia="標楷體" w:hAnsi="Times New Roman" w:hint="eastAsia"/>
        </w:rPr>
        <w:t>以下則於明日買入股票，降低至今的單位股票持有成本。</w:t>
      </w:r>
    </w:p>
    <w:tbl>
      <w:tblPr>
        <w:tblStyle w:val="a7"/>
        <w:tblW w:w="0" w:type="auto"/>
        <w:tblLook w:val="04A0" w:firstRow="1" w:lastRow="0" w:firstColumn="1" w:lastColumn="0" w:noHBand="0" w:noVBand="1"/>
      </w:tblPr>
      <w:tblGrid>
        <w:gridCol w:w="1555"/>
        <w:gridCol w:w="3373"/>
        <w:gridCol w:w="3374"/>
      </w:tblGrid>
      <w:tr w:rsidR="00144C20" w14:paraId="6CDA81D8" w14:textId="77777777" w:rsidTr="00120F71">
        <w:tc>
          <w:tcPr>
            <w:tcW w:w="1555" w:type="dxa"/>
          </w:tcPr>
          <w:p w14:paraId="4F967712" w14:textId="77777777" w:rsidR="00144C20" w:rsidRDefault="00144C20" w:rsidP="00120F71">
            <w:pPr>
              <w:overflowPunct w:val="0"/>
              <w:spacing w:before="120" w:after="120" w:line="360" w:lineRule="auto"/>
              <w:jc w:val="both"/>
              <w:rPr>
                <w:rFonts w:ascii="Times New Roman" w:eastAsia="標楷體" w:hAnsi="Times New Roman"/>
              </w:rPr>
            </w:pPr>
          </w:p>
        </w:tc>
        <w:tc>
          <w:tcPr>
            <w:tcW w:w="3373" w:type="dxa"/>
          </w:tcPr>
          <w:p w14:paraId="5A62C414"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預測為漲</w:t>
            </w:r>
          </w:p>
        </w:tc>
        <w:tc>
          <w:tcPr>
            <w:tcW w:w="3374" w:type="dxa"/>
          </w:tcPr>
          <w:p w14:paraId="1A092B9A"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預測為跌</w:t>
            </w:r>
          </w:p>
        </w:tc>
      </w:tr>
      <w:tr w:rsidR="00144C20" w14:paraId="7FDF221E" w14:textId="77777777" w:rsidTr="00120F71">
        <w:tc>
          <w:tcPr>
            <w:tcW w:w="1555" w:type="dxa"/>
          </w:tcPr>
          <w:p w14:paraId="15B41F93"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持有股票</w:t>
            </w:r>
          </w:p>
        </w:tc>
        <w:tc>
          <w:tcPr>
            <w:tcW w:w="3373" w:type="dxa"/>
          </w:tcPr>
          <w:p w14:paraId="3A2C17A7"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不做投資動作</w:t>
            </w:r>
          </w:p>
        </w:tc>
        <w:tc>
          <w:tcPr>
            <w:tcW w:w="3374" w:type="dxa"/>
          </w:tcPr>
          <w:p w14:paraId="489445EC"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w:t>
            </w:r>
            <w:r>
              <w:rPr>
                <w:rFonts w:ascii="Times New Roman" w:eastAsia="標楷體" w:hAnsi="Times New Roman" w:hint="eastAsia"/>
              </w:rPr>
              <w:t>股價</w:t>
            </w:r>
            <w:r>
              <w:rPr>
                <w:rFonts w:ascii="Times New Roman" w:eastAsia="標楷體" w:hAnsi="Times New Roman" w:hint="eastAsia"/>
              </w:rPr>
              <w:t>-</w:t>
            </w:r>
            <w:r>
              <w:rPr>
                <w:rFonts w:ascii="Times New Roman" w:eastAsia="標楷體" w:hAnsi="Times New Roman" w:hint="eastAsia"/>
              </w:rPr>
              <w:t>成本</w:t>
            </w:r>
            <w:r>
              <w:rPr>
                <w:rFonts w:ascii="Times New Roman" w:eastAsia="標楷體" w:hAnsi="Times New Roman" w:hint="eastAsia"/>
              </w:rPr>
              <w:t>)</w:t>
            </w:r>
            <w:r>
              <w:rPr>
                <w:rFonts w:ascii="Times New Roman" w:eastAsia="標楷體" w:hAnsi="Times New Roman" w:hint="eastAsia"/>
              </w:rPr>
              <w:t>價差</w:t>
            </w:r>
            <w:r>
              <w:rPr>
                <w:rFonts w:ascii="Times New Roman" w:eastAsia="標楷體" w:hAnsi="Times New Roman" w:hint="eastAsia"/>
              </w:rPr>
              <w:t>|&gt;10%</w:t>
            </w:r>
            <w:r>
              <w:rPr>
                <w:rFonts w:ascii="Times New Roman" w:eastAsia="標楷體" w:hAnsi="Times New Roman" w:hint="eastAsia"/>
              </w:rPr>
              <w:t>：</w:t>
            </w:r>
          </w:p>
          <w:p w14:paraId="7B4B49EB"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賣出股票</w:t>
            </w:r>
          </w:p>
          <w:p w14:paraId="125FBEC0"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w:t>
            </w:r>
            <w:r>
              <w:rPr>
                <w:rFonts w:ascii="Times New Roman" w:eastAsia="標楷體" w:hAnsi="Times New Roman" w:hint="eastAsia"/>
              </w:rPr>
              <w:t>股價</w:t>
            </w:r>
            <w:r>
              <w:rPr>
                <w:rFonts w:ascii="Times New Roman" w:eastAsia="標楷體" w:hAnsi="Times New Roman" w:hint="eastAsia"/>
              </w:rPr>
              <w:t>-</w:t>
            </w:r>
            <w:r>
              <w:rPr>
                <w:rFonts w:ascii="Times New Roman" w:eastAsia="標楷體" w:hAnsi="Times New Roman" w:hint="eastAsia"/>
              </w:rPr>
              <w:t>成本</w:t>
            </w:r>
            <w:r>
              <w:rPr>
                <w:rFonts w:ascii="Times New Roman" w:eastAsia="標楷體" w:hAnsi="Times New Roman" w:hint="eastAsia"/>
              </w:rPr>
              <w:t>)</w:t>
            </w:r>
            <w:r>
              <w:rPr>
                <w:rFonts w:ascii="Times New Roman" w:eastAsia="標楷體" w:hAnsi="Times New Roman" w:hint="eastAsia"/>
              </w:rPr>
              <w:t>價差</w:t>
            </w:r>
            <w:r>
              <w:rPr>
                <w:rFonts w:ascii="Times New Roman" w:eastAsia="標楷體" w:hAnsi="Times New Roman" w:hint="eastAsia"/>
              </w:rPr>
              <w:t>|&lt;=10%</w:t>
            </w:r>
            <w:r>
              <w:rPr>
                <w:rFonts w:ascii="Times New Roman" w:eastAsia="標楷體" w:hAnsi="Times New Roman" w:hint="eastAsia"/>
              </w:rPr>
              <w:t>：</w:t>
            </w:r>
          </w:p>
          <w:p w14:paraId="7E258152"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買入股票</w:t>
            </w:r>
          </w:p>
        </w:tc>
      </w:tr>
      <w:tr w:rsidR="00144C20" w14:paraId="42FBB160" w14:textId="77777777" w:rsidTr="00120F71">
        <w:tc>
          <w:tcPr>
            <w:tcW w:w="1555" w:type="dxa"/>
          </w:tcPr>
          <w:p w14:paraId="2E2CD881"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未持有股票</w:t>
            </w:r>
          </w:p>
        </w:tc>
        <w:tc>
          <w:tcPr>
            <w:tcW w:w="3373" w:type="dxa"/>
          </w:tcPr>
          <w:p w14:paraId="097A8D3B"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不做投資動作</w:t>
            </w:r>
          </w:p>
        </w:tc>
        <w:tc>
          <w:tcPr>
            <w:tcW w:w="3374" w:type="dxa"/>
          </w:tcPr>
          <w:p w14:paraId="3D88C509"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買入股票</w:t>
            </w:r>
          </w:p>
        </w:tc>
      </w:tr>
    </w:tbl>
    <w:p w14:paraId="4CD0982D" w14:textId="77777777" w:rsidR="00144C20" w:rsidRDefault="00144C20" w:rsidP="00144C20">
      <w:pPr>
        <w:overflowPunct w:val="0"/>
        <w:spacing w:before="120" w:after="120" w:line="360" w:lineRule="auto"/>
        <w:jc w:val="both"/>
        <w:rPr>
          <w:rFonts w:ascii="Times New Roman" w:eastAsia="標楷體" w:hAnsi="Times New Roman"/>
        </w:rPr>
      </w:pPr>
    </w:p>
    <w:p w14:paraId="796ACA30" w14:textId="77777777" w:rsidR="00144C20" w:rsidRDefault="00144C20" w:rsidP="00144C20">
      <w:pPr>
        <w:overflowPunct w:val="0"/>
        <w:spacing w:before="120" w:after="120" w:line="360" w:lineRule="auto"/>
        <w:ind w:firstLine="480"/>
        <w:jc w:val="both"/>
        <w:rPr>
          <w:rFonts w:ascii="Times New Roman" w:eastAsia="標楷體" w:hAnsi="Times New Roman"/>
        </w:rPr>
      </w:pPr>
      <w:r>
        <w:rPr>
          <w:rFonts w:ascii="Times New Roman" w:eastAsia="標楷體" w:hAnsi="Times New Roman" w:hint="eastAsia"/>
        </w:rPr>
        <w:t>「持有股票且預測明日跌幅</w:t>
      </w:r>
      <w:r>
        <w:rPr>
          <w:rFonts w:ascii="Times New Roman" w:eastAsia="標楷體" w:hAnsi="Times New Roman" w:hint="eastAsia"/>
        </w:rPr>
        <w:t>&lt;10%</w:t>
      </w:r>
      <w:r>
        <w:rPr>
          <w:rFonts w:ascii="Times New Roman" w:eastAsia="標楷體" w:hAnsi="Times New Roman" w:hint="eastAsia"/>
        </w:rPr>
        <w:t>」的狀況仍舊採取買入股票而不是賣出的行動，是因為本研究對此模擬投資有一個假設前提，即投資人只會買入經過基本面分析該股票後，其股價表現持續看好的股票，也因此本研究的模擬投資可以接受短期套牢的情形以避免頻繁賣出股票的買賣成本稀釋利潤，一方面購入價格較低的股票可以降低平均股票成本及增加持有股數；一方面也是為了避免</w:t>
      </w:r>
      <w:r>
        <w:rPr>
          <w:rFonts w:ascii="Times New Roman" w:eastAsia="標楷體" w:hAnsi="Times New Roman" w:hint="eastAsia"/>
        </w:rPr>
        <w:lastRenderedPageBreak/>
        <w:t>受異常股市動</w:t>
      </w:r>
      <w:proofErr w:type="gramStart"/>
      <w:r>
        <w:rPr>
          <w:rFonts w:ascii="Times New Roman" w:eastAsia="標楷體" w:hAnsi="Times New Roman" w:hint="eastAsia"/>
        </w:rPr>
        <w:t>盪</w:t>
      </w:r>
      <w:proofErr w:type="gramEnd"/>
      <w:r>
        <w:rPr>
          <w:rFonts w:ascii="Times New Roman" w:eastAsia="標楷體" w:hAnsi="Times New Roman" w:hint="eastAsia"/>
        </w:rPr>
        <w:t>影響而有鉅額損失。</w:t>
      </w:r>
    </w:p>
    <w:p w14:paraId="3A1B5DEF" w14:textId="3CAD2F6B" w:rsidR="00144C20" w:rsidRDefault="00144C20"/>
    <w:p w14:paraId="5B00E18E" w14:textId="4BD9DB94" w:rsidR="00144C20" w:rsidRDefault="00144C20"/>
    <w:p w14:paraId="7FC9922E" w14:textId="72F9F19C" w:rsidR="00144C20" w:rsidRDefault="00144C20"/>
    <w:p w14:paraId="79B6D418" w14:textId="77777777" w:rsidR="00144C20" w:rsidRPr="00144C20" w:rsidRDefault="00144C20">
      <w:pPr>
        <w:rPr>
          <w:rFonts w:hint="eastAsia"/>
        </w:rPr>
      </w:pPr>
    </w:p>
    <w:sectPr w:rsidR="00144C20" w:rsidRPr="00144C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87ABB" w14:textId="77777777" w:rsidR="007033C7" w:rsidRDefault="007033C7" w:rsidP="0099767C">
      <w:r>
        <w:separator/>
      </w:r>
    </w:p>
  </w:endnote>
  <w:endnote w:type="continuationSeparator" w:id="0">
    <w:p w14:paraId="2C3DF6E0" w14:textId="77777777" w:rsidR="007033C7" w:rsidRDefault="007033C7" w:rsidP="00997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54DAB" w14:textId="77777777" w:rsidR="007033C7" w:rsidRDefault="007033C7" w:rsidP="0099767C">
      <w:r>
        <w:separator/>
      </w:r>
    </w:p>
  </w:footnote>
  <w:footnote w:type="continuationSeparator" w:id="0">
    <w:p w14:paraId="69740A62" w14:textId="77777777" w:rsidR="007033C7" w:rsidRDefault="007033C7" w:rsidP="009976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47E9"/>
    <w:rsid w:val="000348EB"/>
    <w:rsid w:val="000C692C"/>
    <w:rsid w:val="00112D5D"/>
    <w:rsid w:val="001316EE"/>
    <w:rsid w:val="00144C20"/>
    <w:rsid w:val="001504F6"/>
    <w:rsid w:val="001E1AD6"/>
    <w:rsid w:val="00207C4D"/>
    <w:rsid w:val="002247E9"/>
    <w:rsid w:val="00270E98"/>
    <w:rsid w:val="002809DF"/>
    <w:rsid w:val="00287C71"/>
    <w:rsid w:val="00320E4C"/>
    <w:rsid w:val="00367A7E"/>
    <w:rsid w:val="00375744"/>
    <w:rsid w:val="004044C1"/>
    <w:rsid w:val="004B4423"/>
    <w:rsid w:val="005123FB"/>
    <w:rsid w:val="0059678E"/>
    <w:rsid w:val="00603510"/>
    <w:rsid w:val="00607DD7"/>
    <w:rsid w:val="00617385"/>
    <w:rsid w:val="00623729"/>
    <w:rsid w:val="00683B16"/>
    <w:rsid w:val="006E4AB8"/>
    <w:rsid w:val="007033C7"/>
    <w:rsid w:val="00737FFE"/>
    <w:rsid w:val="007C6782"/>
    <w:rsid w:val="008E455B"/>
    <w:rsid w:val="008F0D21"/>
    <w:rsid w:val="008F72AD"/>
    <w:rsid w:val="00904C03"/>
    <w:rsid w:val="0099767C"/>
    <w:rsid w:val="009B3F93"/>
    <w:rsid w:val="009E1546"/>
    <w:rsid w:val="00A95F07"/>
    <w:rsid w:val="00B16C8B"/>
    <w:rsid w:val="00B27E5F"/>
    <w:rsid w:val="00B30B3E"/>
    <w:rsid w:val="00BC406A"/>
    <w:rsid w:val="00BD1317"/>
    <w:rsid w:val="00BE7F18"/>
    <w:rsid w:val="00C92F78"/>
    <w:rsid w:val="00CE55C5"/>
    <w:rsid w:val="00D80408"/>
    <w:rsid w:val="00DB2064"/>
    <w:rsid w:val="00DC3E27"/>
    <w:rsid w:val="00E123ED"/>
    <w:rsid w:val="00E85DA3"/>
    <w:rsid w:val="00F84390"/>
    <w:rsid w:val="00FD4091"/>
    <w:rsid w:val="00FE5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3C04F"/>
  <w15:chartTrackingRefBased/>
  <w15:docId w15:val="{AC9ABD18-959D-4DA5-9D9B-43813F69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99767C"/>
    <w:pPr>
      <w:widowControl w:val="0"/>
      <w:suppressAutoHyphens/>
      <w:autoSpaceDN w:val="0"/>
      <w:textAlignment w:val="baseline"/>
    </w:pPr>
    <w:rPr>
      <w:rFonts w:ascii="Calibri" w:eastAsia="新細明體" w:hAnsi="Calibri" w:cs="Times New Roman"/>
      <w:kern w:val="3"/>
    </w:rPr>
  </w:style>
  <w:style w:type="paragraph" w:styleId="2">
    <w:name w:val="heading 2"/>
    <w:basedOn w:val="a"/>
    <w:next w:val="a"/>
    <w:link w:val="20"/>
    <w:uiPriority w:val="9"/>
    <w:unhideWhenUsed/>
    <w:qFormat/>
    <w:rsid w:val="00144C20"/>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767C"/>
    <w:pPr>
      <w:tabs>
        <w:tab w:val="center" w:pos="4153"/>
        <w:tab w:val="right" w:pos="8306"/>
      </w:tabs>
      <w:snapToGrid w:val="0"/>
    </w:pPr>
    <w:rPr>
      <w:sz w:val="20"/>
      <w:szCs w:val="20"/>
    </w:rPr>
  </w:style>
  <w:style w:type="character" w:customStyle="1" w:styleId="a4">
    <w:name w:val="頁首 字元"/>
    <w:basedOn w:val="a0"/>
    <w:link w:val="a3"/>
    <w:uiPriority w:val="99"/>
    <w:rsid w:val="0099767C"/>
    <w:rPr>
      <w:sz w:val="20"/>
      <w:szCs w:val="20"/>
    </w:rPr>
  </w:style>
  <w:style w:type="paragraph" w:styleId="a5">
    <w:name w:val="footer"/>
    <w:basedOn w:val="a"/>
    <w:link w:val="a6"/>
    <w:uiPriority w:val="99"/>
    <w:unhideWhenUsed/>
    <w:rsid w:val="0099767C"/>
    <w:pPr>
      <w:tabs>
        <w:tab w:val="center" w:pos="4153"/>
        <w:tab w:val="right" w:pos="8306"/>
      </w:tabs>
      <w:snapToGrid w:val="0"/>
    </w:pPr>
    <w:rPr>
      <w:sz w:val="20"/>
      <w:szCs w:val="20"/>
    </w:rPr>
  </w:style>
  <w:style w:type="character" w:customStyle="1" w:styleId="a6">
    <w:name w:val="頁尾 字元"/>
    <w:basedOn w:val="a0"/>
    <w:link w:val="a5"/>
    <w:uiPriority w:val="99"/>
    <w:rsid w:val="0099767C"/>
    <w:rPr>
      <w:sz w:val="20"/>
      <w:szCs w:val="20"/>
    </w:rPr>
  </w:style>
  <w:style w:type="table" w:styleId="a7">
    <w:name w:val="Table Grid"/>
    <w:basedOn w:val="a1"/>
    <w:uiPriority w:val="39"/>
    <w:rsid w:val="0099767C"/>
    <w:pPr>
      <w:autoSpaceDN w:val="0"/>
      <w:textAlignment w:val="baseline"/>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0"/>
    <w:link w:val="2"/>
    <w:uiPriority w:val="9"/>
    <w:rsid w:val="00144C20"/>
    <w:rPr>
      <w:rFonts w:asciiTheme="majorHAnsi" w:eastAsiaTheme="majorEastAsia" w:hAnsiTheme="majorHAnsi" w:cstheme="majorBidi"/>
      <w:b/>
      <w:bCs/>
      <w:kern w:val="3"/>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亮晴</dc:creator>
  <cp:keywords/>
  <dc:description/>
  <cp:lastModifiedBy>亮晴</cp:lastModifiedBy>
  <cp:revision>3</cp:revision>
  <dcterms:created xsi:type="dcterms:W3CDTF">2022-06-30T09:02:00Z</dcterms:created>
  <dcterms:modified xsi:type="dcterms:W3CDTF">2022-06-30T13:51:00Z</dcterms:modified>
</cp:coreProperties>
</file>