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Checkpoint Atualizado — Funil Tai Chi / Harno</w:t>
      </w:r>
    </w:p>
    <w:p>
      <w:pPr>
        <w:jc w:val="center"/>
      </w:pPr>
      <w:r>
        <w:rPr>
          <w:i/>
          <w:color w:val="646464"/>
          <w:sz w:val="20"/>
        </w:rPr>
        <w:t>Documento consolidado para continuidade em novo chat</w:t>
      </w:r>
    </w:p>
    <w:p>
      <w:pPr>
        <w:pStyle w:val="Heading1"/>
      </w:pPr>
      <w:r>
        <w:t>1. Estado geral do projeto</w:t>
      </w:r>
    </w:p>
    <w:p>
      <w:pPr>
        <w:spacing w:after="120"/>
      </w:pPr>
      <w:r>
        <w:t>O projeto está dividido em 3 blocos principais: funil principal (index.html + funnel-data.js + script.js + style.css), pitch de vendas (venda.html) e dashboard local (dashboard.html + dashboard.js).</w:t>
      </w:r>
    </w:p>
    <w:p>
      <w:pPr>
        <w:spacing w:after="120"/>
      </w:pPr>
      <w:r>
        <w:t>O funil principal continua separado da página de vendas.</w:t>
      </w:r>
    </w:p>
    <w:p>
      <w:pPr>
        <w:spacing w:after="120"/>
      </w:pPr>
      <w:r>
        <w:t>As imagens seguem sendo carregadas da pasta raiz do projeto.</w:t>
      </w:r>
    </w:p>
    <w:p>
      <w:pPr>
        <w:pStyle w:val="Heading1"/>
      </w:pPr>
      <w:r>
        <w:t>2. O que já estava consolidado antes desta etapa</w:t>
      </w:r>
    </w:p>
    <w:p>
      <w:pPr>
        <w:spacing w:after="120"/>
      </w:pPr>
      <w:r>
        <w:t>O funil principal foi reconstruído com base no funil novo enviado pelo usuário. O funil antigo não deve mais ser usado como referência.</w:t>
      </w:r>
    </w:p>
    <w:p>
      <w:pPr>
        <w:spacing w:after="120"/>
      </w:pPr>
      <w:r>
        <w:t>O quiz termina redirecionando para venda.html.</w:t>
      </w:r>
    </w:p>
    <w:p>
      <w:pPr>
        <w:spacing w:after="120"/>
      </w:pPr>
      <w:r>
        <w:t>A análise final do quiz já havia sido refinada com IMC, classificação, leitura de cenário, barras visuais, construção do treino e projeção de peso.</w:t>
      </w:r>
    </w:p>
    <w:p>
      <w:pPr>
        <w:spacing w:after="120"/>
      </w:pPr>
      <w:r>
        <w:t>O server.js já estava servindo os arquivos da raiz com Express.</w:t>
      </w:r>
    </w:p>
    <w:p>
      <w:pPr>
        <w:pStyle w:val="Heading1"/>
      </w:pPr>
      <w:r>
        <w:t>3. Estrutura atual dos arquivos</w:t>
      </w:r>
    </w:p>
    <w:p>
      <w:pPr>
        <w:spacing w:after="120"/>
      </w:pPr>
      <w:r>
        <w:t>index.html — casca principal do funil.</w:t>
      </w:r>
    </w:p>
    <w:p>
      <w:pPr>
        <w:spacing w:after="120"/>
      </w:pPr>
      <w:r>
        <w:t>style.css — visual do funil.</w:t>
      </w:r>
    </w:p>
    <w:p>
      <w:pPr>
        <w:spacing w:after="120"/>
      </w:pPr>
      <w:r>
        <w:t>funnel-data.js — base de dados das etapas.</w:t>
      </w:r>
    </w:p>
    <w:p>
      <w:pPr>
        <w:spacing w:after="120"/>
      </w:pPr>
      <w:r>
        <w:t>script.js — motor do funil, análise, persistência e tracking local.</w:t>
      </w:r>
    </w:p>
    <w:p>
      <w:pPr>
        <w:spacing w:after="120"/>
      </w:pPr>
      <w:r>
        <w:t>venda.html — página de vendas personalizada + tracking local da etapa de venda.</w:t>
      </w:r>
    </w:p>
    <w:p>
      <w:pPr>
        <w:spacing w:after="120"/>
      </w:pPr>
      <w:r>
        <w:t>dashboard.html — interface do dashboard local.</w:t>
      </w:r>
    </w:p>
    <w:p>
      <w:pPr>
        <w:spacing w:after="120"/>
      </w:pPr>
      <w:r>
        <w:t>dashboard.js — lógica do dashboard com filtros, KPIs, tabelas e insights.</w:t>
      </w:r>
    </w:p>
    <w:p>
      <w:pPr>
        <w:spacing w:after="120"/>
      </w:pPr>
      <w:r>
        <w:t>server.js — servidor local Express.</w:t>
      </w:r>
    </w:p>
    <w:p>
      <w:pPr>
        <w:pStyle w:val="Heading1"/>
      </w:pPr>
      <w:r>
        <w:t>4. Personalização do pitch com dados da análise</w:t>
      </w:r>
    </w:p>
    <w:p>
      <w:pPr>
        <w:spacing w:after="120"/>
      </w:pPr>
      <w:r>
        <w:t>O script.js agora salva no localStorage os dados da análise final para a venda.</w:t>
      </w:r>
    </w:p>
    <w:p>
      <w:pPr>
        <w:spacing w:after="120"/>
      </w:pPr>
      <w:r>
        <w:t>As chaves principais usadas são taichiHarnoSalesData e taichiHarnoAnswers.</w:t>
      </w:r>
    </w:p>
    <w:p>
      <w:pPr>
        <w:spacing w:after="120"/>
      </w:pPr>
      <w:r>
        <w:t>A venda.html lê automaticamente objetivo, intensidade, peso atual, meta de peso e resumo da análise para exibir no topo da oferta.</w:t>
      </w:r>
    </w:p>
    <w:p>
      <w:pPr>
        <w:pStyle w:val="Heading1"/>
      </w:pPr>
      <w:r>
        <w:t>5. Estado atual do venda.html</w:t>
      </w:r>
    </w:p>
    <w:p>
      <w:pPr>
        <w:spacing w:after="120"/>
      </w:pPr>
      <w:r>
        <w:t>A página de vendas foi mantida com o layout já aprovado e com imagens na raiz.</w:t>
      </w:r>
    </w:p>
    <w:p>
      <w:pPr>
        <w:spacing w:after="120"/>
      </w:pPr>
      <w:r>
        <w:t>Os cards do topo agora são preenchidos de forma personalizada com base no quiz.</w:t>
      </w:r>
    </w:p>
    <w:p>
      <w:pPr>
        <w:spacing w:after="120"/>
      </w:pPr>
      <w:r>
        <w:t>Foi adicionado um bloco de resumo da análise para reforçar credibilidade da oferta.</w:t>
      </w:r>
    </w:p>
    <w:p>
      <w:pPr>
        <w:spacing w:after="120"/>
      </w:pPr>
      <w:r>
        <w:t>Os botões ainda usam o placeholder SEU_LINK_CHECKOUT_AQUI, pois o checkout ainda não foi definido.</w:t>
      </w:r>
    </w:p>
    <w:p>
      <w:pPr>
        <w:pStyle w:val="Heading1"/>
      </w:pPr>
      <w:r>
        <w:t>6. Dashboard local criado</w:t>
      </w:r>
    </w:p>
    <w:p>
      <w:pPr>
        <w:spacing w:after="120"/>
      </w:pPr>
      <w:r>
        <w:t>Foi criado um dashboard local para analisar a jornada do lead no funil.</w:t>
      </w:r>
    </w:p>
    <w:p>
      <w:pPr>
        <w:spacing w:after="120"/>
      </w:pPr>
      <w:r>
        <w:t>Os arquivos responsáveis são dashboard.html e dashboard.js.</w:t>
      </w:r>
    </w:p>
    <w:p>
      <w:pPr>
        <w:spacing w:after="120"/>
      </w:pPr>
      <w:r>
        <w:t>O objetivo é acompanhar entrada no funil, avanço por etapa, chegada na etapa de venda e clique no botão de compra.</w:t>
      </w:r>
    </w:p>
    <w:p>
      <w:pPr>
        <w:pStyle w:val="Heading1"/>
      </w:pPr>
      <w:r>
        <w:t>7. Lógica visual do dashboard</w:t>
      </w:r>
    </w:p>
    <w:p>
      <w:pPr>
        <w:spacing w:after="120"/>
      </w:pPr>
      <w:r>
        <w:t>A tabela principal mostra apenas Etapa 1, Etapa 2, Etapa 3 e assim por diante.</w:t>
      </w:r>
    </w:p>
    <w:p>
      <w:pPr>
        <w:spacing w:after="120"/>
      </w:pPr>
      <w:r>
        <w:t>Na fase final, aparecem separadamente Etapa de venda e Botão de compra.</w:t>
      </w:r>
    </w:p>
    <w:p>
      <w:pPr>
        <w:spacing w:after="120"/>
      </w:pPr>
      <w:r>
        <w:t>Os nomes internos das perguntas não são exibidos na tabela principal.</w:t>
      </w:r>
    </w:p>
    <w:p>
      <w:pPr>
        <w:pStyle w:val="Heading1"/>
      </w:pPr>
      <w:r>
        <w:t>8. Filtros implementados no dashboard</w:t>
      </w:r>
    </w:p>
    <w:p>
      <w:pPr>
        <w:spacing w:after="120"/>
      </w:pPr>
      <w:r>
        <w:t>Foram implementados filtros por período com as opções: Hoje, Ontem, 7 dias e Personalizada.</w:t>
      </w:r>
    </w:p>
    <w:p>
      <w:pPr>
        <w:spacing w:after="120"/>
      </w:pPr>
      <w:r>
        <w:t>O período fica salvo localmente para manter a navegação do dashboard.</w:t>
      </w:r>
    </w:p>
    <w:p>
      <w:pPr>
        <w:pStyle w:val="Heading1"/>
      </w:pPr>
      <w:r>
        <w:t>9. KPIs atuais do dashboard</w:t>
      </w:r>
    </w:p>
    <w:p>
      <w:pPr>
        <w:spacing w:after="120"/>
      </w:pPr>
      <w:r>
        <w:t>Sessões iniciadas.</w:t>
      </w:r>
    </w:p>
    <w:p>
      <w:pPr>
        <w:spacing w:after="120"/>
      </w:pPr>
      <w:r>
        <w:t>Quiz completos.</w:t>
      </w:r>
    </w:p>
    <w:p>
      <w:pPr>
        <w:spacing w:after="120"/>
      </w:pPr>
      <w:r>
        <w:t>Etapa de venda.</w:t>
      </w:r>
    </w:p>
    <w:p>
      <w:pPr>
        <w:spacing w:after="120"/>
      </w:pPr>
      <w:r>
        <w:t>Cliques no botão.</w:t>
      </w:r>
    </w:p>
    <w:p>
      <w:pPr>
        <w:spacing w:after="120"/>
      </w:pPr>
      <w:r>
        <w:t>Taxa até venda.</w:t>
      </w:r>
    </w:p>
    <w:p>
      <w:pPr>
        <w:spacing w:after="120"/>
      </w:pPr>
      <w:r>
        <w:t>CTR do botão.</w:t>
      </w:r>
    </w:p>
    <w:p>
      <w:pPr>
        <w:pStyle w:val="Heading1"/>
      </w:pPr>
      <w:r>
        <w:t>10. Tabelas do dashboard</w:t>
      </w:r>
    </w:p>
    <w:p>
      <w:pPr>
        <w:spacing w:after="120"/>
      </w:pPr>
      <w:r>
        <w:t>Tabela principal por etapa: visualizações, avanços, abandono e taxa.</w:t>
      </w:r>
    </w:p>
    <w:p>
      <w:pPr>
        <w:spacing w:after="120"/>
      </w:pPr>
      <w:r>
        <w:t>Tabela por campanha: campanha, sessões/leads, venda, cliques e CTR do botão.</w:t>
      </w:r>
    </w:p>
    <w:p>
      <w:pPr>
        <w:spacing w:after="120"/>
      </w:pPr>
      <w:r>
        <w:t>Tabela por criativo: criativo, sessões/leads, venda, cliques e CTR do botão.</w:t>
      </w:r>
    </w:p>
    <w:p>
      <w:pPr>
        <w:pStyle w:val="Heading1"/>
      </w:pPr>
      <w:r>
        <w:t>11. Insights automáticos do dashboard</w:t>
      </w:r>
    </w:p>
    <w:p>
      <w:pPr>
        <w:spacing w:after="120"/>
      </w:pPr>
      <w:r>
        <w:t>O dashboard.js refinado já gera insights como leitura geral do funil, maior gargalo, campanha com mais entrada de leads e criativo com mais leads.</w:t>
      </w:r>
    </w:p>
    <w:p>
      <w:pPr>
        <w:pStyle w:val="Heading1"/>
      </w:pPr>
      <w:r>
        <w:t>12. Tracking local implementado no script.js</w:t>
      </w:r>
    </w:p>
    <w:p>
      <w:pPr>
        <w:spacing w:after="120"/>
      </w:pPr>
      <w:r>
        <w:t>O script.js do funil agora grava eventos em taichiHarnoTracking.</w:t>
      </w:r>
    </w:p>
    <w:p>
      <w:pPr>
        <w:spacing w:after="120"/>
      </w:pPr>
      <w:r>
        <w:t>Eventos já implementados no quiz: page_view, session_start, quiz_start, step_view, step_advance e quiz_complete.</w:t>
      </w:r>
    </w:p>
    <w:p>
      <w:pPr>
        <w:spacing w:after="120"/>
      </w:pPr>
      <w:r>
        <w:t>Também são salvos lead_id, session_id, utm_source, utm_medium, utm_campaign, utm_content, utm_term, fbp e fbc.</w:t>
      </w:r>
    </w:p>
    <w:p>
      <w:pPr>
        <w:pStyle w:val="Heading1"/>
      </w:pPr>
      <w:r>
        <w:t>13. Tracking local implementado no venda.html</w:t>
      </w:r>
    </w:p>
    <w:p>
      <w:pPr>
        <w:spacing w:after="120"/>
      </w:pPr>
      <w:r>
        <w:t>O venda.html agora registra pitch_view e buy_click.</w:t>
      </w:r>
    </w:p>
    <w:p>
      <w:pPr>
        <w:spacing w:after="120"/>
      </w:pPr>
      <w:r>
        <w:t>O buy_click grava também a localização do botão (cta_topo, cta_meio, cta_fixo) e a URL atual do checkout.</w:t>
      </w:r>
    </w:p>
    <w:p>
      <w:pPr>
        <w:pStyle w:val="Heading1"/>
      </w:pPr>
      <w:r>
        <w:t>14. Estado atual do tracking</w:t>
      </w:r>
    </w:p>
    <w:p>
      <w:pPr>
        <w:spacing w:after="120"/>
      </w:pPr>
      <w:r>
        <w:t>Hoje o projeto já trackeia localmente toda a jornada: entrada, início, visualização de etapa, avanço, conclusão do quiz, visualização da venda e clique no botão de compra.</w:t>
      </w:r>
    </w:p>
    <w:p>
      <w:pPr>
        <w:spacing w:after="120"/>
      </w:pPr>
      <w:r>
        <w:t>O dashboard já consegue ler etapa, campanha, criativo e período.</w:t>
      </w:r>
    </w:p>
    <w:p>
      <w:pPr>
        <w:pStyle w:val="Heading1"/>
      </w:pPr>
      <w:r>
        <w:t>15. O que ainda não foi feito</w:t>
      </w:r>
    </w:p>
    <w:p>
      <w:pPr>
        <w:spacing w:after="120"/>
      </w:pPr>
      <w:r>
        <w:t>Pixel Meta ainda não instalado.</w:t>
      </w:r>
    </w:p>
    <w:p>
      <w:pPr>
        <w:spacing w:after="120"/>
      </w:pPr>
      <w:r>
        <w:t>Supabase ainda não integrado.</w:t>
      </w:r>
    </w:p>
    <w:p>
      <w:pPr>
        <w:spacing w:after="120"/>
      </w:pPr>
      <w:r>
        <w:t>CAPI ainda não integrada.</w:t>
      </w:r>
    </w:p>
    <w:p>
      <w:pPr>
        <w:spacing w:after="120"/>
      </w:pPr>
      <w:r>
        <w:t>Tracking real de compra (Purchase) ainda não implementado, porque o checkout ainda não foi definido.</w:t>
      </w:r>
    </w:p>
    <w:p>
      <w:pPr>
        <w:pStyle w:val="Heading1"/>
      </w:pPr>
      <w:r>
        <w:t>16. Ordem estratégica definida</w:t>
      </w:r>
    </w:p>
    <w:p>
      <w:pPr>
        <w:spacing w:after="120"/>
      </w:pPr>
      <w:r>
        <w:t>A ordem acordada ficou: fechar estrutura do funil, fechar dashboard local, validar tudo localmente, depois instalar Pixel, depois plugar Supabase, depois integrar CAPI e só então fechar tracking de compra real quando o checkout for definido.</w:t>
      </w:r>
    </w:p>
    <w:p>
      <w:pPr>
        <w:pStyle w:val="Heading1"/>
      </w:pPr>
      <w:r>
        <w:t>17. Observação técnica importante</w:t>
      </w:r>
    </w:p>
    <w:p>
      <w:pPr>
        <w:spacing w:after="120"/>
      </w:pPr>
      <w:r>
        <w:t>Como o checkout ainda não foi escolhido, não vale fechar tracking de compra agora.</w:t>
      </w:r>
    </w:p>
    <w:p>
      <w:pPr>
        <w:spacing w:after="120"/>
      </w:pPr>
      <w:r>
        <w:t>A arquitetura já foi preparada com lead_id, session_id, UTMs e contexto do lead para facilitar a costura futura com checkout, Pixel, CAPI e Supabase.</w:t>
      </w:r>
    </w:p>
    <w:p>
      <w:pPr>
        <w:pStyle w:val="Heading1"/>
      </w:pPr>
      <w:r>
        <w:t>18. Estado visual atual</w:t>
      </w:r>
    </w:p>
    <w:p>
      <w:pPr>
        <w:spacing w:after="120"/>
      </w:pPr>
      <w:r>
        <w:t>Funil preservado e imagens da raiz mantidas.</w:t>
      </w:r>
    </w:p>
    <w:p>
      <w:pPr>
        <w:spacing w:after="120"/>
      </w:pPr>
      <w:r>
        <w:t>Pitch preservado, com personalização funcionando.</w:t>
      </w:r>
    </w:p>
    <w:p>
      <w:pPr>
        <w:spacing w:after="120"/>
      </w:pPr>
      <w:r>
        <w:t>Dashboard criado e pronto para validação do fluxo real local.</w:t>
      </w:r>
    </w:p>
    <w:p>
      <w:pPr>
        <w:pStyle w:val="Heading1"/>
      </w:pPr>
      <w:r>
        <w:t>19. Próximo passo ideal no novo chat</w:t>
      </w:r>
    </w:p>
    <w:p>
      <w:pPr>
        <w:spacing w:after="120"/>
      </w:pPr>
      <w:r>
        <w:t>Validar se todos os eventos estão aparecendo corretamente no dashboard.</w:t>
      </w:r>
    </w:p>
    <w:p>
      <w:pPr>
        <w:spacing w:after="120"/>
      </w:pPr>
      <w:r>
        <w:t>Confirmar se todas as etapas estão contando certo.</w:t>
      </w:r>
    </w:p>
    <w:p>
      <w:pPr>
        <w:spacing w:after="120"/>
      </w:pPr>
      <w:r>
        <w:t>Validar se campanha e criativo estão batendo com as UTMs.</w:t>
      </w:r>
    </w:p>
    <w:p>
      <w:pPr>
        <w:spacing w:after="120"/>
      </w:pPr>
      <w:r>
        <w:t>Depois disso, decidir entre refinamento visual do dashboard ou preparação da arquitetura do checkout.</w:t>
      </w:r>
    </w:p>
    <w:p>
      <w:pPr>
        <w:pStyle w:val="Heading1"/>
      </w:pPr>
      <w:r>
        <w:t>20. Resumo executivo curto</w:t>
      </w:r>
    </w:p>
    <w:p>
      <w:pPr>
        <w:spacing w:after="120"/>
      </w:pPr>
      <w:r>
        <w:t>Hoje o projeto já tem: funil funcionando, pitch funcionando, análise personalizada indo do quiz para a venda, dashboard local criado, tracking local do funil até o botão de compra, leitura por etapa/campanha/criativo e filtro por data.</w:t>
      </w:r>
    </w:p>
    <w:p>
      <w:pPr>
        <w:spacing w:after="120"/>
      </w:pPr>
      <w:r>
        <w:t>Ainda falta: definir checkout, instalar Pixel, integrar Supabase, integrar CAPI e fechar tracking de compra real.</w:t>
      </w:r>
    </w:p>
    <w:p>
      <w:pPr>
        <w:pStyle w:val="Heading1"/>
      </w:pPr>
      <w:r>
        <w:t>Notas para o próximo chat</w:t>
      </w:r>
    </w:p>
    <w:p>
      <w:pPr>
        <w:spacing w:after="40"/>
        <w:ind w:left="259"/>
      </w:pPr>
      <w:r>
        <w:rPr>
          <w:b/>
        </w:rPr>
        <w:t xml:space="preserve">• </w:t>
      </w:r>
      <w:r>
        <w:t>Manter entrega de código completo na caixinha preta.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Não mexer nos caminhos das imagens da raiz.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Preservar a lógica atual do funil e do pitch.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Se for mexer em tracking, manter compatibilidade com taichiHarnoTracking.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61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A8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61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