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pyright"/>
    <w:p>
      <w:pPr>
        <w:pStyle w:val="Heading1"/>
      </w:pPr>
      <w:r>
        <w:t xml:space="preserve">Copyright</w:t>
      </w:r>
    </w:p>
    <w:p>
      <w:pPr>
        <w:pStyle w:val="FirstParagraph"/>
      </w:pPr>
      <w:r>
        <w:t xml:space="preserve">Copyright © 2026 Skybee. All rights reserved.</w:t>
      </w:r>
    </w:p>
    <w:p>
      <w:pPr>
        <w:pStyle w:val="BodyText"/>
      </w:pPr>
      <w:r>
        <w:t xml:space="preserve">This book is for general information only and is not medical, financial, or legal advice.</w:t>
      </w:r>
    </w:p>
    <w:p>
      <w:pPr>
        <w:pStyle w:val="BodyText"/>
      </w:pPr>
      <w:r>
        <w:t xml:space="preserve">This book was created with the assistance of artificial intelligence tools. All content was reviewed and edited by the publisher.</w:t>
      </w:r>
    </w:p>
    <w:bookmarkEnd w:id="20"/>
    <w:bookmarkStart w:id="22" w:name="introduction-how-to-use-this-workbook"/>
    <w:p>
      <w:pPr>
        <w:pStyle w:val="Heading1"/>
      </w:pPr>
      <w:r>
        <w:t xml:space="preserve">Introduction: How to Use This Workbook</w:t>
      </w:r>
    </w:p>
    <w:p>
      <w:pPr>
        <w:pStyle w:val="FirstParagraph"/>
      </w:pPr>
      <w:r>
        <w:t xml:space="preserve">Some people leave a job with a party and a card signed by everyone in the office. Others leave with a box of stationery and a quiet walk to the car. Some are asked to go. Some choose to go. Many find that the day they stop working is not the day they stop being busy, but the day they notice how much of their week was built around someone else’s schedule. Without that schedule, the hours arrive all at once, and nobody has told you what to do with them.</w:t>
      </w:r>
    </w:p>
    <w:p>
      <w:pPr>
        <w:pStyle w:val="BodyText"/>
      </w:pPr>
      <w:r>
        <w:t xml:space="preserve">This workbook is for that moment. It is for people who have retired, been made redundant, stepped back from full-time work, changed careers late, or watched a grown child move out and found the house suddenly quiet. It is also for the partners and friends who want to help. The questions in it are simple, and they are not easy: What did my work actually give me? How do I spend my days? Which skills still matter? Who do I want to see more often? What am I willing to try?</w:t>
      </w:r>
    </w:p>
    <w:p>
      <w:pPr>
        <w:pStyle w:val="BodyText"/>
      </w:pPr>
      <w:r>
        <w:t xml:space="preserve">The book is organised as a 30-day course. Each day has a short prompt, usually one to three sentences, and a space in your mind, or on the page, for your answer. The days are grouped into ten chapters. Chapter 1 asks you to look at what your work gave you beyond a paycheck. The middle chapters ask you to observe your days carefully, reconnect with the people and interests you have set aside, and try small experiments. The last chapters help you set boundaries, build a flexible weekly rhythm and write a one-page plan. The book closes with a 90-day review sheet, so the work does not end on day 30.</w:t>
      </w:r>
    </w:p>
    <w:p>
      <w:pPr>
        <w:pStyle w:val="BodyText"/>
      </w:pPr>
      <w:r>
        <w:t xml:space="preserve">You do not need any special equipment. A notebook and a pen are enough, and so is a file on a computer or tablet if writing by hand is hard for you. Plan on fifteen to twenty minutes a day. Some days will take less, and a few will take longer, particularly the chapter about your days, where you will track a full week. If you miss a day, do not start again from the beginning. Pick up with the next prompt. The course is designed to be flexible, because a second act rarely follows a neat calendar.</w:t>
      </w:r>
    </w:p>
    <w:p>
      <w:pPr>
        <w:pStyle w:val="BodyText"/>
      </w:pPr>
      <w:r>
        <w:t xml:space="preserve">It helps to write without editing yourself. Nobody else needs to read these pages. Many people find that a short, private piece of writing about a difficult change, written regularly, makes it easier to think clearly about what comes next. Researchers have studied structured private writing about difficult experiences since the 1980s, and it is a practice many people use on their own. This workbook makes no claims about health outcomes. It asks questions and offers space for your answers.</w:t>
      </w:r>
    </w:p>
    <w:p>
      <w:pPr>
        <w:pStyle w:val="BodyText"/>
      </w:pPr>
      <w:r>
        <w:t xml:space="preserve">A word about the stories. Each chapter opens with a short story about a reader who is working through the same questions you may be asking. The people in these stories are invented composites, not real people, and their details are changed. They are there to show that the questions are common, and that answers can look very different from one person to the next. You may recognise yourself in one of them. You may not recognise yourself at all. Either is fine.</w:t>
      </w:r>
    </w:p>
    <w:p>
      <w:pPr>
        <w:pStyle w:val="BodyText"/>
      </w:pPr>
      <w:r>
        <w:t xml:space="preserve">This workbook does not give financial, medical, or legal advice. You will find no prompts about investments, pensions, budgets, or health conditions. If a question in your life needs one of those kinds of help, the right step is to speak with a qualified professional, such as a financial adviser, a doctor, a counsellor or a solicitor. The prompts here will help you prepare for that conversation, if you want to, but they cannot replace it.</w:t>
      </w:r>
    </w:p>
    <w:p>
      <w:pPr>
        <w:pStyle w:val="BodyText"/>
      </w:pPr>
      <w:r>
        <w:t xml:space="preserve">Finally, this is not a pep talk. The aim is not to make you feel excited about your future on every page. Some days will feel flat, and that is an honest response to a real change. The aim is to leave you, at the end of thirty days, with a clearer picture of who you are now and a first direction to try. Take the time you need, and begin with the first day.</w:t>
      </w:r>
    </w:p>
    <w:bookmarkStart w:id="21" w:name="questions-readers-often-ask"/>
    <w:p>
      <w:pPr>
        <w:pStyle w:val="Heading2"/>
      </w:pPr>
      <w:r>
        <w:t xml:space="preserve">Questions Readers Often Ask</w:t>
      </w:r>
    </w:p>
    <w:p>
      <w:pPr>
        <w:pStyle w:val="FirstParagraph"/>
      </w:pPr>
      <w:r>
        <w:rPr>
          <w:bCs/>
          <w:b/>
        </w:rPr>
        <w:t xml:space="preserve">What if I have not worked for a long time, or never had a paid job?</w:t>
      </w:r>
      <w:r>
        <w:t xml:space="preserve"> </w:t>
      </w:r>
      <w:r>
        <w:t xml:space="preserve">The prompts still apply. Many people have carried out valuable work at home, in caring roles, in community groups or in the family business. Write about those activities in the same way. The skills and rhythms you have built are real, even if nobody paid you for them.</w:t>
      </w:r>
    </w:p>
    <w:p>
      <w:pPr>
        <w:pStyle w:val="BodyText"/>
      </w:pPr>
      <w:r>
        <w:rPr>
          <w:bCs/>
          <w:b/>
        </w:rPr>
        <w:t xml:space="preserve">What if my second act is not a choice?</w:t>
      </w:r>
      <w:r>
        <w:t xml:space="preserve"> </w:t>
      </w:r>
      <w:r>
        <w:t xml:space="preserve">Some people leave work because of illness, redundancy, a family crisis or the closure of a business. For them, the first weeks may be dominated by loss and anger rather than curiosity. The workbook does not ask you to feel differently. It asks you to notice what is true now, one day at a time. If the difficulty is heavy or lasting, a doctor or counsellor can help, and writing about it can be a useful companion to that help.</w:t>
      </w:r>
    </w:p>
    <w:p>
      <w:pPr>
        <w:pStyle w:val="BodyText"/>
      </w:pPr>
      <w:r>
        <w:rPr>
          <w:bCs/>
          <w:b/>
        </w:rPr>
        <w:t xml:space="preserve">Should I do the course with someone else?</w:t>
      </w:r>
      <w:r>
        <w:t xml:space="preserve"> </w:t>
      </w:r>
      <w:r>
        <w:t xml:space="preserve">You can. Some readers work through it with a partner or a friend, each keeping a separate notebook and comparing notes once a week. Others prefer to keep the course private. Both approaches work. If you do share, agree in advance what you will and will not discuss.</w:t>
      </w:r>
    </w:p>
    <w:p>
      <w:pPr>
        <w:pStyle w:val="BodyText"/>
      </w:pPr>
      <w:r>
        <w:rPr>
          <w:bCs/>
          <w:b/>
        </w:rPr>
        <w:t xml:space="preserve">What if I do not like writing?</w:t>
      </w:r>
      <w:r>
        <w:t xml:space="preserve"> </w:t>
      </w:r>
      <w:r>
        <w:t xml:space="preserve">Speak your answers aloud and record them on a phone, then listen back and write down the sentences that matter. Draw the maps and grids rather than writing them. Use photographs or sketches for the log. The aim is to think clearly about your life, and the format is yours to choose.</w:t>
      </w:r>
    </w:p>
    <w:p>
      <w:pPr>
        <w:pStyle w:val="BodyText"/>
      </w:pPr>
      <w:r>
        <w:rPr>
          <w:bCs/>
          <w:b/>
        </w:rPr>
        <w:t xml:space="preserve">What if I finish the course and nothing seems to change?</w:t>
      </w:r>
      <w:r>
        <w:t xml:space="preserve"> </w:t>
      </w:r>
      <w:r>
        <w:t xml:space="preserve">Change after a major life transition often arrives slowly. A workbook can show you what you think and want, but it cannot make the calendar fill itself. If you have completed the 90-day review and feel that little has moved, that is useful information. Look at which commitments you made and whether they were realistic, and consider speaking with someone you trust about the next small step.</w:t>
      </w:r>
    </w:p>
    <w:p>
      <w:pPr>
        <w:pStyle w:val="BodyText"/>
      </w:pPr>
      <w:r>
        <w:rPr>
          <w:bCs/>
          <w:b/>
        </w:rPr>
        <w:t xml:space="preserve">How should I handle a day when I cannot face the prompt?</w:t>
      </w:r>
      <w:r>
        <w:t xml:space="preserve"> </w:t>
      </w:r>
      <w:r>
        <w:t xml:space="preserve">Skip it, or write one honest sentence about why you cannot face it. Then move on. The course is designed to be picked up again at any point. Missing a day is not a failure, and the fallback list in Chapter 8 may help on hard days.</w:t>
      </w:r>
    </w:p>
    <w:bookmarkEnd w:id="21"/>
    <w:bookmarkEnd w:id="22"/>
    <w:bookmarkStart w:id="27" w:name="chapter-1-the-badge-in-the-drawer"/>
    <w:p>
      <w:pPr>
        <w:pStyle w:val="Heading1"/>
      </w:pPr>
      <w:r>
        <w:t xml:space="preserve">Chapter 1: The Badge in the Drawer</w:t>
      </w:r>
    </w:p>
    <w:p>
      <w:pPr>
        <w:pStyle w:val="FirstParagraph"/>
      </w:pPr>
      <w:r>
        <w:t xml:space="preserve">Harriet kept her work badge in the kitchen drawer, beside the takeaway menus and the spare keys. It had her photograph on it, taken eleven years earlier, and a logo for a company that had since been bought and renamed twice. She had meant to throw it away the week she retired. Instead, she put it in the drawer, and every time she reached for a pen she saw it there.</w:t>
      </w:r>
    </w:p>
    <w:p>
      <w:pPr>
        <w:pStyle w:val="BodyText"/>
      </w:pPr>
      <w:r>
        <w:t xml:space="preserve">For the first month, Harriet filled her days with tidying. She reorganised the garage, cleared the loft and sorted her photographs into albums. These were good jobs, and she was proud of them. But by the end of the month she felt a hollow tiredness that she could not name. She had spent thirty-four years being useful to people who depended on her. Now she was useful only to the recycling bin.</w:t>
      </w:r>
    </w:p>
    <w:p>
      <w:pPr>
        <w:pStyle w:val="BodyText"/>
      </w:pPr>
      <w:r>
        <w:t xml:space="preserve">Her friend Samir, who had left his engineering firm the year before, told her the feeling had a name in his house: the missing meeting. Each morning he had once walked into a room where people expected something from him. Those expectations had given his days a shape, even when he disliked the work. When they went, he had to find his own reasons to get up.</w:t>
      </w:r>
    </w:p>
    <w:p>
      <w:pPr>
        <w:pStyle w:val="BodyText"/>
      </w:pPr>
      <w:r>
        <w:t xml:space="preserve">Harriet did not want to go back to work. She wanted to understand what her work had given her, beyond money, so that she could choose what to keep and what to let go. That is where this chapter begins. Before you think about your next chapter, look at the one you have just closed.</w:t>
      </w:r>
    </w:p>
    <w:p>
      <w:pPr>
        <w:pStyle w:val="BodyText"/>
      </w:pPr>
      <w:r>
        <w:t xml:space="preserve">Chapters that begin with a badge are rarely about the badge. They are about the people who were waiting for you, the problems you enjoyed solving and the small rituals that made a Tuesday feel like a Tuesday. Over the next three days you will look at those things carefully, without judging them, and without deciding yet what to do with them.</w:t>
      </w:r>
    </w:p>
    <w:p>
      <w:pPr>
        <w:pStyle w:val="BodyText"/>
      </w:pPr>
      <w:r>
        <w:t xml:space="preserve">Before you begin the prompts, it helps to know why this chapter comes first. Most people think about the future before they have properly looked at the past. They make lists of what they want to do, or they fill the calendar with classes and trips, without asking what the last job really gave them. That can leave a gap. If you do not know which parts of work you valued, you may spend months chasing a replacement that does not quite fit. Looking first gives you a clearer test for every option that comes later.</w:t>
      </w:r>
    </w:p>
    <w:p>
      <w:pPr>
        <w:pStyle w:val="BodyText"/>
      </w:pPr>
      <w:r>
        <w:t xml:space="preserve">It also helps to separate three things that often arrive together in a job: income, identity and structure. Income is the money. Identity is the sense of who you are when someone asks what you do. Structure is the shape of the day, the reasons to get up and the people who expect you somewhere. Retirement or a career break usually removes all three at once, and it is easy to grieve the wrong one. A person who misses the structure may feel that they have lost their purpose, when what they really need is a new timetable. A person who misses the identity may find that a few hours of volunteering solve the problem, while a person who misses the money may need to look at their finances with a qualified adviser. This workbook cannot tell you which of these applies to you. The prompts in this chapter help you notice which one feels loudest.</w:t>
      </w:r>
    </w:p>
    <w:p>
      <w:pPr>
        <w:pStyle w:val="BodyText"/>
      </w:pPr>
      <w:r>
        <w:t xml:space="preserve">Here is an example of how a reader might answer the Day 1 prompt. Harriet, the invented reader in the story above, wrote this:</w:t>
      </w:r>
    </w:p>
    <w:p>
      <w:pPr>
        <w:pStyle w:val="BodyText"/>
      </w:pPr>
      <w:r>
        <w:t xml:space="preserve">“</w:t>
      </w:r>
      <w:r>
        <w:t xml:space="preserve">1. People asked my opinion and then listened to it. 2. I had a reason to iron a shirt on a Monday. 3. The team at the end of the corridor brought biscuits when we were behind on a deadline. 4. I got better at spotting a problem before it became a crisis. 5. Lunch with Anita, every Thursday, for eleven years.</w:t>
      </w:r>
      <w:r>
        <w:t xml:space="preserve">”</w:t>
      </w:r>
    </w:p>
    <w:p>
      <w:pPr>
        <w:pStyle w:val="BodyText"/>
      </w:pPr>
      <w:r>
        <w:t xml:space="preserve">Read back a list like that and you can see the pattern. Most of the items are about being relied on and being part of something. Only one is about the work itself. That tells Harriet something important: the job she is missing may be less about the tasks and more about the people and the sense of being useful. Your own list will look different, and that is the point.</w:t>
      </w:r>
    </w:p>
    <w:p>
      <w:pPr>
        <w:pStyle w:val="BodyText"/>
      </w:pPr>
      <w:r>
        <w:t xml:space="preserve">If a prompt feels too big, shrink it. Write about one afternoon rather than a whole career. If a memory is painful, you can skip it for now and come back later. You are not required to be cheerful about the past. You are only asked to be accurate about it.</w:t>
      </w:r>
    </w:p>
    <w:bookmarkStart w:id="23" w:name="Xba677d231b53d1abbdd5e8cad137516c77e4829"/>
    <w:p>
      <w:pPr>
        <w:pStyle w:val="Heading3"/>
      </w:pPr>
      <w:r>
        <w:t xml:space="preserve">Day 1: The Things Work Gave You Besides Pay</w:t>
      </w:r>
    </w:p>
    <w:p>
      <w:pPr>
        <w:pStyle w:val="FirstParagraph"/>
      </w:pPr>
      <w:r>
        <w:t xml:space="preserve">Think about your working life, or the last job you held. Write down five things it gave you that had nothing to do with your salary. They might be a sense of being needed, a team that laughed at the same jokes, a reason to dress a certain way, or a feeling of getting better at something over time. Do not worry about getting the list perfect. Write the first five things that come to mind, then read them back and notice which one makes your shoulders drop a little.</w:t>
      </w:r>
    </w:p>
    <w:bookmarkEnd w:id="23"/>
    <w:bookmarkStart w:id="24" w:name="day-2-the-rhythm-you-lost"/>
    <w:p>
      <w:pPr>
        <w:pStyle w:val="Heading3"/>
      </w:pPr>
      <w:r>
        <w:t xml:space="preserve">Day 2: The Rhythm You Lost</w:t>
      </w:r>
    </w:p>
    <w:p>
      <w:pPr>
        <w:pStyle w:val="FirstParagraph"/>
      </w:pPr>
      <w:r>
        <w:t xml:space="preserve">Describe a typical working day from start to finish, as clearly as you can remember it. Where did you start? What was the first thing you did? When did you eat, and with whom? When did the day end, and what did you do then? Then write one sentence about the part of that rhythm you miss most, and one sentence about the part you are glad to be free of. You may find that the two sentences are about the same part of the day.</w:t>
      </w:r>
    </w:p>
    <w:bookmarkEnd w:id="24"/>
    <w:bookmarkStart w:id="25" w:name="day-3-the-moment-you-felt-useful"/>
    <w:p>
      <w:pPr>
        <w:pStyle w:val="Heading3"/>
      </w:pPr>
      <w:r>
        <w:t xml:space="preserve">Day 3: The Moment You Felt Useful</w:t>
      </w:r>
    </w:p>
    <w:p>
      <w:pPr>
        <w:pStyle w:val="FirstParagraph"/>
      </w:pPr>
      <w:r>
        <w:t xml:space="preserve">Recall a specific moment in your working life when you felt truly valuable. It does not need to be a great achievement. It might be the afternoon a colleague thanked you for explaining something, the day a difficult customer left satisfied, or the quiet moment when a problem you had worried about finally resolved. Describe the moment in detail: where you were, what you were doing, who was there, and how it felt in your body. Then ask yourself what kind of usefulness it was. Was it about solving problems, about helping people, about making something, or about keeping things running? Keep your answer. You will return to it in Chapter 3.</w:t>
      </w:r>
    </w:p>
    <w:bookmarkEnd w:id="25"/>
    <w:bookmarkStart w:id="26" w:name="going-further-work-as-identity"/>
    <w:p>
      <w:pPr>
        <w:pStyle w:val="Heading3"/>
      </w:pPr>
      <w:r>
        <w:t xml:space="preserve">Going Further: Work as Identity</w:t>
      </w:r>
    </w:p>
    <w:p>
      <w:pPr>
        <w:pStyle w:val="FirstParagraph"/>
      </w:pPr>
      <w:r>
        <w:t xml:space="preserve">Many people discover, somewhat to their surprise, that the question</w:t>
      </w:r>
      <w:r>
        <w:t xml:space="preserve"> </w:t>
      </w:r>
      <w:r>
        <w:t xml:space="preserve">“</w:t>
      </w:r>
      <w:r>
        <w:t xml:space="preserve">What do you do?</w:t>
      </w:r>
      <w:r>
        <w:t xml:space="preserve">”</w:t>
      </w:r>
      <w:r>
        <w:t xml:space="preserve"> </w:t>
      </w:r>
      <w:r>
        <w:t xml:space="preserve">was doing a great deal of work in their lives. It gave a quick answer at parties, a way to place themselves in a conversation and a source of quiet pride. When that answer changes, the change can feel like a loss of standing, even among people who have never judged you for it. This is common, and it is not a sign of vanity.</w:t>
      </w:r>
    </w:p>
    <w:p>
      <w:pPr>
        <w:pStyle w:val="BodyText"/>
      </w:pPr>
      <w:r>
        <w:t xml:space="preserve">A helpful exercise is to imagine that someone asks you the question next week. Write three answers you might give. The first should describe what you did for a living. The second should describe what you do now, in any sense, even if it is only</w:t>
      </w:r>
      <w:r>
        <w:t xml:space="preserve"> </w:t>
      </w:r>
      <w:r>
        <w:t xml:space="preserve">“</w:t>
      </w:r>
      <w:r>
        <w:t xml:space="preserve">I look after my grandchildren on Tuesdays and I’m learning the cello.</w:t>
      </w:r>
      <w:r>
        <w:t xml:space="preserve">”</w:t>
      </w:r>
      <w:r>
        <w:t xml:space="preserve"> </w:t>
      </w:r>
      <w:r>
        <w:t xml:space="preserve">The third should describe who you are, without any job at all. Read the three answers aloud. Notice which one feels most true, and which one you would prefer to give in six months. You do not need to choose one answer forever. You are simply practising the sentences that will one day come out of your mouth without much thought.</w:t>
      </w:r>
    </w:p>
    <w:p>
      <w:pPr>
        <w:pStyle w:val="BodyText"/>
      </w:pPr>
      <w:r>
        <w:t xml:space="preserve">Looking back at this chapter, you have named what your working life gave you beyond income. Keep that list. It is a test you can apply to any new activity: does it give you something similar, in a form that suits the life you have now? Some of the items may be about people, some about purpose and some about the shape of the day. You will return to them when you choose your experiments and write your plan.</w:t>
      </w:r>
    </w:p>
    <w:bookmarkEnd w:id="26"/>
    <w:bookmarkEnd w:id="27"/>
    <w:bookmarkStart w:id="32" w:name="chapter-2-the-inventory-of-days"/>
    <w:p>
      <w:pPr>
        <w:pStyle w:val="Heading1"/>
      </w:pPr>
      <w:r>
        <w:t xml:space="preserve">Chapter 2: The Inventory of Days</w:t>
      </w:r>
    </w:p>
    <w:p>
      <w:pPr>
        <w:pStyle w:val="FirstParagraph"/>
      </w:pPr>
      <w:r>
        <w:t xml:space="preserve">Malcolm believed he was a man with plenty of free time. He had said so to his sister on the phone, and to the neighbour who asked whether he was enjoying retirement. Then his daughter asked him, reasonably enough, what he had done on a Wednesday the previous week. He could not remember. He knew he had gone to the shops, had lunch and watched some television. Beyond that, the day had dissolved.</w:t>
      </w:r>
    </w:p>
    <w:p>
      <w:pPr>
        <w:pStyle w:val="BodyText"/>
      </w:pPr>
      <w:r>
        <w:t xml:space="preserve">Malcolm decided to keep a log for a week. He was sceptical about it. He thought he would find that he did very little, and he was ready to feel bad about that. Instead he discovered something more useful. He spent well over an hour each morning reading the news on his phone, which he had not realised. He spent a further hour each afternoon waiting for the post, which had not arrived at a regular time for years. And he spent most of Saturday in a state of mild restlessness that he had been calling relaxation.</w:t>
      </w:r>
    </w:p>
    <w:p>
      <w:pPr>
        <w:pStyle w:val="BodyText"/>
      </w:pPr>
      <w:r>
        <w:t xml:space="preserve">The log did not tell Malcolm what to change. It told him what was actually happening, which was the first thing he needed. Once he could see his week on paper, he could ask better questions about it. Which parts gave him energy? Which parts drained it? Which parts did he choose, and which parts simply happened to him?</w:t>
      </w:r>
    </w:p>
    <w:p>
      <w:pPr>
        <w:pStyle w:val="BodyText"/>
      </w:pPr>
      <w:r>
        <w:t xml:space="preserve">This chapter asks you to do the same. You will track how your time goes for one week, hour by hour, and then look at what you find. There is no right answer and no wrong pattern. Some people discover that they have too much unstructured time. Others find that they are very busy with things they do not care about. A few are surprised to learn that they already have a good balance and only need to name it.</w:t>
      </w:r>
    </w:p>
    <w:p>
      <w:pPr>
        <w:pStyle w:val="BodyText"/>
      </w:pPr>
      <w:r>
        <w:t xml:space="preserve">Keep your log simple. A notebook page per day, with the hours written down the side, is enough. You do not need an app. Write what you did, roughly, and how you felt about it in one or two words. Be honest. A log that makes you look good is no use to you.</w:t>
      </w:r>
    </w:p>
    <w:p>
      <w:pPr>
        <w:pStyle w:val="BodyText"/>
      </w:pPr>
      <w:r>
        <w:t xml:space="preserve">A week of notes can feel tedious at first, and many people are tempted to write only what they think they should have done. Resist that. The log is useful precisely because it records what happened, including the unremarkable parts. Think of it as a field notebook rather than a report card. Nobody will grade it, and you do not need to explain it to anyone.</w:t>
      </w:r>
    </w:p>
    <w:p>
      <w:pPr>
        <w:pStyle w:val="BodyText"/>
      </w:pPr>
      <w:r>
        <w:t xml:space="preserve">A time log often surprises people with how much of the day goes to small transitions and waiting. A good deal of the day can disappear into switching between tasks, looking for things, or sitting in a half-engaged state in front of a screen. These are not failures of character. They are the normal result of a day without a fixed structure, and they can be changed once they are visible. The log is the tool that makes them visible.</w:t>
      </w:r>
    </w:p>
    <w:p>
      <w:pPr>
        <w:pStyle w:val="BodyText"/>
      </w:pPr>
      <w:r>
        <w:t xml:space="preserve">Here is an example of a log entry from Malcolm’s notebook, written in his own shorthand:</w:t>
      </w:r>
    </w:p>
    <w:p>
      <w:pPr>
        <w:pStyle w:val="BodyText"/>
      </w:pPr>
      <w:r>
        <w:t xml:space="preserve">“</w:t>
      </w:r>
      <w:r>
        <w:t xml:space="preserve">Tuesday. 7:00 woke, tea, bed-made. 7:30 to 8:45 phone news, scrolling, felt uneasy. 9:00 walked to the shops for milk and forgot the bread. 10:15 read two chapters of a novel, calm. 11:00 phoned sister, lovely, forty minutes. 12:30 lunch, alone, radio. 14:00 waited in for the parcel, bored. 15:30 tidied the spare room, satisfied. 18:00 dinner with Jane on the video call, warm. 21:00 television, could not remember afterwards.</w:t>
      </w:r>
      <w:r>
        <w:t xml:space="preserve">”</w:t>
      </w:r>
    </w:p>
    <w:p>
      <w:pPr>
        <w:pStyle w:val="BodyText"/>
      </w:pPr>
      <w:r>
        <w:t xml:space="preserve">Notice how Malcolm added a word or two after each entry. Those words are where the insight lives. Two hours of news felt uneasy. The phone call felt warm. The parcel wait was boring. By the end of the week, the words had told him more than the times did.</w:t>
      </w:r>
    </w:p>
    <w:p>
      <w:pPr>
        <w:pStyle w:val="BodyText"/>
      </w:pPr>
      <w:r>
        <w:t xml:space="preserve">If you find yourself writing a great deal, that is fine. If you find yourself writing very little, also fine. Write whatever is true. On the days you forget, reconstruct the day in the evening as best you can and mark it as reconstructed. A partial log is still a useful log.</w:t>
      </w:r>
    </w:p>
    <w:bookmarkStart w:id="28" w:name="day-4-start-the-log"/>
    <w:p>
      <w:pPr>
        <w:pStyle w:val="Heading3"/>
      </w:pPr>
      <w:r>
        <w:t xml:space="preserve">Day 4: Start the Log</w:t>
      </w:r>
    </w:p>
    <w:p>
      <w:pPr>
        <w:pStyle w:val="FirstParagraph"/>
      </w:pPr>
      <w:r>
        <w:t xml:space="preserve">Set up your log before you go to bed tonight. Draw a line down a page for each day of the coming week, or create the same layout in a file. Write the day and date at the top. Then, for today, write what you did from the moment you woke up until now. Include small things, such as the time you spent on your phone, and the conversations you had. Add one word after each entry that describes how it felt: calm, bored, rushed, pleased, or anything else that is true for you.</w:t>
      </w:r>
    </w:p>
    <w:bookmarkEnd w:id="28"/>
    <w:bookmarkStart w:id="29" w:name="day-5-notice-the-hidden-hours"/>
    <w:p>
      <w:pPr>
        <w:pStyle w:val="Heading3"/>
      </w:pPr>
      <w:r>
        <w:t xml:space="preserve">Day 5: Notice the Hidden Hours</w:t>
      </w:r>
    </w:p>
    <w:p>
      <w:pPr>
        <w:pStyle w:val="FirstParagraph"/>
      </w:pPr>
      <w:r>
        <w:t xml:space="preserve">Look at your log for the first two days. Find the three hours that felt most unplanned, and write down what you were actually doing during each one. Then find the three hours that you would describe as most meaningful, and do the same. Compare the two lists. What do the meaningful hours have in common? Is there anything they share with the hours you did not value?</w:t>
      </w:r>
    </w:p>
    <w:bookmarkEnd w:id="29"/>
    <w:bookmarkStart w:id="30" w:name="X2ee9feac4bf9e79560e38d9da02356dd4015333"/>
    <w:p>
      <w:pPr>
        <w:pStyle w:val="Heading3"/>
      </w:pPr>
      <w:r>
        <w:t xml:space="preserve">Day 6: Finish the Week and Look for a Pattern</w:t>
      </w:r>
    </w:p>
    <w:p>
      <w:pPr>
        <w:pStyle w:val="FirstParagraph"/>
      </w:pPr>
      <w:r>
        <w:t xml:space="preserve">Complete your log for the rest of the week. When you have finished, count the hours you spent on five groups of activity: rest, practical tasks, time with other people, learning or making things, and time alone with no particular purpose. Write the approximate number of hours for each group. Then write one sentence describing what surprised you most. Keep this summary. It is the starting point for the experiments in Chapter 6.</w:t>
      </w:r>
    </w:p>
    <w:bookmarkEnd w:id="30"/>
    <w:bookmarkStart w:id="31" w:name="going-further-reading-your-log-kindly"/>
    <w:p>
      <w:pPr>
        <w:pStyle w:val="Heading3"/>
      </w:pPr>
      <w:r>
        <w:t xml:space="preserve">Going Further: Reading Your Log Kindly</w:t>
      </w:r>
    </w:p>
    <w:p>
      <w:pPr>
        <w:pStyle w:val="FirstParagraph"/>
      </w:pPr>
      <w:r>
        <w:t xml:space="preserve">A time log can produce a harsh reaction. People who see long hours of television or scrolling often feel ashamed, and people who see a full calendar may feel they have been wasting their energy on the wrong things. Try to read the log as information rather than as a verdict. Television is not a moral failure. It may be the only part of the day that feels restful, or it may be a habit you would like to loosen. Either way, the log has given you a fact to work with.</w:t>
      </w:r>
    </w:p>
    <w:p>
      <w:pPr>
        <w:pStyle w:val="BodyText"/>
      </w:pPr>
      <w:r>
        <w:t xml:space="preserve">One way to use the log is to ask three questions of any block of time. Did it give me energy, take energy or leave my energy about the same? Did I choose it, or did it happen to me? Would I like to do more of it, less of it or the same? Those questions turn a list of hours into a set of decisions, which is what the rest of the workbook needs.</w:t>
      </w:r>
    </w:p>
    <w:p>
      <w:pPr>
        <w:pStyle w:val="BodyText"/>
      </w:pPr>
      <w:r>
        <w:t xml:space="preserve">Looking back at this chapter, you have a week of evidence about how your time actually goes. Carry the summary you wrote on Day 6 into the rest of the course. It will help you judge whether a rhythm, a trial or a boundary is making a real difference, because you now have a baseline to compare against. A log kept for a week is enough. You do not need to keep one for ever.</w:t>
      </w:r>
    </w:p>
    <w:bookmarkEnd w:id="31"/>
    <w:bookmarkEnd w:id="32"/>
    <w:bookmarkStart w:id="37" w:name="chapter-3-skills-beyond-the-job"/>
    <w:p>
      <w:pPr>
        <w:pStyle w:val="Heading1"/>
      </w:pPr>
      <w:r>
        <w:t xml:space="preserve">Chapter 3: Skills Beyond the Job</w:t>
      </w:r>
    </w:p>
    <w:p>
      <w:pPr>
        <w:pStyle w:val="FirstParagraph"/>
      </w:pPr>
      <w:r>
        <w:t xml:space="preserve">Priya was a payroll manager for twenty-six years. She could reconcile a ledger faster than anyone in her department and explain a tax form to a nervous employee in five minutes. When she left, she assumed that none of this would be of use to anyone outside the firm. She was wrong, but it took her some months to see it.</w:t>
      </w:r>
    </w:p>
    <w:p>
      <w:pPr>
        <w:pStyle w:val="BodyText"/>
      </w:pPr>
      <w:r>
        <w:t xml:space="preserve">The turning point came when the school at the end of her street asked for help. The parent volunteers had no one to keep the accounts for the summer fete, and the money was in a shoebox. Priya offered to look at it. Within an afternoon she had organised the receipts, found an error of forty pounds, and set up a simple table that the next volunteer could follow. The head teacher asked whether she would be willing to help with the spring fundraiser too. Priya was delighted, and a little embarrassed that the work felt so easy.</w:t>
      </w:r>
    </w:p>
    <w:p>
      <w:pPr>
        <w:pStyle w:val="BodyText"/>
      </w:pPr>
      <w:r>
        <w:t xml:space="preserve">Her husband laughed when she told him.</w:t>
      </w:r>
      <w:r>
        <w:t xml:space="preserve"> </w:t>
      </w:r>
      <w:r>
        <w:t xml:space="preserve">“</w:t>
      </w:r>
      <w:r>
        <w:t xml:space="preserve">You spent a quarter of a century doing that,</w:t>
      </w:r>
      <w:r>
        <w:t xml:space="preserve">”</w:t>
      </w:r>
      <w:r>
        <w:t xml:space="preserve"> </w:t>
      </w:r>
      <w:r>
        <w:t xml:space="preserve">he said.</w:t>
      </w:r>
      <w:r>
        <w:t xml:space="preserve"> </w:t>
      </w:r>
      <w:r>
        <w:t xml:space="preserve">“</w:t>
      </w:r>
      <w:r>
        <w:t xml:space="preserve">Of course it’s easy for you.</w:t>
      </w:r>
      <w:r>
        <w:t xml:space="preserve">”</w:t>
      </w:r>
      <w:r>
        <w:t xml:space="preserve"> </w:t>
      </w:r>
      <w:r>
        <w:t xml:space="preserve">Priya thought about that for a long time. She had been looking for new skills, as if she had none left. She had not considered that the skills she had were still valuable, just in a different setting.</w:t>
      </w:r>
    </w:p>
    <w:p>
      <w:pPr>
        <w:pStyle w:val="BodyText"/>
      </w:pPr>
      <w:r>
        <w:t xml:space="preserve">Many people make the same mistake. They think of their work skills as attached to a job title, and so they assume the skills disappear when the job does. In fact, most of what you learned at work is a set of abilities: planning, explaining, listening, organising, negotiating, teaching, fixing, caring and checking. These abilities travel. A volunteer group needs them. So does a family, a neighbourhood association, a choir committee and a local sports club.</w:t>
      </w:r>
    </w:p>
    <w:p>
      <w:pPr>
        <w:pStyle w:val="BodyText"/>
      </w:pPr>
      <w:r>
        <w:t xml:space="preserve">This chapter asks you to inventory the abilities you have, not the titles you held. It will help you see where they might be useful, and it will show you the gaps you might want to fill, if you choose to.</w:t>
      </w:r>
    </w:p>
    <w:p>
      <w:pPr>
        <w:pStyle w:val="BodyText"/>
      </w:pPr>
      <w:r>
        <w:t xml:space="preserve">Many people who have worked in a profession for years carry skills they no longer recognise as skills. Things that feel natural after decades, such as reading a room, knowing which question to ask next or finding the error in a spreadsheet, can seem too ordinary to mention. That modesty is understandable, but it can cost you. When you do not name your abilities, you do not see the places where they are needed.</w:t>
      </w:r>
    </w:p>
    <w:p>
      <w:pPr>
        <w:pStyle w:val="BodyText"/>
      </w:pPr>
      <w:r>
        <w:t xml:space="preserve">A useful way to think about this is to separate the context of a skill from the skill itself. The context is the firm, the sector or the job title. The skill is what you actually do when you are good at something. A nurse who has spent years calming frightened patients has a skill in reassurance that may be valuable to a school, a charity helpline or a community group. A former accountant who can explain a difficult idea simply has a skill in explanation that a library reading group or a local tenants’ association would welcome. Once you name the skill, you can carry it into any setting.</w:t>
      </w:r>
    </w:p>
    <w:p>
      <w:pPr>
        <w:pStyle w:val="BodyText"/>
      </w:pPr>
      <w:r>
        <w:t xml:space="preserve">Here is how one reader, Desmond, described an ability he had almost forgotten he possessed:</w:t>
      </w:r>
      <w:r>
        <w:t xml:space="preserve"> </w:t>
      </w:r>
      <w:r>
        <w:t xml:space="preserve">“</w:t>
      </w:r>
      <w:r>
        <w:t xml:space="preserve">I can run a meeting so that everyone speaks and nobody feels ignored. In the firm I did it every Monday for fifteen years. The first time I thought of it as a skill rather than an annoying part of the job was when I helped my daughter’s school resolve a disagreement between parents.</w:t>
      </w:r>
      <w:r>
        <w:t xml:space="preserve">”</w:t>
      </w:r>
    </w:p>
    <w:p>
      <w:pPr>
        <w:pStyle w:val="BodyText"/>
      </w:pPr>
      <w:r>
        <w:t xml:space="preserve">Some of the abilities on your list will be strong, and some will be things you did only because the job required them. Both kinds are worth keeping on the list. You do not have to use every ability, and you do not have to enjoy every one. The purpose of the inventory is to see clearly what you could offer, so that you can decide.</w:t>
      </w:r>
    </w:p>
    <w:p>
      <w:pPr>
        <w:pStyle w:val="BodyText"/>
      </w:pPr>
      <w:r>
        <w:t xml:space="preserve">It may also help to notice the gaps. Some people find that they would like to learn something new, such as a language, a craft or a digital tool. Others realise that they have plenty of skills but lack the confidence to use them. Either finding is useful. Write the gaps down in the margins of your list, without judging them, and return to them in Chapter 6.</w:t>
      </w:r>
    </w:p>
    <w:bookmarkStart w:id="33" w:name="Xa97b4713548f04116bb0602dc8058702121c3cc"/>
    <w:p>
      <w:pPr>
        <w:pStyle w:val="Heading3"/>
      </w:pPr>
      <w:r>
        <w:t xml:space="preserve">Day 7: List the Abilities, Not the Job Titles</w:t>
      </w:r>
    </w:p>
    <w:p>
      <w:pPr>
        <w:pStyle w:val="FirstParagraph"/>
      </w:pPr>
      <w:r>
        <w:t xml:space="preserve">Take a fresh sheet of paper. Write down every ability you used regularly at work, using a verb for each. Examples include</w:t>
      </w:r>
      <w:r>
        <w:t xml:space="preserve"> </w:t>
      </w:r>
      <w:r>
        <w:t xml:space="preserve">“</w:t>
      </w:r>
      <w:r>
        <w:t xml:space="preserve">I explained complicated things to people who were worried,</w:t>
      </w:r>
      <w:r>
        <w:t xml:space="preserve">”</w:t>
      </w:r>
      <w:r>
        <w:t xml:space="preserve"> </w:t>
      </w:r>
      <w:r>
        <w:t xml:space="preserve">“</w:t>
      </w:r>
      <w:r>
        <w:t xml:space="preserve">I kept track of many small details at once,</w:t>
      </w:r>
      <w:r>
        <w:t xml:space="preserve">”</w:t>
      </w:r>
      <w:r>
        <w:t xml:space="preserve"> </w:t>
      </w:r>
      <w:r>
        <w:t xml:space="preserve">or</w:t>
      </w:r>
      <w:r>
        <w:t xml:space="preserve"> </w:t>
      </w:r>
      <w:r>
        <w:t xml:space="preserve">“</w:t>
      </w:r>
      <w:r>
        <w:t xml:space="preserve">I calmed down arguments between colleagues.</w:t>
      </w:r>
      <w:r>
        <w:t xml:space="preserve">”</w:t>
      </w:r>
      <w:r>
        <w:t xml:space="preserve"> </w:t>
      </w:r>
      <w:r>
        <w:t xml:space="preserve">Aim for at least fifteen. If you are stuck, think about the tasks you did without needing to look anything up, and the tasks other people always asked you to do.</w:t>
      </w:r>
    </w:p>
    <w:bookmarkEnd w:id="33"/>
    <w:bookmarkStart w:id="34" w:name="day-8-test-each-ability-outside-work"/>
    <w:p>
      <w:pPr>
        <w:pStyle w:val="Heading3"/>
      </w:pPr>
      <w:r>
        <w:t xml:space="preserve">Day 8: Test Each Ability Outside Work</w:t>
      </w:r>
    </w:p>
    <w:p>
      <w:pPr>
        <w:pStyle w:val="FirstParagraph"/>
      </w:pPr>
      <w:r>
        <w:t xml:space="preserve">Choose five abilities from yesterday’s list. For each one, write a sentence describing a place outside paid work where that ability might help. Think about your household, your street, a religious or cultural group, a library, a charity shop, a sports team, a school, or an online community you already belong to. Write what the place needs and how your ability would meet that need. You do not have to act on any of these yet. The point is to see the links.</w:t>
      </w:r>
    </w:p>
    <w:bookmarkEnd w:id="34"/>
    <w:bookmarkStart w:id="35" w:name="X7c9ef6a6c9393e5d0ebeee4b76fee6230177bd2"/>
    <w:p>
      <w:pPr>
        <w:pStyle w:val="Heading3"/>
      </w:pPr>
      <w:r>
        <w:t xml:space="preserve">Day 9: Name the Ability You Are Proudest Of</w:t>
      </w:r>
    </w:p>
    <w:p>
      <w:pPr>
        <w:pStyle w:val="FirstParagraph"/>
      </w:pPr>
      <w:r>
        <w:t xml:space="preserve">Look back at your full list. Choose the single ability that you are proudest of, the one you would most like other people to recognise in you. Write a short paragraph about a time you used it well, outside of any job title. Then write one sentence about how you would like to use it over the next year. Keep this paragraph. You will refer to it in the final chapter when you write your plan.</w:t>
      </w:r>
    </w:p>
    <w:bookmarkEnd w:id="35"/>
    <w:bookmarkStart w:id="36" w:name="going-further-skills-you-undervalue"/>
    <w:p>
      <w:pPr>
        <w:pStyle w:val="Heading3"/>
      </w:pPr>
      <w:r>
        <w:t xml:space="preserve">Going Further: Skills You Undervalue</w:t>
      </w:r>
    </w:p>
    <w:p>
      <w:pPr>
        <w:pStyle w:val="FirstParagraph"/>
      </w:pPr>
      <w:r>
        <w:t xml:space="preserve">Some skills are easy to dismiss because they feel like common sense. Listening carefully, remembering names, noticing when a colleague is struggling and keeping a calm tone during an argument are all examples. Yet these abilities are often the ones that other people find hardest to learn and most grateful to receive. A volunteer coordinator may be short of people who can make newcomers feel at home. A library may need someone who can explain a form without making the visitor feel foolish.</w:t>
      </w:r>
    </w:p>
    <w:p>
      <w:pPr>
        <w:pStyle w:val="BodyText"/>
      </w:pPr>
      <w:r>
        <w:t xml:space="preserve">If you are unsure whether a skill is worth naming, ask a friend or former colleague what they would miss most if you were no longer around. Their answer is often more accurate than your own. Write it down, even if it feels like flattery. It belongs on your list, and it may point you to the work you are best placed to do.</w:t>
      </w:r>
    </w:p>
    <w:p>
      <w:pPr>
        <w:pStyle w:val="BodyText"/>
      </w:pPr>
      <w:r>
        <w:t xml:space="preserve">Looking back at this chapter, you have a fuller list of abilities and a clearer sense of where they might be wanted. Remember that a skill is not owned by a job. The paragraph you wrote on Day 9 is the strongest sentence in this workbook for your purposes, so keep it safe. You will use it again in Chapter 10, when you decide what you bring to the next stage.</w:t>
      </w:r>
    </w:p>
    <w:bookmarkEnd w:id="36"/>
    <w:bookmarkEnd w:id="37"/>
    <w:bookmarkStart w:id="42" w:name="chapter-4-the-people-who-count"/>
    <w:p>
      <w:pPr>
        <w:pStyle w:val="Heading1"/>
      </w:pPr>
      <w:r>
        <w:t xml:space="preserve">Chapter 4: The People Who Count</w:t>
      </w:r>
    </w:p>
    <w:p>
      <w:pPr>
        <w:pStyle w:val="FirstParagraph"/>
      </w:pPr>
      <w:r>
        <w:t xml:space="preserve">Tomasz had a phone full of names. He had worked with most of them for years, and they had sent him birthday messages in the first weeks after he left. But when he sat down one evening to think about who he actually saw, he counted only three people. The others had drifted, as he had let them. Work had been the glue, and now the glue had gone.</w:t>
      </w:r>
    </w:p>
    <w:p>
      <w:pPr>
        <w:pStyle w:val="BodyText"/>
      </w:pPr>
      <w:r>
        <w:t xml:space="preserve">He felt a small sadness about this, and a little guilt. He had not meant to neglect his friendships. He had simply assumed that people would still be around, and that he would see them when things settled down. Things did not settle down on their own. Nobody else was going to make the first call.</w:t>
      </w:r>
    </w:p>
    <w:p>
      <w:pPr>
        <w:pStyle w:val="BodyText"/>
      </w:pPr>
      <w:r>
        <w:t xml:space="preserve">Tomasz began with a short list. It contained the three people he already saw, and two former colleagues he had liked enormously. He wrote a message to one of them, a woman he had worked beside for a decade, and asked whether she would like to walk along the river on Saturday morning. She replied within an hour, with an enthusiastic yes and a suggestion for a café afterwards. He was surprised by how much he wanted to say yes before she had finished her message.</w:t>
      </w:r>
    </w:p>
    <w:p>
      <w:pPr>
        <w:pStyle w:val="BodyText"/>
      </w:pPr>
      <w:r>
        <w:t xml:space="preserve">Relationships are one of the things that work quietly provided, and it is worth looking at them with the same honesty you used for your time. Some connections will want more of your attention. Some will be happy to stay as they are. A few you may decide to let go, and that is a legitimate choice. The aim is not to fill every hour with company. It is to choose the people you want around you, and to make a plan for seeing them.</w:t>
      </w:r>
    </w:p>
    <w:p>
      <w:pPr>
        <w:pStyle w:val="BodyText"/>
      </w:pPr>
      <w:r>
        <w:t xml:space="preserve">This chapter asks you to map your relationships, to notice where you would like more contact, and to take one small step toward it.</w:t>
      </w:r>
    </w:p>
    <w:p>
      <w:pPr>
        <w:pStyle w:val="BodyText"/>
      </w:pPr>
      <w:r>
        <w:t xml:space="preserve">Friendships built around work have a particular character. They are often warm, frequent and practical, because you saw each other every day and had shared problems to solve. When the work stops, the frequency drops, and the practical reason for the friendship disappears. That does not mean the friendship was false. It means that the friendship now needs a new reason to exist, and that reason has to be chosen rather than assumed.</w:t>
      </w:r>
    </w:p>
    <w:p>
      <w:pPr>
        <w:pStyle w:val="BodyText"/>
      </w:pPr>
      <w:r>
        <w:t xml:space="preserve">Many people find that a few close relationships, together with looser ties to a wider group, make the biggest difference to how supported they feel. You do not need a large circle to feel supported. You do need at least a few people you can contact without a special occasion, and a few settings where you meet people regularly. The map you draw in this chapter helps you see whether you have both.</w:t>
      </w:r>
    </w:p>
    <w:p>
      <w:pPr>
        <w:pStyle w:val="BodyText"/>
      </w:pPr>
      <w:r>
        <w:t xml:space="preserve">Here is a worked example from Tomasz’s notebook, which he wrote after the first walk with his former colleague:</w:t>
      </w:r>
      <w:r>
        <w:t xml:space="preserve"> </w:t>
      </w:r>
      <w:r>
        <w:t xml:space="preserve">“</w:t>
      </w:r>
      <w:r>
        <w:t xml:space="preserve">Anna. Rang her on Monday, she was delighted. We walked for two hours, talked about the old team, then about her sister’s wedding, then about nothing. I came home lighter than I have felt in months. I want to do this every fortnight. I want to make it a standing thing so I do not have to decide each time.</w:t>
      </w:r>
      <w:r>
        <w:t xml:space="preserve">”</w:t>
      </w:r>
    </w:p>
    <w:p>
      <w:pPr>
        <w:pStyle w:val="BodyText"/>
      </w:pPr>
      <w:r>
        <w:t xml:space="preserve">That last sentence is a useful model. Tomasz did not only enjoy the walk. He noticed that the enjoyment depended on a routine, and he decided to make the routine explicit. If you find a relationship that matters to you, ask the same question: what would make it regular rather than occasional?</w:t>
      </w:r>
    </w:p>
    <w:p>
      <w:pPr>
        <w:pStyle w:val="BodyText"/>
      </w:pPr>
      <w:r>
        <w:t xml:space="preserve">Not every relationship will be worth more of your time. Some may have been mainly about work and may fade without regret. Some may bring more worry than pleasure. You are allowed to step back from those, quietly and kindly, and to put your energy into the people who restore you.</w:t>
      </w:r>
    </w:p>
    <w:bookmarkStart w:id="38" w:name="day-10-map-your-circle"/>
    <w:p>
      <w:pPr>
        <w:pStyle w:val="Heading3"/>
      </w:pPr>
      <w:r>
        <w:t xml:space="preserve">Day 10: Map Your Circle</w:t>
      </w:r>
    </w:p>
    <w:p>
      <w:pPr>
        <w:pStyle w:val="FirstParagraph"/>
      </w:pPr>
      <w:r>
        <w:t xml:space="preserve">Draw three rings on a page. Place yourself in the centre. In the inner ring, write the names of the people you are closest to and see most often. In the middle ring, write those you like and would like to see more often, but do not currently see. In the outer ring, write the people you know through activities, neighbourhood life or past work, who you might like to know better. Do not judge the names. Just place them where they belong.</w:t>
      </w:r>
    </w:p>
    <w:bookmarkEnd w:id="38"/>
    <w:bookmarkStart w:id="39" w:name="day-11-notice-who-gives-you-energy"/>
    <w:p>
      <w:pPr>
        <w:pStyle w:val="Heading3"/>
      </w:pPr>
      <w:r>
        <w:t xml:space="preserve">Day 11: Notice Who Gives You Energy</w:t>
      </w:r>
    </w:p>
    <w:p>
      <w:pPr>
        <w:pStyle w:val="FirstParagraph"/>
      </w:pPr>
      <w:r>
        <w:t xml:space="preserve">Look at your map and think about the last time you spent time with each person in the inner and middle rings. Next to each name, write one word that describes how you felt afterwards: lighter, tired, understood, bored, restored or uneasy. Notice any patterns. Which relationships leave you feeling more like yourself? Which ones take more than they give? Write one sentence about what you would like to change.</w:t>
      </w:r>
    </w:p>
    <w:bookmarkEnd w:id="39"/>
    <w:bookmarkStart w:id="40" w:name="day-12-make-one-invitation"/>
    <w:p>
      <w:pPr>
        <w:pStyle w:val="Heading3"/>
      </w:pPr>
      <w:r>
        <w:t xml:space="preserve">Day 12: Make One Invitation</w:t>
      </w:r>
    </w:p>
    <w:p>
      <w:pPr>
        <w:pStyle w:val="FirstParagraph"/>
      </w:pPr>
      <w:r>
        <w:t xml:space="preserve">Choose one person from the middle ring. Write a short message inviting them to do something specific within the next two weeks. Keep it simple: a walk, a coffee, a visit to a market or an exhibition. Send the message today, or write it on a card and post it tomorrow. Afterwards, write down how it felt to make the invitation, whatever the reply. The step is the work for today, and you can judge it by taking it, not by how it turns out.</w:t>
      </w:r>
    </w:p>
    <w:bookmarkEnd w:id="40"/>
    <w:bookmarkStart w:id="41" w:name="X638884a7e490511b789d72b651c257d839700dd"/>
    <w:p>
      <w:pPr>
        <w:pStyle w:val="Heading3"/>
      </w:pPr>
      <w:r>
        <w:t xml:space="preserve">Going Further: Friendships That Need a Reason</w:t>
      </w:r>
    </w:p>
    <w:p>
      <w:pPr>
        <w:pStyle w:val="FirstParagraph"/>
      </w:pPr>
      <w:r>
        <w:t xml:space="preserve">Friendships built around a shared workplace often lacked a planned structure. You saw each other at the coffee machine, in meetings and at the end of a difficult project. Without that shared setting, the friendship needs a deliberate reason to continue, such as a regular walk, a book club, a choir, a card game or a standing lunch. Choosing that reason is a generous act, because it gives the other person something to look forward to and makes it easier for them to say yes.</w:t>
      </w:r>
    </w:p>
    <w:p>
      <w:pPr>
        <w:pStyle w:val="BodyText"/>
      </w:pPr>
      <w:r>
        <w:t xml:space="preserve">It can also help to remember that people often feel the same uncertainty you do. A former colleague may be wondering whether you would like to hear from them, and may be waiting for a sign. A short message that names a specific day or activity is far easier to answer than a vague</w:t>
      </w:r>
      <w:r>
        <w:t xml:space="preserve"> </w:t>
      </w:r>
      <w:r>
        <w:t xml:space="preserve">“</w:t>
      </w:r>
      <w:r>
        <w:t xml:space="preserve">we should catch up sometime</w:t>
      </w:r>
      <w:r>
        <w:t xml:space="preserve">”</w:t>
      </w:r>
      <w:r>
        <w:t xml:space="preserve">. The more concrete the invitation, the more likely it is to become a regular habit.</w:t>
      </w:r>
    </w:p>
    <w:p>
      <w:pPr>
        <w:pStyle w:val="BodyText"/>
      </w:pPr>
      <w:r>
        <w:t xml:space="preserve">Looking back at this chapter, you have a map of the people around you and a clearer idea of who gives you energy. Relationships are maintained through small, regular actions, such as a walk, a call or a standing invitation. Choose one of those actions and keep it going for a month before you judge whether it is working. Friendships grow slowly, and the work you did here is the first step.</w:t>
      </w:r>
    </w:p>
    <w:bookmarkEnd w:id="41"/>
    <w:bookmarkEnd w:id="42"/>
    <w:bookmarkStart w:id="47" w:name="chapter-5-curiosity-reopened"/>
    <w:p>
      <w:pPr>
        <w:pStyle w:val="Heading1"/>
      </w:pPr>
      <w:r>
        <w:t xml:space="preserve">Chapter 5: Curiosity Reopened</w:t>
      </w:r>
    </w:p>
    <w:p>
      <w:pPr>
        <w:pStyle w:val="FirstParagraph"/>
      </w:pPr>
      <w:r>
        <w:t xml:space="preserve">Ann was a keen cook for most of her adult life. She made bread on Sunday mornings and kept a notebook of recipes that she had adapted over decades. Then her children grew up, and the demands of a busy job pushed the notebook to the back of a cupboard. She did not notice it going. It was simply one of the things she meant to get back to.</w:t>
      </w:r>
    </w:p>
    <w:p>
      <w:pPr>
        <w:pStyle w:val="BodyText"/>
      </w:pPr>
      <w:r>
        <w:t xml:space="preserve">When she retired, she found the notebook again. Its pages were stained and softened, and the handwriting was hers from thirty years earlier. Reading the margins, she remembered who had taught her each recipe and what she had been thinking when she tried it. The curiosity had not gone. It had been waiting.</w:t>
      </w:r>
    </w:p>
    <w:p>
      <w:pPr>
        <w:pStyle w:val="BodyText"/>
      </w:pPr>
      <w:r>
        <w:t xml:space="preserve">Ann did not start a bakery or write a cookbook. She began by making one loaf each week, with a different technique each time, and she took a photograph of each one for herself. After a few months she had joined a local group of home bakers, and she had begun teaching a short class on sourdough at the library. None of this was dramatic. But for the first time in years, she felt that she was learning something for the pleasure of it.</w:t>
      </w:r>
    </w:p>
    <w:p>
      <w:pPr>
        <w:pStyle w:val="BodyText"/>
      </w:pPr>
      <w:r>
        <w:t xml:space="preserve">Most adults have interests they dropped in the busy years. Some were practical, such as drawing, learning a language or a musical instrument. Others were social or physical, such as dancing, rambling, or playing a team sport on weekends. Some were simply private pleasures, like reading a particular kind of history, or walking in a certain part of town. The busy years were not wrong to set them aside. But the interests are still there, and they may fit the life you have now better than they did before.</w:t>
      </w:r>
    </w:p>
    <w:p>
      <w:pPr>
        <w:pStyle w:val="BodyText"/>
      </w:pPr>
      <w:r>
        <w:t xml:space="preserve">This chapter asks you to look back at the things that once made you curious, and to notice which of them still call to you.</w:t>
      </w:r>
    </w:p>
    <w:p>
      <w:pPr>
        <w:pStyle w:val="BodyText"/>
      </w:pPr>
      <w:r>
        <w:t xml:space="preserve">Curiosity is often treated as something children have and adults lose. In practice, many adults put their curiosity on hold rather than losing it. The demands of work, family and money take precedence, and the interests wait. When the demands ease, the interests are still there, usually in a drawer, a box or a memory.</w:t>
      </w:r>
    </w:p>
    <w:p>
      <w:pPr>
        <w:pStyle w:val="BodyText"/>
      </w:pPr>
      <w:r>
        <w:t xml:space="preserve">Returning to an old interest can feel awkward at first. You may be out of practice, or you may compare yourself with the person you were at thirty. It helps to lower the bar. You are not trying to recover your former skill level. You are trying to find out whether the pleasure is still present. A beginner’s mind has advantages: you are free to make mistakes, ask simple questions and enjoy small improvements without the pressure of expertise.</w:t>
      </w:r>
    </w:p>
    <w:p>
      <w:pPr>
        <w:pStyle w:val="BodyText"/>
      </w:pPr>
      <w:r>
        <w:t xml:space="preserve">Here is an example from Ann’s notebook, written after her first weekly loaf:</w:t>
      </w:r>
      <w:r>
        <w:t xml:space="preserve"> </w:t>
      </w:r>
      <w:r>
        <w:t xml:space="preserve">“</w:t>
      </w:r>
      <w:r>
        <w:t xml:space="preserve">The crust cracked louder than I expected, and the smell was exactly what I remembered from our old kitchen. I burned the base a little. I did not mind. I wanted to try a longer rest for the dough next week, and I want to know why my grandmother always said to wait.</w:t>
      </w:r>
      <w:r>
        <w:t xml:space="preserve">”</w:t>
      </w:r>
    </w:p>
    <w:p>
      <w:pPr>
        <w:pStyle w:val="BodyText"/>
      </w:pPr>
      <w:r>
        <w:t xml:space="preserve">Ann’s entry is useful because it moves easily from enjoyment to curiosity. The pleasure of the smell led to a question about technique, and the question became a reason to keep going. That is often how interests grow. Pleasure creates attention, and attention creates questions. Following a question is a good reason to return to an activity.</w:t>
      </w:r>
    </w:p>
    <w:p>
      <w:pPr>
        <w:pStyle w:val="BodyText"/>
      </w:pPr>
      <w:r>
        <w:t xml:space="preserve">As you work through the next three days, notice the difference between interests you enjoyed and interests you felt you ought to enjoy. The second kind is often a remnant of someone else’s expectations. The first kind is the one to follow.</w:t>
      </w:r>
    </w:p>
    <w:bookmarkStart w:id="43" w:name="day-13-the-interests-you-set-aside"/>
    <w:p>
      <w:pPr>
        <w:pStyle w:val="Heading3"/>
      </w:pPr>
      <w:r>
        <w:t xml:space="preserve">Day 13: The Interests You Set Aside</w:t>
      </w:r>
    </w:p>
    <w:p>
      <w:pPr>
        <w:pStyle w:val="FirstParagraph"/>
      </w:pPr>
      <w:r>
        <w:t xml:space="preserve">Write a list of every interest, hobby or pursuit that you enjoyed before the age of forty, and then again between forty and retirement. Include things you were good at and things you only liked. Do not judge them, and do not worry if some seem silly now. When your list is complete, circle the three you think you would most enjoy returning to, even slightly.</w:t>
      </w:r>
    </w:p>
    <w:bookmarkEnd w:id="43"/>
    <w:bookmarkStart w:id="44" w:name="day-14-revisit-one-interest"/>
    <w:p>
      <w:pPr>
        <w:pStyle w:val="Heading3"/>
      </w:pPr>
      <w:r>
        <w:t xml:space="preserve">Day 14: Revisit One Interest</w:t>
      </w:r>
    </w:p>
    <w:p>
      <w:pPr>
        <w:pStyle w:val="FirstParagraph"/>
      </w:pPr>
      <w:r>
        <w:t xml:space="preserve">Choose one of the three circled interests and spend fifteen minutes on it today. You might read a few pages about it, look at pictures, watch a short video, or take out the equipment and try it for a few minutes. Write down what you did, and then answer three questions in your notebook. What did you enjoy about it? What felt awkward? What did you want to know more about?</w:t>
      </w:r>
    </w:p>
    <w:bookmarkEnd w:id="44"/>
    <w:bookmarkStart w:id="45" w:name="day-15-the-question-you-would-ask"/>
    <w:p>
      <w:pPr>
        <w:pStyle w:val="Heading3"/>
      </w:pPr>
      <w:r>
        <w:t xml:space="preserve">Day 15: The Question You Would Ask</w:t>
      </w:r>
    </w:p>
    <w:p>
      <w:pPr>
        <w:pStyle w:val="FirstParagraph"/>
      </w:pPr>
      <w:r>
        <w:t xml:space="preserve">Imagine a stranger who shares your interest in the thing you revisited yesterday. Write down the question you would most like to ask them, and the answer you would hope to hear. Then write one practical way you could find that answer, such as a book, a class, a local club or a conversation with someone who has done it. This small exercise turns curiosity into a plan you can follow, one step at a time.</w:t>
      </w:r>
    </w:p>
    <w:bookmarkEnd w:id="45"/>
    <w:bookmarkStart w:id="46" w:name="X2543c801d2433ba2daf9f8df8e3a6a27cda69fd"/>
    <w:p>
      <w:pPr>
        <w:pStyle w:val="Heading3"/>
      </w:pPr>
      <w:r>
        <w:t xml:space="preserve">Going Further: The Difference Between Hobby and Habit</w:t>
      </w:r>
    </w:p>
    <w:p>
      <w:pPr>
        <w:pStyle w:val="FirstParagraph"/>
      </w:pPr>
      <w:r>
        <w:t xml:space="preserve">A hobby that you return to every week becomes a habit, and a habit can shape the rest of your life in useful ways. People who have lapsed interests often find that the first few sessions are rough. They are slow, unpractised and sometimes frustrating. The pleasure arrives later, once the body and mind remember the rhythm of the activity. That is one reason why the two-week trials in Chapter 6 are so useful: they give you enough time to get past the rough beginning.</w:t>
      </w:r>
    </w:p>
    <w:p>
      <w:pPr>
        <w:pStyle w:val="BodyText"/>
      </w:pPr>
      <w:r>
        <w:t xml:space="preserve">If an interest feels too demanding to restart, try reducing the commitment rather than abandoning it. Ten minutes of drawing, one page of a language workbook or one song on the piano each day may be enough to bring the interest back. You are looking for a thread that you can pick up again without a large effort, and a small daily practice can be exactly that.</w:t>
      </w:r>
    </w:p>
    <w:p>
      <w:pPr>
        <w:pStyle w:val="BodyText"/>
      </w:pPr>
      <w:r>
        <w:t xml:space="preserve">Looking back at this chapter, you have revisited at least one interest and noticed whether it still gives you pleasure. Some of your curiosity may point toward a class, a group or a long-term project. Some may remain a private pleasure that needs no more than a regular hour. Both are good outcomes. Carry the question you wrote on Day 15 forward, and let it guide your choice of trial in Chapter 6.</w:t>
      </w:r>
    </w:p>
    <w:bookmarkEnd w:id="46"/>
    <w:bookmarkEnd w:id="47"/>
    <w:bookmarkStart w:id="52" w:name="chapter-6-two-week-trials"/>
    <w:p>
      <w:pPr>
        <w:pStyle w:val="Heading1"/>
      </w:pPr>
      <w:r>
        <w:t xml:space="preserve">Chapter 6: Two-Week Trials</w:t>
      </w:r>
    </w:p>
    <w:p>
      <w:pPr>
        <w:pStyle w:val="FirstParagraph"/>
      </w:pPr>
      <w:r>
        <w:t xml:space="preserve">Ruth had a clear idea of what she did not want. She did not want to spend her retirement on the sofa, and she did not want to join anything that felt like a lecture. What she did not know was what she would enjoy. Every time she thought about a new activity, she imagined committing to it for years, and that felt impossible. So she did nothing.</w:t>
      </w:r>
    </w:p>
    <w:p>
      <w:pPr>
        <w:pStyle w:val="BodyText"/>
      </w:pPr>
      <w:r>
        <w:t xml:space="preserve">Her grandson suggested a different approach.</w:t>
      </w:r>
      <w:r>
        <w:t xml:space="preserve"> </w:t>
      </w:r>
      <w:r>
        <w:t xml:space="preserve">“</w:t>
      </w:r>
      <w:r>
        <w:t xml:space="preserve">Try things for two weeks,</w:t>
      </w:r>
      <w:r>
        <w:t xml:space="preserve">”</w:t>
      </w:r>
      <w:r>
        <w:t xml:space="preserve"> </w:t>
      </w:r>
      <w:r>
        <w:t xml:space="preserve">he said.</w:t>
      </w:r>
      <w:r>
        <w:t xml:space="preserve"> </w:t>
      </w:r>
      <w:r>
        <w:t xml:space="preserve">“</w:t>
      </w:r>
      <w:r>
        <w:t xml:space="preserve">If you hate it, you stop. You’re not signing a contract.</w:t>
      </w:r>
      <w:r>
        <w:t xml:space="preserve">”</w:t>
      </w:r>
      <w:r>
        <w:t xml:space="preserve"> </w:t>
      </w:r>
      <w:r>
        <w:t xml:space="preserve">Ruth thought he was being glib, but she tried the idea. She booked a six-week pottery taster, then changed her mind after the second week and went to a walking group instead. The walking group was lovely. She met two people she still sees, and she discovered that she liked long conversations while moving, more than she liked sitting still.</w:t>
      </w:r>
    </w:p>
    <w:p>
      <w:pPr>
        <w:pStyle w:val="BodyText"/>
      </w:pPr>
      <w:r>
        <w:t xml:space="preserve">Trials work because they reduce the stakes. A two-week commitment is small enough to start without fear, and long enough to tell you something real. You will know more after fourteen days of a new activity than you could learn from months of imagining it. You may discover that you love something you thought you would dislike, or that a thing you were sure would suit you does not.</w:t>
      </w:r>
    </w:p>
    <w:p>
      <w:pPr>
        <w:pStyle w:val="BodyText"/>
      </w:pPr>
      <w:r>
        <w:t xml:space="preserve">Trials also have a useful side effect. Once you have tried something and stopped, you have data. You know that a particular kind of activity is not for you, and that is valuable information. Many people are relieved when they realise they can change their minds.</w:t>
      </w:r>
    </w:p>
    <w:p>
      <w:pPr>
        <w:pStyle w:val="BodyText"/>
      </w:pPr>
      <w:r>
        <w:t xml:space="preserve">This chapter asks you to choose a short list of small experiments, and to run one of them for two weeks. You will not need to decide on your final direction yet. You will only need to try.</w:t>
      </w:r>
    </w:p>
    <w:p>
      <w:pPr>
        <w:pStyle w:val="BodyText"/>
      </w:pPr>
      <w:r>
        <w:t xml:space="preserve">The idea of a trial is easy to agree with and surprisingly hard to act on. Many people are so used to committing to things that a short, clearly temporary arrangement feels unnatural. They worry about looking inconsistent if they stop, or about wasting money. These worries are understandable, but they can keep a person in place for years. A trial turns the question from</w:t>
      </w:r>
      <w:r>
        <w:t xml:space="preserve"> </w:t>
      </w:r>
      <w:r>
        <w:t xml:space="preserve">“</w:t>
      </w:r>
      <w:r>
        <w:t xml:space="preserve">Should I commit to this?</w:t>
      </w:r>
      <w:r>
        <w:t xml:space="preserve">”</w:t>
      </w:r>
      <w:r>
        <w:t xml:space="preserve"> </w:t>
      </w:r>
      <w:r>
        <w:t xml:space="preserve">into</w:t>
      </w:r>
      <w:r>
        <w:t xml:space="preserve"> </w:t>
      </w:r>
      <w:r>
        <w:t xml:space="preserve">“</w:t>
      </w:r>
      <w:r>
        <w:t xml:space="preserve">Would I like to try this for a fortnight?</w:t>
      </w:r>
      <w:r>
        <w:t xml:space="preserve">”</w:t>
      </w:r>
      <w:r>
        <w:t xml:space="preserve">, which is a far easier question to answer.</w:t>
      </w:r>
    </w:p>
    <w:p>
      <w:pPr>
        <w:pStyle w:val="BodyText"/>
      </w:pPr>
      <w:r>
        <w:t xml:space="preserve">It helps to set up a trial with a clear end date and a small set of questions for the review. Without those, a trial can drift on without anyone deciding whether it is working. The review in Day 18 gives you a structure. The four headings, what I did, what I enjoyed, what I did not enjoy and what I want to do next, are enough to produce a useful answer.</w:t>
      </w:r>
    </w:p>
    <w:p>
      <w:pPr>
        <w:pStyle w:val="BodyText"/>
      </w:pPr>
      <w:r>
        <w:t xml:space="preserve">Here is an example from Ruth’s review of her walking group after the first two weeks:</w:t>
      </w:r>
      <w:r>
        <w:t xml:space="preserve"> </w:t>
      </w:r>
      <w:r>
        <w:t xml:space="preserve">“</w:t>
      </w:r>
      <w:r>
        <w:t xml:space="preserve">What I did: four walks, each about an hour, two along the canal and two in the park. What I enjoyed: the talk, the pace, meeting Pauline, who knows every bird on the route. What I did not enjoy: the early start on the wet mornings. What I want to do next: keep going on Tuesdays, and ask whether the group would like a Thursday walk as well.</w:t>
      </w:r>
      <w:r>
        <w:t xml:space="preserve">”</w:t>
      </w:r>
    </w:p>
    <w:p>
      <w:pPr>
        <w:pStyle w:val="BodyText"/>
      </w:pPr>
      <w:r>
        <w:t xml:space="preserve">Ruth’s review shows that a trial can end in several ways. It can lead to a commitment, to a change of activity, or to a decision to stop and try something else. All three are successful outcomes, because each one teaches you something. The only unhelpful result is not trying at all.</w:t>
      </w:r>
    </w:p>
    <w:p>
      <w:pPr>
        <w:pStyle w:val="BodyText"/>
      </w:pPr>
      <w:r>
        <w:t xml:space="preserve">When you choose a trial, keep it modest. A single class, one session at a time, or one volunteer shift is enough. Save larger commitments for when a trial has given you good reason to make them.</w:t>
      </w:r>
    </w:p>
    <w:bookmarkStart w:id="48" w:name="day-16-build-your-menu-of-trials"/>
    <w:p>
      <w:pPr>
        <w:pStyle w:val="Heading3"/>
      </w:pPr>
      <w:r>
        <w:t xml:space="preserve">Day 16: Build Your Menu of Trials</w:t>
      </w:r>
    </w:p>
    <w:p>
      <w:pPr>
        <w:pStyle w:val="FirstParagraph"/>
      </w:pPr>
      <w:r>
        <w:t xml:space="preserve">Write a list of ten small activities you could try in the next few months. Include a mix of things: learning, physical activity, social events and creative work. Examples might include a short class, a choir, a garden plot, a book club, a volunteer shift, a museum’s lecture series or a weekend workshop. Keep each one small and easy to start. Next to each, write how much time and money it would need, in general terms.</w:t>
      </w:r>
    </w:p>
    <w:bookmarkEnd w:id="48"/>
    <w:bookmarkStart w:id="49" w:name="Xf8c366067bbbc95068850cd9dff537f6f77f613"/>
    <w:p>
      <w:pPr>
        <w:pStyle w:val="Heading3"/>
      </w:pPr>
      <w:r>
        <w:t xml:space="preserve">Day 17: Choose and Schedule Your First Trial</w:t>
      </w:r>
    </w:p>
    <w:p>
      <w:pPr>
        <w:pStyle w:val="FirstParagraph"/>
      </w:pPr>
      <w:r>
        <w:t xml:space="preserve">Choose the activity from your menu that you feel most curious about, not the one you think you should do. Find out when it next runs, or how to join. Then put the first session in your calendar, and set a reminder to attend it. Write down the date you will start and the date you will review it, which should be fourteen days later. Write one sentence explaining why you chose this trial.</w:t>
      </w:r>
    </w:p>
    <w:bookmarkEnd w:id="49"/>
    <w:bookmarkStart w:id="50" w:name="day-18-review-the-trial"/>
    <w:p>
      <w:pPr>
        <w:pStyle w:val="Heading3"/>
      </w:pPr>
      <w:r>
        <w:t xml:space="preserve">Day 18: Review the Trial</w:t>
      </w:r>
    </w:p>
    <w:p>
      <w:pPr>
        <w:pStyle w:val="FirstParagraph"/>
      </w:pPr>
      <w:r>
        <w:t xml:space="preserve">Set aside time at the end of your two-week trial, or at the end of the first week if the activity is weekly. Write a short review with four headings: what I did, what I enjoyed, what I did not enjoy, and what I want to do next. Be honest about the answer to the last question. If you want to continue, plan the next step. If you want to stop, write down what you learned and choose the next trial from your menu.</w:t>
      </w:r>
    </w:p>
    <w:bookmarkEnd w:id="50"/>
    <w:bookmarkStart w:id="51" w:name="X767ca4c29716602e4c08de81827a611b2217aca"/>
    <w:p>
      <w:pPr>
        <w:pStyle w:val="Heading3"/>
      </w:pPr>
      <w:r>
        <w:t xml:space="preserve">Going Further: Choosing Trials Without Pressure</w:t>
      </w:r>
    </w:p>
    <w:p>
      <w:pPr>
        <w:pStyle w:val="FirstParagraph"/>
      </w:pPr>
      <w:r>
        <w:t xml:space="preserve">A common trap is to choose trials that look impressive rather than trials that feel right. An evening course in a complicated subject, a demanding physical challenge or an intensive volunteer role may appeal to the part of you that still wants to prove something. A better test is whether you would be curious to attend the first session even if nobody else knew you had gone. Choose the trial that passes that test, and leave the impressive options for later.</w:t>
      </w:r>
    </w:p>
    <w:p>
      <w:pPr>
        <w:pStyle w:val="BodyText"/>
      </w:pPr>
      <w:r>
        <w:t xml:space="preserve">It may also help to vary the kind of trial. If your menu contains only social activities, try one solitary activity. If it contains only physical ones, try one that is mainly mental or creative. Variety helps you learn more about what you enjoy, and it prevents a single bad experience from closing the door on an entire category.</w:t>
      </w:r>
    </w:p>
    <w:p>
      <w:pPr>
        <w:pStyle w:val="BodyText"/>
      </w:pPr>
      <w:r>
        <w:t xml:space="preserve">Looking back at this chapter, you have set up at least one trial and reviewed it candidly. Whatever the result, you now know something you did not know before. Keep the menu of trials you wrote on Day 16 somewhere you can see it. New options will appear as you go, and the menu gives you a quick way to add them without a long decision process each time.</w:t>
      </w:r>
    </w:p>
    <w:bookmarkEnd w:id="51"/>
    <w:bookmarkEnd w:id="52"/>
    <w:bookmarkStart w:id="57" w:name="chapter-7-naming-the-friction"/>
    <w:p>
      <w:pPr>
        <w:pStyle w:val="Heading1"/>
      </w:pPr>
      <w:r>
        <w:t xml:space="preserve">Chapter 7: Naming the Friction</w:t>
      </w:r>
    </w:p>
    <w:p>
      <w:pPr>
        <w:pStyle w:val="FirstParagraph"/>
      </w:pPr>
      <w:r>
        <w:t xml:space="preserve">Gregory had always been an organised man. He kept a diary, planned his holidays months in advance and disliked surprises. When he retired, he assumed that his planning skills would make the transition easy. Instead, he found himself putting things off. He would open the list of volunteering opportunities, read it, close the laptop and make a cup of tea. He could not explain the reluctance, and it made him uncomfortable.</w:t>
      </w:r>
    </w:p>
    <w:p>
      <w:pPr>
        <w:pStyle w:val="BodyText"/>
      </w:pPr>
      <w:r>
        <w:t xml:space="preserve">After a few weeks, Gregory began to notice a pattern. Whenever he thought about joining something new, he heard a voice telling him that he would be the oldest person in the room, that nobody would want him there, and that he had forgotten how to be sociable. He had never heard those thoughts so clearly before. They were not facts. They were habits of thinking, shaped by years of being the person in charge, and they were making a hard change even harder.</w:t>
      </w:r>
    </w:p>
    <w:p>
      <w:pPr>
        <w:pStyle w:val="BodyText"/>
      </w:pPr>
      <w:r>
        <w:t xml:space="preserve">This is not a chapter about diagnosing anything. If a feeling of this kind persists, makes daily life difficult, or lingers for many weeks, it is a good idea to speak to a doctor or a counsellor. This workbook is not a substitute for that help. But many people find it useful to write down the small obstacles they meet in everyday life, and to look at them calmly. Naming a friction does not make it disappear. It does make it easier to see what you are actually dealing with, and to decide what to do next.</w:t>
      </w:r>
    </w:p>
    <w:p>
      <w:pPr>
        <w:pStyle w:val="BodyText"/>
      </w:pPr>
      <w:r>
        <w:t xml:space="preserve">Frictions come in many forms. Some are practical: no transport, no free afternoons, no space in the house. Some are about other people: a partner who expects you to be available, or a friend who questions your choices. Some are about habits, such as sleeping late, watching the same programmes, or avoiding a phone call. And some are about the stories we tell ourselves, such as</w:t>
      </w:r>
      <w:r>
        <w:t xml:space="preserve"> </w:t>
      </w:r>
      <w:r>
        <w:t xml:space="preserve">“</w:t>
      </w:r>
      <w:r>
        <w:t xml:space="preserve">I’m too old to start</w:t>
      </w:r>
      <w:r>
        <w:t xml:space="preserve">”</w:t>
      </w:r>
      <w:r>
        <w:t xml:space="preserve"> </w:t>
      </w:r>
      <w:r>
        <w:t xml:space="preserve">or</w:t>
      </w:r>
      <w:r>
        <w:t xml:space="preserve"> </w:t>
      </w:r>
      <w:r>
        <w:t xml:space="preserve">“</w:t>
      </w:r>
      <w:r>
        <w:t xml:space="preserve">people like me don’t do that.</w:t>
      </w:r>
      <w:r>
        <w:t xml:space="preserve">”</w:t>
      </w:r>
      <w:r>
        <w:t xml:space="preserve"> </w:t>
      </w:r>
      <w:r>
        <w:t xml:space="preserve">This chapter asks you to look at all of them gently, and to write them down without criticism.</w:t>
      </w:r>
    </w:p>
    <w:p>
      <w:pPr>
        <w:pStyle w:val="BodyText"/>
      </w:pPr>
      <w:r>
        <w:t xml:space="preserve">Many people who have been competent at work are surprised by how difficult a simple decision can feel once the structure of a job is gone. The decisions are smaller and less visible, and nobody is waiting for the answer. That can make it easy to delay, and delay can turn into a habit. Looking at the friction directly, without criticism, is a way of loosening that habit.</w:t>
      </w:r>
    </w:p>
    <w:p>
      <w:pPr>
        <w:pStyle w:val="BodyText"/>
      </w:pPr>
      <w:r>
        <w:t xml:space="preserve">It is also useful to remember that some reluctance is reasonable. A new group may be unfamiliar, a new route may be confusing, and a new kind of activity may bring back memories of being judged at school. Naming these reasons does not mean you must avoid them. It means you can prepare for them. If you know that you will feel shy at a first meeting, you can arrange to go with a friend, or you can arrive early so that the room fills up gradually.</w:t>
      </w:r>
    </w:p>
    <w:p>
      <w:pPr>
        <w:pStyle w:val="BodyText"/>
      </w:pPr>
      <w:r>
        <w:t xml:space="preserve">Here is an example from Gregory’s notebook, after he sorted his thoughts into facts and stories:</w:t>
      </w:r>
      <w:r>
        <w:t xml:space="preserve"> </w:t>
      </w:r>
      <w:r>
        <w:t xml:space="preserve">“</w:t>
      </w:r>
      <w:r>
        <w:t xml:space="preserve">Story: I will be the oldest person there. Facts for: the last group I went to had a man who was about my age. Facts against: the group I looked at online lists its youngest member as a teenager and its oldest as a woman in her eighties. Honest sentence: I do not know who will be there, and I can find out before I go.</w:t>
      </w:r>
      <w:r>
        <w:t xml:space="preserve">”</w:t>
      </w:r>
    </w:p>
    <w:p>
      <w:pPr>
        <w:pStyle w:val="BodyText"/>
      </w:pPr>
      <w:r>
        <w:t xml:space="preserve">That last sentence is the important one. Gregory did not have to decide that the thought was false. He only had to write down what he actually knew, and to accept that the rest was unknown. Uncertainty is uncomfortable, but it is not the same as a verdict. Most of the obstacles in your list will look smaller when you write them as a fact you can check.</w:t>
      </w:r>
    </w:p>
    <w:p>
      <w:pPr>
        <w:pStyle w:val="BodyText"/>
      </w:pPr>
      <w:r>
        <w:t xml:space="preserve">If a friction stays heavy for many weeks, or if it affects your sleep, appetite, mood or daily functioning, it is worth talking to a doctor or a counsellor. Writing about it is a useful habit, but it is not a replacement for that kind of support.</w:t>
      </w:r>
    </w:p>
    <w:bookmarkStart w:id="53" w:name="day-19-list-the-small-obstacles"/>
    <w:p>
      <w:pPr>
        <w:pStyle w:val="Heading3"/>
      </w:pPr>
      <w:r>
        <w:t xml:space="preserve">Day 19: List the Small Obstacles</w:t>
      </w:r>
    </w:p>
    <w:p>
      <w:pPr>
        <w:pStyle w:val="FirstParagraph"/>
      </w:pPr>
      <w:r>
        <w:t xml:space="preserve">Write down every obstacle you have noticed when you think about starting something new. Include practical problems, people problems, habits and thoughts. Write each one in a single sentence. Do not try to solve any of them yet. When the list is complete, put a small tick next to the three that appear most often or feel heaviest.</w:t>
      </w:r>
    </w:p>
    <w:bookmarkEnd w:id="53"/>
    <w:bookmarkStart w:id="54" w:name="Xf6f2e7c222f4d24607bc29ac3f194f66a707966"/>
    <w:p>
      <w:pPr>
        <w:pStyle w:val="Heading3"/>
      </w:pPr>
      <w:r>
        <w:t xml:space="preserve">Day 20: Separate the Facts From the Stories</w:t>
      </w:r>
    </w:p>
    <w:p>
      <w:pPr>
        <w:pStyle w:val="FirstParagraph"/>
      </w:pPr>
      <w:r>
        <w:t xml:space="preserve">Choose one of the thoughts you ticked yesterday. Write it at the top of a page. Underneath, draw two columns. In the left column, list the facts that support the thought. In the right column, list the facts that do not support it, or that might point to a different conclusion. Read both columns back and write one sentence that describes what you can truthfully say now. Keep it modest and true.</w:t>
      </w:r>
    </w:p>
    <w:bookmarkEnd w:id="54"/>
    <w:bookmarkStart w:id="55" w:name="X40755b6898ee5e45f172e386f85e65a6e990aae"/>
    <w:p>
      <w:pPr>
        <w:pStyle w:val="Heading3"/>
      </w:pPr>
      <w:r>
        <w:t xml:space="preserve">Day 21: Plan One Small Way Around a Friction</w:t>
      </w:r>
    </w:p>
    <w:p>
      <w:pPr>
        <w:pStyle w:val="FirstParagraph"/>
      </w:pPr>
      <w:r>
        <w:t xml:space="preserve">Pick one practical obstacle from your list. Write down one small change you could make this week that would reduce its weight. For example, you might ask a friend to come with you to a first meeting, look up bus times the night before, or set aside one free hour a week for something new. Write the change, the day you will try it, and how you will know whether it helped.</w:t>
      </w:r>
    </w:p>
    <w:bookmarkEnd w:id="55"/>
    <w:bookmarkStart w:id="56" w:name="going-further-self-talk-and-small-steps"/>
    <w:p>
      <w:pPr>
        <w:pStyle w:val="Heading3"/>
      </w:pPr>
      <w:r>
        <w:t xml:space="preserve">Going Further: Self-Talk and Small Steps</w:t>
      </w:r>
    </w:p>
    <w:p>
      <w:pPr>
        <w:pStyle w:val="FirstParagraph"/>
      </w:pPr>
      <w:r>
        <w:t xml:space="preserve">The stories we tell ourselves about our abilities often sound like facts, but they are closer to habits of speech. A person who has spent decades as the expert may now speak to themselves as though they are no longer capable. A person who was always the junior member of a team may find it hard to believe they can lead anything. Noticing the wording of your self-talk is a useful first step. When you catch a thought such as</w:t>
      </w:r>
      <w:r>
        <w:t xml:space="preserve"> </w:t>
      </w:r>
      <w:r>
        <w:t xml:space="preserve">“</w:t>
      </w:r>
      <w:r>
        <w:t xml:space="preserve">I’m too old for this</w:t>
      </w:r>
      <w:r>
        <w:t xml:space="preserve">”</w:t>
      </w:r>
      <w:r>
        <w:t xml:space="preserve">, try writing the same thought as a question instead:</w:t>
      </w:r>
      <w:r>
        <w:t xml:space="preserve"> </w:t>
      </w:r>
      <w:r>
        <w:t xml:space="preserve">“</w:t>
      </w:r>
      <w:r>
        <w:t xml:space="preserve">What would I need to be able to do this, and can I learn it?</w:t>
      </w:r>
      <w:r>
        <w:t xml:space="preserve">”</w:t>
      </w:r>
    </w:p>
    <w:p>
      <w:pPr>
        <w:pStyle w:val="BodyText"/>
      </w:pPr>
      <w:r>
        <w:t xml:space="preserve">Small steps help because they give you evidence. Each time you do something you thought you could not do, the story becomes slightly less convincing. The step does not need to be dramatic. Sending a message, asking a question at a first meeting or arriving at a class on time are all useful. Keep a short list of these steps. Reading it on a difficult day can be surprisingly helpful.</w:t>
      </w:r>
    </w:p>
    <w:p>
      <w:pPr>
        <w:pStyle w:val="BodyText"/>
      </w:pPr>
      <w:r>
        <w:t xml:space="preserve">Looking back at this chapter, you have named the obstacles that stand between you and the next stage, and you have tested at least one of them against the facts. The obstacles will not disappear all at once. They will shrink as you take small steps and collect evidence. If a difficulty stays heavy, take it seriously and speak with a qualified person. Naming it on paper is a good start, but it is not a substitute for that help.</w:t>
      </w:r>
    </w:p>
    <w:bookmarkEnd w:id="56"/>
    <w:bookmarkEnd w:id="57"/>
    <w:bookmarkStart w:id="62" w:name="chapter-8-structure-without-a-schedule"/>
    <w:p>
      <w:pPr>
        <w:pStyle w:val="Heading1"/>
      </w:pPr>
      <w:r>
        <w:t xml:space="preserve">Chapter 8: Structure Without a Schedule</w:t>
      </w:r>
    </w:p>
    <w:p>
      <w:pPr>
        <w:pStyle w:val="FirstParagraph"/>
      </w:pPr>
      <w:r>
        <w:t xml:space="preserve">Eleanor had two problems that seemed to contradict each other. She had too much time and not enough momentum. Some days she woke at six and felt ready for everything; other days she stayed in her dressing gown until lunchtime and then felt guilty for the rest of the afternoon. She did not want her week to look like her old working timetable, but she missed having a structure that carried her along.</w:t>
      </w:r>
    </w:p>
    <w:p>
      <w:pPr>
        <w:pStyle w:val="BodyText"/>
      </w:pPr>
      <w:r>
        <w:t xml:space="preserve">A friend advised her to stop trying to schedule every hour.</w:t>
      </w:r>
      <w:r>
        <w:t xml:space="preserve"> </w:t>
      </w:r>
      <w:r>
        <w:t xml:space="preserve">“</w:t>
      </w:r>
      <w:r>
        <w:t xml:space="preserve">Build a rhythm instead,</w:t>
      </w:r>
      <w:r>
        <w:t xml:space="preserve">”</w:t>
      </w:r>
      <w:r>
        <w:t xml:space="preserve"> </w:t>
      </w:r>
      <w:r>
        <w:t xml:space="preserve">she said.</w:t>
      </w:r>
      <w:r>
        <w:t xml:space="preserve"> </w:t>
      </w:r>
      <w:r>
        <w:t xml:space="preserve">“</w:t>
      </w:r>
      <w:r>
        <w:t xml:space="preserve">Pick two or three things that happen on certain days, and let the rest be free.</w:t>
      </w:r>
      <w:r>
        <w:t xml:space="preserve">”</w:t>
      </w:r>
      <w:r>
        <w:t xml:space="preserve"> </w:t>
      </w:r>
      <w:r>
        <w:t xml:space="preserve">Eleanor thought about this for a week. Then she decided that Tuesdays would be for the walking group, Thursdays for her sister’s visit, and Saturdays for the market and a long lunch. The other days were blank, and for once she did not mind.</w:t>
      </w:r>
    </w:p>
    <w:p>
      <w:pPr>
        <w:pStyle w:val="BodyText"/>
      </w:pPr>
      <w:r>
        <w:t xml:space="preserve">A rhythm is different from a timetable. A timetable tells you exactly what to do at each hour, and it breaks as soon as something unexpected happens. A rhythm is a pattern of anchors, such as a regular meeting, a weekly walk or a Sunday phone call. The anchors give your week a shape, and the spaces between them stay open for rest, spontaneity and the things you have not yet discovered.</w:t>
      </w:r>
    </w:p>
    <w:p>
      <w:pPr>
        <w:pStyle w:val="BodyText"/>
      </w:pPr>
      <w:r>
        <w:t xml:space="preserve">Many people find that they need a little structure in the first year of a change, and that the amount they need differs from person to person. Some people thrive on a full calendar. Others need only one or two fixed points. This chapter asks you to design a flexible week that gives you some shape without making you feel trapped by it.</w:t>
      </w:r>
    </w:p>
    <w:p>
      <w:pPr>
        <w:pStyle w:val="BodyText"/>
      </w:pPr>
      <w:r>
        <w:t xml:space="preserve">A rhythm works best when it is simple enough to remember without a calendar. Many people try to plan their whole week in detail, and then abandon the plan the first time something goes wrong. A rhythm uses fewer, stronger points. Two or three anchors are often enough to make a week feel purposeful, and the rest of the week can absorb whatever comes up.</w:t>
      </w:r>
    </w:p>
    <w:p>
      <w:pPr>
        <w:pStyle w:val="BodyText"/>
      </w:pPr>
      <w:r>
        <w:t xml:space="preserve">Rhythms also depend on energy as much as on time. Some people are at their best early in the morning, and others only wake up around noon. A plan that asks you to be sociable at nine in the morning will fail if you are most alert in the evening. Use the log from Chapter 2 to check when you have the most energy, and place your anchors accordingly.</w:t>
      </w:r>
    </w:p>
    <w:p>
      <w:pPr>
        <w:pStyle w:val="BodyText"/>
      </w:pPr>
      <w:r>
        <w:t xml:space="preserve">Here is an example from Eleanor’s grid. She wrote her anchors and then described how the week felt:</w:t>
      </w:r>
      <w:r>
        <w:t xml:space="preserve"> </w:t>
      </w:r>
      <w:r>
        <w:t xml:space="preserve">“</w:t>
      </w:r>
      <w:r>
        <w:t xml:space="preserve">Tuesday morning walk with the group, Thursday lunch with my sister, Saturday market and a long lunch afterwards. Monday and Friday are blank, and I like that. On Wednesday I try something new if I feel like it. Sundays I phone my son. When a week goes wrong, the anchors still hold, and that is enough to make the rest of the week feel like mine.</w:t>
      </w:r>
      <w:r>
        <w:t xml:space="preserve">”</w:t>
      </w:r>
    </w:p>
    <w:p>
      <w:pPr>
        <w:pStyle w:val="BodyText"/>
      </w:pPr>
      <w:r>
        <w:t xml:space="preserve">Eleanor’s description shows the balance. She has enough structure to feel that her days are going somewhere, and enough freedom that a free afternoon is a pleasure rather than a failure. The fallback list is what keeps the rhythm from becoming a source of guilt on hard days.</w:t>
      </w:r>
    </w:p>
    <w:p>
      <w:pPr>
        <w:pStyle w:val="BodyText"/>
      </w:pPr>
      <w:r>
        <w:t xml:space="preserve">Over the coming weeks, expect to change your rhythm. An anchor that worked in the first month may feel like a burden in the third. That is normal, and it is a sign that the rhythm is responding to your life. Review it every few weeks and adjust the anchors without feeling that you have failed.</w:t>
      </w:r>
    </w:p>
    <w:bookmarkStart w:id="58" w:name="day-22-choose-your-anchors"/>
    <w:p>
      <w:pPr>
        <w:pStyle w:val="Heading3"/>
      </w:pPr>
      <w:r>
        <w:t xml:space="preserve">Day 22: Choose Your Anchors</w:t>
      </w:r>
    </w:p>
    <w:p>
      <w:pPr>
        <w:pStyle w:val="FirstParagraph"/>
      </w:pPr>
      <w:r>
        <w:t xml:space="preserve">Write down the activities that you would like to happen every week. Include things you need to do, things you enjoy, and things that connect you to other people. Choose no more than four. Then, next to each one, write the day or time that would suit it best. Consider your energy as well as your diary. A morning walk may suit you better than an evening class if you tire by seven.</w:t>
      </w:r>
    </w:p>
    <w:bookmarkEnd w:id="58"/>
    <w:bookmarkStart w:id="59" w:name="day-23-draw-your-week"/>
    <w:p>
      <w:pPr>
        <w:pStyle w:val="Heading3"/>
      </w:pPr>
      <w:r>
        <w:t xml:space="preserve">Day 23: Draw Your Week</w:t>
      </w:r>
    </w:p>
    <w:p>
      <w:pPr>
        <w:pStyle w:val="FirstParagraph"/>
      </w:pPr>
      <w:r>
        <w:t xml:space="preserve">Draw a simple grid of seven columns, one for each day, with rows for morning, afternoon and evening. Place your anchors on the grid first. Then, in a different colour or with a different mark, shade the blocks you would like to keep free. Look at the result. Is there enough space in the week to rest? Is there at least one block that is free for spontaneity? Adjust until the grid feels both supportive and open.</w:t>
      </w:r>
    </w:p>
    <w:bookmarkEnd w:id="59"/>
    <w:bookmarkStart w:id="60" w:name="day-24-plan-a-fallback"/>
    <w:p>
      <w:pPr>
        <w:pStyle w:val="Heading3"/>
      </w:pPr>
      <w:r>
        <w:t xml:space="preserve">Day 24: Plan a Fallback</w:t>
      </w:r>
    </w:p>
    <w:p>
      <w:pPr>
        <w:pStyle w:val="FirstParagraph"/>
      </w:pPr>
      <w:r>
        <w:t xml:space="preserve">Every rhythm needs a plan for the days when it falls apart, because it will. Write down three things you could do on a low-energy day that would still count as a good day. They might be short: a short walk, a phone call to someone you like, one chapter of a book, or a shower and fresh clothes. Keep this list where you can see it. It is for the days when the rhythm does not feel possible.</w:t>
      </w:r>
    </w:p>
    <w:bookmarkEnd w:id="60"/>
    <w:bookmarkStart w:id="61" w:name="going-further-when-a-rhythm-breaks"/>
    <w:p>
      <w:pPr>
        <w:pStyle w:val="Heading3"/>
      </w:pPr>
      <w:r>
        <w:t xml:space="preserve">Going Further: When a Rhythm Breaks</w:t>
      </w:r>
    </w:p>
    <w:p>
      <w:pPr>
        <w:pStyle w:val="FirstParagraph"/>
      </w:pPr>
      <w:r>
        <w:t xml:space="preserve">A rhythm that works for three weeks may collapse in the fourth, usually because of a change outside your control. A family member may need help, a health appointment may take a whole morning, or the weather may make an outdoor activity impossible. None of this means the rhythm has failed. It means the rhythm has met real life, which is exactly what it was designed to do. The question is how quickly you can rebuild it.</w:t>
      </w:r>
    </w:p>
    <w:p>
      <w:pPr>
        <w:pStyle w:val="BodyText"/>
      </w:pPr>
      <w:r>
        <w:t xml:space="preserve">One simple approach is to keep only one anchor during a difficult stretch. Choose the anchor that gives you the most energy or the most connection, and protect it. Once life settles, add the others back. You may find that the single anchor was enough to keep you steady, and that the rest of the week becomes easier to shape when you are not trying to do everything at once.</w:t>
      </w:r>
    </w:p>
    <w:p>
      <w:pPr>
        <w:pStyle w:val="BodyText"/>
      </w:pPr>
      <w:r>
        <w:t xml:space="preserve">Looking back at this chapter, you have a grid for your week, a set of anchors and a fallback list for hard days. Expect the grid to change. Review it every month or so, and move anchors that no longer fit. A rhythm is meant to serve your life, not to test your discipline. When you feel guilty about an empty afternoon, look at the grid again and remember that the open spaces are part of the design.</w:t>
      </w:r>
    </w:p>
    <w:bookmarkEnd w:id="61"/>
    <w:bookmarkEnd w:id="62"/>
    <w:bookmarkStart w:id="67" w:name="chapter-9-saying-yes-saying-no"/>
    <w:p>
      <w:pPr>
        <w:pStyle w:val="Heading1"/>
      </w:pPr>
      <w:r>
        <w:t xml:space="preserve">Chapter 9: Saying Yes, Saying No</w:t>
      </w:r>
    </w:p>
    <w:p>
      <w:pPr>
        <w:pStyle w:val="FirstParagraph"/>
      </w:pPr>
      <w:r>
        <w:t xml:space="preserve">Desmond had agreed to help with almost everything. His former colleagues asked him to advise on projects, his daughter asked him to look after her children twice a week, his church needed someone to run the coffee morning, and a neighbour wanted help with a leaking garden shed. Each request was reasonable. Together they filled his week, and he began to feel resentful, though he could not say who he was resentful of.</w:t>
      </w:r>
    </w:p>
    <w:p>
      <w:pPr>
        <w:pStyle w:val="BodyText"/>
      </w:pPr>
      <w:r>
        <w:t xml:space="preserve">The turning point came when he realised that he had said yes to nearly everything because he had not decided what he wanted. He had been reacting to requests rather than choosing. Once he took the time to ask himself what he valued most, the answers were clear. He wanted time with his grandchildren, one regular commitment in his community, and enough rest to enjoy both. He politely declined the advisory work and the coffee morning, and he offered to help with the shed on one Saturday only. The relief was immediate.</w:t>
      </w:r>
    </w:p>
    <w:p>
      <w:pPr>
        <w:pStyle w:val="BodyText"/>
      </w:pPr>
      <w:r>
        <w:t xml:space="preserve">Boundaries can feel selfish, especially for people who spent years being responsive at work. But a boundary is simply a clear answer to the question of what you are available for. It helps the people around you as much as it helps you, because they know where they stand. It also leaves room for the commitments you truly want to make.</w:t>
      </w:r>
    </w:p>
    <w:p>
      <w:pPr>
        <w:pStyle w:val="BodyText"/>
      </w:pPr>
      <w:r>
        <w:t xml:space="preserve">Saying no does not require a long explanation. A short, kind answer is usually enough:</w:t>
      </w:r>
      <w:r>
        <w:t xml:space="preserve"> </w:t>
      </w:r>
      <w:r>
        <w:t xml:space="preserve">“</w:t>
      </w:r>
      <w:r>
        <w:t xml:space="preserve">Thank you for thinking of me. I am not able to take that on, but I hope it goes well.</w:t>
      </w:r>
      <w:r>
        <w:t xml:space="preserve">”</w:t>
      </w:r>
      <w:r>
        <w:t xml:space="preserve"> </w:t>
      </w:r>
      <w:r>
        <w:t xml:space="preserve">Saying yes to something new is easier when you have already decided what matters to you. This chapter asks you to look at the requests you receive, to decide what you value, and to practise a few sentences that feel natural.</w:t>
      </w:r>
    </w:p>
    <w:p>
      <w:pPr>
        <w:pStyle w:val="BodyText"/>
      </w:pPr>
      <w:r>
        <w:t xml:space="preserve">Saying no is one of the most difficult skills to learn after a working life, especially if your career rewarded helpfulness. Many people who have spent years responding to requests find that the habit continues long after the job has gone. The requests may come from family, friends, former colleagues, neighbours or community groups. Each one seems small, and each one is hard to refuse without a reason.</w:t>
      </w:r>
    </w:p>
    <w:p>
      <w:pPr>
        <w:pStyle w:val="BodyText"/>
      </w:pPr>
      <w:r>
        <w:t xml:space="preserve">A helpful distinction is between a request and a commitment. A request is something another person would like from you. A commitment is something you have agreed to do, usually with a time and a sense of responsibility attached. You are free to decide which requests become commitments. Once you see that choice, saying no becomes an answer to a question you have decided to ask, rather than a rejection of the person who asked.</w:t>
      </w:r>
    </w:p>
    <w:p>
      <w:pPr>
        <w:pStyle w:val="BodyText"/>
      </w:pPr>
      <w:r>
        <w:t xml:space="preserve">Here is an example from Desmond’s notes after he reviewed his yeses:</w:t>
      </w:r>
      <w:r>
        <w:t xml:space="preserve"> </w:t>
      </w:r>
      <w:r>
        <w:t xml:space="preserve">“</w:t>
      </w:r>
      <w:r>
        <w:t xml:space="preserve">Twelve commitments in the month. Four felt like my choice: the grandchildren on Tuesdays, the reading group, the walk with Eric, and the Saturday volunteer shift. Eight felt like duties: the advisory work, the coffee morning, the shed, the phone calls to the old team on Sunday evenings, and three others I cannot even remember. The duties made me tired and the choices made me glad.</w:t>
      </w:r>
      <w:r>
        <w:t xml:space="preserve">”</w:t>
      </w:r>
    </w:p>
    <w:p>
      <w:pPr>
        <w:pStyle w:val="BodyText"/>
      </w:pPr>
      <w:r>
        <w:t xml:space="preserve">Desmond’s review shows the usefulness of the exercise. He did not decide to say no to everything. He decided to be clearer about the difference between what he chose and what he merely felt obliged to do. Some of the duties he kept, and some he let go. Both decisions were his.</w:t>
      </w:r>
    </w:p>
    <w:p>
      <w:pPr>
        <w:pStyle w:val="BodyText"/>
      </w:pPr>
      <w:r>
        <w:t xml:space="preserve">Boundaries also change the relationships around them, at least at first. Some people will be disappointed. Most will adjust, and some will respect you more. Expect a short period of awkwardness, and do not treat it as a sign that you have made a mistake.</w:t>
      </w:r>
    </w:p>
    <w:bookmarkStart w:id="63" w:name="day-25-review-the-yeses"/>
    <w:p>
      <w:pPr>
        <w:pStyle w:val="Heading3"/>
      </w:pPr>
      <w:r>
        <w:t xml:space="preserve">Day 25: Review the Yeses</w:t>
      </w:r>
    </w:p>
    <w:p>
      <w:pPr>
        <w:pStyle w:val="FirstParagraph"/>
      </w:pPr>
      <w:r>
        <w:t xml:space="preserve">Write down every commitment you have made in the past month, paid or unpaid. Next to each one, write whether you said yes because you wanted to, because you felt you should, or because it was hard to say no. Count the answers in each category. Then write one sentence about what the pattern tells you.</w:t>
      </w:r>
    </w:p>
    <w:bookmarkEnd w:id="63"/>
    <w:bookmarkStart w:id="64" w:name="day-26-write-your-values-in-three-words"/>
    <w:p>
      <w:pPr>
        <w:pStyle w:val="Heading3"/>
      </w:pPr>
      <w:r>
        <w:t xml:space="preserve">Day 26: Write Your Values in Three Words</w:t>
      </w:r>
    </w:p>
    <w:p>
      <w:pPr>
        <w:pStyle w:val="FirstParagraph"/>
      </w:pPr>
      <w:r>
        <w:t xml:space="preserve">Choose three words that describe what matters most to you in the next stage of life. They might be family, learning, health, independence, friendship, service, creativity or peace. Write them at the top of a page. Then, underneath each word, write one example of a commitment that would honour it. Keep this page where you can see it when you are deciding whether to say yes.</w:t>
      </w:r>
    </w:p>
    <w:bookmarkEnd w:id="64"/>
    <w:bookmarkStart w:id="65" w:name="day-27-practise-two-sentences"/>
    <w:p>
      <w:pPr>
        <w:pStyle w:val="Heading3"/>
      </w:pPr>
      <w:r>
        <w:t xml:space="preserve">Day 27: Practise Two Sentences</w:t>
      </w:r>
    </w:p>
    <w:p>
      <w:pPr>
        <w:pStyle w:val="FirstParagraph"/>
      </w:pPr>
      <w:r>
        <w:t xml:space="preserve">Write two sentences you can use when you need to decline a request, and two sentences you can use when you want to agree to something on your own terms. For example, you might write,</w:t>
      </w:r>
      <w:r>
        <w:t xml:space="preserve"> </w:t>
      </w:r>
      <w:r>
        <w:t xml:space="preserve">“</w:t>
      </w:r>
      <w:r>
        <w:t xml:space="preserve">I can help with that on Saturday morning, but not beyond it,</w:t>
      </w:r>
      <w:r>
        <w:t xml:space="preserve">”</w:t>
      </w:r>
      <w:r>
        <w:t xml:space="preserve"> </w:t>
      </w:r>
      <w:r>
        <w:t xml:space="preserve">or</w:t>
      </w:r>
      <w:r>
        <w:t xml:space="preserve"> </w:t>
      </w:r>
      <w:r>
        <w:t xml:space="preserve">“</w:t>
      </w:r>
      <w:r>
        <w:t xml:space="preserve">I need to check my diary, so I will get back to you by Friday.</w:t>
      </w:r>
      <w:r>
        <w:t xml:space="preserve">”</w:t>
      </w:r>
      <w:r>
        <w:t xml:space="preserve"> </w:t>
      </w:r>
      <w:r>
        <w:t xml:space="preserve">Say them out loud, in an empty room if you like. Practise until they sound like your own voice.</w:t>
      </w:r>
    </w:p>
    <w:bookmarkEnd w:id="65"/>
    <w:bookmarkStart w:id="66" w:name="going-further-the-guilt-of-declining"/>
    <w:p>
      <w:pPr>
        <w:pStyle w:val="Heading3"/>
      </w:pPr>
      <w:r>
        <w:t xml:space="preserve">Going Further: The Guilt of Declining</w:t>
      </w:r>
    </w:p>
    <w:p>
      <w:pPr>
        <w:pStyle w:val="FirstParagraph"/>
      </w:pPr>
      <w:r>
        <w:t xml:space="preserve">Many people feel guilty when they decline a request, even when the request was unreasonable. The guilt often comes from an old habit of putting other people first, which may have served you well in a career. It can also come from a worry that refusing will change how others see you. In practice, most people accept a clear, kind refusal more easily than they expect, particularly when it is offered early rather than after a long delay.</w:t>
      </w:r>
    </w:p>
    <w:p>
      <w:pPr>
        <w:pStyle w:val="BodyText"/>
      </w:pPr>
      <w:r>
        <w:t xml:space="preserve">It can help to separate the feeling from the decision. You may feel uncomfortable when you say no, and the discomfort does not mean you have made the wrong choice. Ask yourself whether the decision matches the values you wrote on Day 26. If it does, the discomfort is a sign that you are changing a long-standing pattern, which takes time. If it does not, you may want to reconsider.</w:t>
      </w:r>
    </w:p>
    <w:p>
      <w:pPr>
        <w:pStyle w:val="BodyText"/>
      </w:pPr>
      <w:r>
        <w:t xml:space="preserve">Looking back at this chapter, you have looked at the commitments you have made and the values you want them to serve. Saying no gets easier with practice, and the two sentences you wrote on Day 27 will help you find words when the moment arrives. Your values page is also a useful reference for the plan you write next. Keep it close, and read it before you agree to anything significant.</w:t>
      </w:r>
    </w:p>
    <w:bookmarkEnd w:id="66"/>
    <w:bookmarkEnd w:id="67"/>
    <w:bookmarkStart w:id="74" w:name="chapter-10-your-second-act-plan"/>
    <w:p>
      <w:pPr>
        <w:pStyle w:val="Heading1"/>
      </w:pPr>
      <w:r>
        <w:t xml:space="preserve">Chapter 10: Your Second Act Plan</w:t>
      </w:r>
    </w:p>
    <w:p>
      <w:pPr>
        <w:pStyle w:val="FirstParagraph"/>
      </w:pPr>
      <w:r>
        <w:t xml:space="preserve">Maya had spent thirty days thinking about her next chapter, and when she sat down to write her plan, she found that she had more ideas than she could use. She had a list of two-week trials, a rhythm for her week, a clearer sense of her values and a few friendships she wanted to rebuild. She also had a nagging question: how could she turn all of it into something she could actually follow?</w:t>
      </w:r>
    </w:p>
    <w:p>
      <w:pPr>
        <w:pStyle w:val="BodyText"/>
      </w:pPr>
      <w:r>
        <w:t xml:space="preserve">She answered that question by writing a single page. At the top she wrote the one ability she was proudest of. Under that she wrote the three values she had chosen. Below those she listed three commitments for the next three months, each with a date. At the bottom she wrote one sentence about what success would look like on the ninetieth day. The page was short, and that was the point. A plan that fits on a page is a plan you can remember.</w:t>
      </w:r>
    </w:p>
    <w:p>
      <w:pPr>
        <w:pStyle w:val="BodyText"/>
      </w:pPr>
      <w:r>
        <w:t xml:space="preserve">A plan does not need to be fixed. Life after work changes quickly, and the first version of your plan will probably look different by the end of the first quarter. What matters is that you have a clear direction and a way to review it. Review keeps the plan alive. Without it, even a good plan slowly becomes a list of things you once intended to do.</w:t>
      </w:r>
    </w:p>
    <w:p>
      <w:pPr>
        <w:pStyle w:val="BodyText"/>
      </w:pPr>
      <w:r>
        <w:t xml:space="preserve">This final chapter asks you to write your one-page plan, and then to set a date for your first review at ninety days. The sheet at the end of the chapter will help you record what happened, what you learned and what you want to do next.</w:t>
      </w:r>
    </w:p>
    <w:p>
      <w:pPr>
        <w:pStyle w:val="BodyText"/>
      </w:pPr>
      <w:r>
        <w:t xml:space="preserve">A plan is only useful if you can read it when you are tired, distracted or uncertain. That is why a one-page plan is better than a long document. It forces you to choose what matters most, and it gives you a single place to look when the week gets busy. Many people keep their plan on a card or a screen and read it each morning for the first month.</w:t>
      </w:r>
    </w:p>
    <w:p>
      <w:pPr>
        <w:pStyle w:val="BodyText"/>
      </w:pPr>
      <w:r>
        <w:t xml:space="preserve">Ninety days is a good period for a first review. It is long enough to try several things and see how they feel, and short enough that you can still change direction without feeling committed. Think of the first review as a checkpoint, not a verdict. Its purpose is to help you see what is working and what needs adjustment.</w:t>
      </w:r>
    </w:p>
    <w:p>
      <w:pPr>
        <w:pStyle w:val="BodyText"/>
      </w:pPr>
      <w:r>
        <w:t xml:space="preserve">Here is the one-page plan that Maya wrote, shown in full so you can see how the sections fit together:</w:t>
      </w:r>
    </w:p>
    <w:p>
      <w:pPr>
        <w:pStyle w:val="BodyText"/>
      </w:pPr>
      <w:r>
        <w:t xml:space="preserve">“</w:t>
      </w:r>
      <w:r>
        <w:t xml:space="preserve">What I bring: I can explain complicated things calmly, and I want to use that to help people feel less lost. What matters to me: family, learning, and steady friendships. What I will try: a sourdough class at the library by the end of the month, a weekly walk with a neighbour, Sheila, and one volunteer shift at the community garden before the first of the year. Who I will see: my sister every second Thursday, Sheila on Tuesdays, and the old team once a quarter. How I will know it is working: I will look forward to my week and I will have stopped apologising for not being busy.</w:t>
      </w:r>
      <w:r>
        <w:t xml:space="preserve">”</w:t>
      </w:r>
    </w:p>
    <w:p>
      <w:pPr>
        <w:pStyle w:val="BodyText"/>
      </w:pPr>
      <w:r>
        <w:t xml:space="preserve">Maya’s plan is short and specific. Each commitment has a date or a rhythm attached, and the last sentence describes a feeling she can observe, rather than a result she must achieve. That last point is important. A good plan describes what you will notice, not only what you will accomplish.</w:t>
      </w:r>
    </w:p>
    <w:p>
      <w:pPr>
        <w:pStyle w:val="BodyText"/>
      </w:pPr>
      <w:r>
        <w:t xml:space="preserve">When you write your own plan, keep it honest. If you find yourself writing things you think you ought to want, cross them out and write what you actually want instead. The plan should describe your life as you want it to be, not as someone else expects it to be.</w:t>
      </w:r>
    </w:p>
    <w:bookmarkStart w:id="68" w:name="day-28-gather-your-strongest-material"/>
    <w:p>
      <w:pPr>
        <w:pStyle w:val="Heading3"/>
      </w:pPr>
      <w:r>
        <w:t xml:space="preserve">Day 28: Gather Your Strongest Material</w:t>
      </w:r>
    </w:p>
    <w:p>
      <w:pPr>
        <w:pStyle w:val="FirstParagraph"/>
      </w:pPr>
      <w:r>
        <w:t xml:space="preserve">Read back over your notes from the whole course. Find the three entries that most clearly describe what you want, what you are good at, and who matters to you. Copy them onto a fresh page. Do not polish them. Simply gather them in one place, so you can see the material you have to work with.</w:t>
      </w:r>
    </w:p>
    <w:bookmarkEnd w:id="68"/>
    <w:bookmarkStart w:id="69" w:name="day-29-draft-your-one-page-plan"/>
    <w:p>
      <w:pPr>
        <w:pStyle w:val="Heading3"/>
      </w:pPr>
      <w:r>
        <w:t xml:space="preserve">Day 29: Draft Your One-Page Plan</w:t>
      </w:r>
    </w:p>
    <w:p>
      <w:pPr>
        <w:pStyle w:val="FirstParagraph"/>
      </w:pPr>
      <w:r>
        <w:t xml:space="preserve">On a single page, write the following in order. Under the heading</w:t>
      </w:r>
      <w:r>
        <w:t xml:space="preserve"> </w:t>
      </w:r>
      <w:r>
        <w:t xml:space="preserve">“</w:t>
      </w:r>
      <w:r>
        <w:t xml:space="preserve">What I bring,</w:t>
      </w:r>
      <w:r>
        <w:t xml:space="preserve">”</w:t>
      </w:r>
      <w:r>
        <w:t xml:space="preserve"> </w:t>
      </w:r>
      <w:r>
        <w:t xml:space="preserve">write the ability you are proudest of and one sentence about how you would like to use it. Under</w:t>
      </w:r>
      <w:r>
        <w:t xml:space="preserve"> </w:t>
      </w:r>
      <w:r>
        <w:t xml:space="preserve">“</w:t>
      </w:r>
      <w:r>
        <w:t xml:space="preserve">What matters to me,</w:t>
      </w:r>
      <w:r>
        <w:t xml:space="preserve">”</w:t>
      </w:r>
      <w:r>
        <w:t xml:space="preserve"> </w:t>
      </w:r>
      <w:r>
        <w:t xml:space="preserve">write your three values. Under</w:t>
      </w:r>
      <w:r>
        <w:t xml:space="preserve"> </w:t>
      </w:r>
      <w:r>
        <w:t xml:space="preserve">“</w:t>
      </w:r>
      <w:r>
        <w:t xml:space="preserve">What I will try,</w:t>
      </w:r>
      <w:r>
        <w:t xml:space="preserve">”</w:t>
      </w:r>
      <w:r>
        <w:t xml:space="preserve"> </w:t>
      </w:r>
      <w:r>
        <w:t xml:space="preserve">write three commitments for the next ninety days, each with a start date. Under</w:t>
      </w:r>
      <w:r>
        <w:t xml:space="preserve"> </w:t>
      </w:r>
      <w:r>
        <w:t xml:space="preserve">“</w:t>
      </w:r>
      <w:r>
        <w:t xml:space="preserve">Who I will see,</w:t>
      </w:r>
      <w:r>
        <w:t xml:space="preserve">”</w:t>
      </w:r>
      <w:r>
        <w:t xml:space="preserve"> </w:t>
      </w:r>
      <w:r>
        <w:t xml:space="preserve">write the names of the people you want to spend time with and one way you will reach out. Under</w:t>
      </w:r>
      <w:r>
        <w:t xml:space="preserve"> </w:t>
      </w:r>
      <w:r>
        <w:t xml:space="preserve">“</w:t>
      </w:r>
      <w:r>
        <w:t xml:space="preserve">How I will know it is working,</w:t>
      </w:r>
      <w:r>
        <w:t xml:space="preserve">”</w:t>
      </w:r>
      <w:r>
        <w:t xml:space="preserve"> </w:t>
      </w:r>
      <w:r>
        <w:t xml:space="preserve">write one sentence describing what you would notice if the plan were succeeding.</w:t>
      </w:r>
    </w:p>
    <w:bookmarkEnd w:id="69"/>
    <w:bookmarkStart w:id="70" w:name="day-30-set-your-review-date"/>
    <w:p>
      <w:pPr>
        <w:pStyle w:val="Heading3"/>
      </w:pPr>
      <w:r>
        <w:t xml:space="preserve">Day 30: Set Your Review Date</w:t>
      </w:r>
    </w:p>
    <w:p>
      <w:pPr>
        <w:pStyle w:val="FirstParagraph"/>
      </w:pPr>
      <w:r>
        <w:t xml:space="preserve">Write the date that is ninety days from today in your diary, and put a short note beside it:</w:t>
      </w:r>
      <w:r>
        <w:t xml:space="preserve"> </w:t>
      </w:r>
      <w:r>
        <w:t xml:space="preserve">“</w:t>
      </w:r>
      <w:r>
        <w:t xml:space="preserve">Second Act review.</w:t>
      </w:r>
      <w:r>
        <w:t xml:space="preserve">”</w:t>
      </w:r>
      <w:r>
        <w:t xml:space="preserve"> </w:t>
      </w:r>
      <w:r>
        <w:t xml:space="preserve">Then read your one-page plan aloud once. Notice how it feels to hear it. If anything sounds untrue, change it now. When you are satisfied, put the page somewhere you will see it often, such as beside the kettle or on the fridge. Then close the workbook, and let yourself notice that you have finished something.</w:t>
      </w:r>
    </w:p>
    <w:bookmarkEnd w:id="70"/>
    <w:bookmarkStart w:id="71" w:name="going-further-keeping-the-plan-alive"/>
    <w:p>
      <w:pPr>
        <w:pStyle w:val="Heading3"/>
      </w:pPr>
      <w:r>
        <w:t xml:space="preserve">Going Further: Keeping the Plan Alive</w:t>
      </w:r>
    </w:p>
    <w:p>
      <w:pPr>
        <w:pStyle w:val="FirstParagraph"/>
      </w:pPr>
      <w:r>
        <w:t xml:space="preserve">A plan that sits in a drawer does nothing. Many people find it helpful to attach their plan to a regular moment, such as the first cup of tea or the Sunday evening review, so that it becomes part of the week rather than a separate task. Some people place a copy on the refrigerator; others keep a photograph of it on their phone. The format matters less than the habit of looking at it.</w:t>
      </w:r>
    </w:p>
    <w:p>
      <w:pPr>
        <w:pStyle w:val="BodyText"/>
      </w:pPr>
      <w:r>
        <w:t xml:space="preserve">You may also find that your plan changes in ways you did not expect. A commitment you were excited about in week one may feel dull in week six, and an option you dismissed may suddenly seem attractive. Treat these changes as information, not failure. The ninety-day review exists so that you can make those changes deliberately, with your notes in front of you.</w:t>
      </w:r>
    </w:p>
    <w:p>
      <w:pPr>
        <w:pStyle w:val="BodyText"/>
      </w:pPr>
      <w:r>
        <w:t xml:space="preserve">You have now reached the end of the thirty-day course. The one-page plan is your starting point, not your finishing line. Read it each morning for the first month, adjust it at the ninety-day review, and keep the notes you have made throughout the book. Many people find that the most useful part of the course is not any single page, but the habit of asking, once in a while, what they want and whether their days reflect it. That habit is worth keeping.</w:t>
      </w:r>
    </w:p>
    <w:bookmarkEnd w:id="71"/>
    <w:bookmarkStart w:id="72" w:name="your-90-day-review-sheet"/>
    <w:p>
      <w:pPr>
        <w:pStyle w:val="Heading2"/>
      </w:pPr>
      <w:r>
        <w:t xml:space="preserve">Your 90-Day Review Sheet</w:t>
      </w:r>
    </w:p>
    <w:p>
      <w:pPr>
        <w:pStyle w:val="FirstParagraph"/>
      </w:pPr>
      <w:r>
        <w:t xml:space="preserve">Use this sheet on the date you set on day 30. Answer each question in a few honest sentences. Do not worry about getting the answers right. The sheet is a record of where you are, and it will help you decide what comes next.</w:t>
      </w:r>
    </w:p>
    <w:p>
      <w:pPr>
        <w:pStyle w:val="BodyText"/>
      </w:pPr>
      <w:r>
        <w:t xml:space="preserve">What did I try in the last ninety days, and what did I learn from each trial?</w:t>
      </w:r>
    </w:p>
    <w:p>
      <w:pPr>
        <w:pStyle w:val="BodyText"/>
      </w:pPr>
      <w:r>
        <w:t xml:space="preserve">Which relationships did I strengthen, and which did I let go, deliberately or otherwise?</w:t>
      </w:r>
    </w:p>
    <w:p>
      <w:pPr>
        <w:pStyle w:val="BodyText"/>
      </w:pPr>
      <w:r>
        <w:t xml:space="preserve">How did my weekly rhythm work in practice, and what would I change?</w:t>
      </w:r>
    </w:p>
    <w:p>
      <w:pPr>
        <w:pStyle w:val="BodyText"/>
      </w:pPr>
      <w:r>
        <w:t xml:space="preserve">Which friction turned out to be the most difficult, and how did I respond to it?</w:t>
      </w:r>
    </w:p>
    <w:p>
      <w:pPr>
        <w:pStyle w:val="BodyText"/>
      </w:pPr>
      <w:r>
        <w:t xml:space="preserve">What have I said yes to, and does each yes still match the values I chose?</w:t>
      </w:r>
    </w:p>
    <w:p>
      <w:pPr>
        <w:pStyle w:val="BodyText"/>
      </w:pPr>
      <w:r>
        <w:t xml:space="preserve">What is the one thing I am most glad I did in the last three months?</w:t>
      </w:r>
    </w:p>
    <w:p>
      <w:pPr>
        <w:pStyle w:val="BodyText"/>
      </w:pPr>
      <w:r>
        <w:t xml:space="preserve">What is the one thing I want to do in the next three months, and when will I start it?</w:t>
      </w:r>
    </w:p>
    <w:p>
      <w:pPr>
        <w:pStyle w:val="BodyText"/>
      </w:pPr>
      <w:r>
        <w:t xml:space="preserve">Looking back at the one-page plan, what needs to change, and what should stay the same?</w:t>
      </w:r>
    </w:p>
    <w:bookmarkEnd w:id="72"/>
    <w:bookmarkStart w:id="73" w:name="about-this-workbook"/>
    <w:p>
      <w:pPr>
        <w:pStyle w:val="Heading2"/>
      </w:pPr>
      <w:r>
        <w:t xml:space="preserve">About This Workbook</w:t>
      </w:r>
    </w:p>
    <w:p>
      <w:pPr>
        <w:pStyle w:val="FirstParagraph"/>
      </w:pPr>
      <w:r>
        <w:t xml:space="preserve">Thank you for spending thirty days with this workbook. The second act of a working life is not a single decision. It is a series of small choices, made over time, about how to spend your days and with whom. Keep your notes, return to them when you need to, and remember that you can start again at any point. The work you have done here is yours, and it will continue to be useful long after the last page.</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2026-10-18T17:40:54Z</dcterms:created>
  <dcterms:modified xsi:type="dcterms:W3CDTF">2026-10-18T17:40:54Z</dcterms:modified>
</cp:coreProperties>
</file>

<file path=docProps/custom.xml><?xml version="1.0" encoding="utf-8"?>
<Properties xmlns="http://schemas.openxmlformats.org/officeDocument/2006/custom-properties" xmlns:vt="http://schemas.openxmlformats.org/officeDocument/2006/docPropsVTypes"/>
</file>