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ebook-creation-guide-version-2.0"/>
    <w:p>
      <w:pPr>
        <w:pStyle w:val="Heading1"/>
      </w:pPr>
      <w:r>
        <w:t xml:space="preserve">Ebook Creation Guide, Version 2.0</w:t>
      </w:r>
    </w:p>
    <w:p>
      <w:pPr>
        <w:pStyle w:val="FirstParagraph"/>
      </w:pPr>
      <w:r>
        <w:t xml:space="preserve">This guide is the rulebook for the Kindle pipeline. Every robot reads it</w:t>
      </w:r>
      <w:r>
        <w:t xml:space="preserve"> </w:t>
      </w:r>
      <w:r>
        <w:t xml:space="preserve">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</w:t>
      </w:r>
      <w:r>
        <w:t xml:space="preserve"> </w:t>
      </w:r>
      <w:r>
        <w:t xml:space="preserve">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</w:t>
      </w:r>
      <w:r>
        <w:t xml:space="preserve"> </w:t>
      </w:r>
      <w:r>
        <w:t xml:space="preserve">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2.0. Each book’s metadata.json records</w:t>
      </w:r>
      <w:r>
        <w:t xml:space="preserve"> </w:t>
      </w:r>
      <w:r>
        <w:rPr>
          <w:rStyle w:val="VerbatimChar"/>
        </w:rPr>
        <w:t xml:space="preserve">"guide_version": "2.0"</w:t>
      </w:r>
      <w:r>
        <w:t xml:space="preserve">. Changes need the owner’s sign-off, and each</w:t>
      </w:r>
      <w:r>
        <w:t xml:space="preserve"> </w:t>
      </w:r>
      <w:r>
        <w:t xml:space="preserve">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</w:t>
      </w:r>
      <w:r>
        <w:t xml:space="preserve"> </w:t>
      </w:r>
      <w:r>
        <w:t xml:space="preserve">fixed-layout EPUB where the format requires it.</w:t>
      </w:r>
      <w:r>
        <w:t xml:space="preserve"> </w:t>
      </w:r>
      <w:r>
        <w:rPr>
          <w:bCs/>
          <w:b/>
        </w:rPr>
        <w:t xml:space="preserve">Print books are</w:t>
      </w:r>
      <w:r>
        <w:rPr>
          <w:bCs/>
          <w:b/>
        </w:rPr>
        <w:t xml:space="preserve"> </w:t>
      </w:r>
      <w:r>
        <w:rPr>
          <w:bCs/>
          <w:b/>
        </w:rPr>
        <w:t xml:space="preserve">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</w:t>
      </w:r>
      <w:r>
        <w:t xml:space="preserve"> </w:t>
      </w:r>
      <w:r>
        <w:t xml:space="preserve">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</w:t>
      </w:r>
      <w:r>
        <w:t xml:space="preserve"> </w:t>
      </w:r>
      <w:r>
        <w:t xml:space="preserve">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</w:t>
      </w:r>
      <w:r>
        <w:t xml:space="preserve"> </w:t>
      </w:r>
      <w:r>
        <w:t xml:space="preserve">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(publisher prep):</w:t>
      </w:r>
      <w:r>
        <w:t xml:space="preserve"> </w:t>
      </w:r>
      <w:r>
        <w:t xml:space="preserve">prepares a KDP draft from the</w:t>
      </w:r>
      <w:r>
        <w:t xml:space="preserve"> </w:t>
      </w:r>
      <w:r>
        <w:t xml:space="preserve">approved package and stops before Publish.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</w:t>
      </w:r>
      <w:r>
        <w:t xml:space="preserve"> </w:t>
      </w:r>
      <w:r>
        <w:t xml:space="preserve">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</w:t>
      </w:r>
      <w:r>
        <w:t xml:space="preserve"> </w:t>
      </w:r>
      <w:r>
        <w:t xml:space="preserve">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3),</w:t>
      </w:r>
      <w:r>
        <w:t xml:space="preserve"> </w:t>
      </w:r>
      <w:r>
        <w:rPr>
          <w:rStyle w:val="VerbatimChar"/>
        </w:rPr>
        <w:t xml:space="preserve">kdp_keywords</w:t>
      </w:r>
      <w:r>
        <w:t xml:space="preserve"> </w:t>
      </w:r>
      <w:r>
        <w:t xml:space="preserve">(exactly 7),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</w:t>
      </w:r>
      <w:r>
        <w:t xml:space="preserve"> </w:t>
      </w:r>
      <w:r>
        <w:t xml:space="preserve">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1926"/>
        <w:gridCol w:w="1926"/>
        <w:gridCol w:w="1926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</w:t>
            </w:r>
            <w:r>
              <w:t xml:space="preserve"> </w:t>
            </w:r>
            <w:r>
              <w:t xml:space="preserve">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</w:t>
            </w:r>
            <w:r>
              <w:t xml:space="preserve"> </w:t>
            </w:r>
            <w:r>
              <w:t xml:space="preserve">book (ages 6 to</w:t>
            </w:r>
            <w:r>
              <w:t xml:space="preserve"> </w:t>
            </w:r>
            <w:r>
              <w:t xml:space="preserve">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</w:t>
            </w:r>
            <w:r>
              <w:t xml:space="preserve"> </w:t>
            </w: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</w:t>
            </w:r>
            <w:r>
              <w:t xml:space="preserve"> </w:t>
            </w:r>
            <w:r>
              <w:t xml:space="preserve">words per story;</w:t>
            </w:r>
            <w:r>
              <w:t xml:space="preserve"> </w:t>
            </w:r>
            <w:r>
              <w:t xml:space="preserve">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</w:t>
            </w:r>
            <w:r>
              <w:t xml:space="preserve"> </w:t>
            </w: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</w:t>
            </w:r>
            <w:r>
              <w:t xml:space="preserve"> </w:t>
            </w:r>
            <w:r>
              <w:t xml:space="preserve">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</w:t>
            </w:r>
            <w:r>
              <w:t xml:space="preserve"> </w:t>
            </w:r>
            <w:r>
              <w:t xml:space="preserve">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</w:t>
            </w:r>
            <w:r>
              <w:t xml:space="preserve"> </w:t>
            </w:r>
            <w:r>
              <w:t xml:space="preserve">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  <w:r>
              <w:t xml:space="preserve"> </w:t>
            </w:r>
            <w:r>
              <w:t xml:space="preserve">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</w:t>
      </w:r>
      <w:r>
        <w:t xml:space="preserve"> </w:t>
      </w:r>
      <w:r>
        <w:t xml:space="preserve">short, extend scenes and examples, not filler. If it is long, cut</w:t>
      </w:r>
      <w:r>
        <w:t xml:space="preserve"> </w:t>
      </w:r>
      <w:r>
        <w:t xml:space="preserve">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</w:t>
      </w:r>
      <w:r>
        <w:t xml:space="preserve"> </w:t>
      </w:r>
      <w:r>
        <w:t xml:space="preserve">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</w:t>
      </w:r>
      <w:r>
        <w:t xml:space="preserve"> </w:t>
      </w:r>
      <w:r>
        <w:t xml:space="preserve">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</w:t>
      </w:r>
      <w:r>
        <w:t xml:space="preserve"> </w:t>
      </w:r>
      <w:r>
        <w:t xml:space="preserve">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</w:t>
      </w:r>
      <w:r>
        <w:t xml:space="preserve"> </w:t>
      </w:r>
      <w:r>
        <w:t xml:space="preserve">nothing frightening, a positive ending. The reading level must pass</w:t>
      </w:r>
      <w:r>
        <w:t xml:space="preserve"> </w:t>
      </w:r>
      <w:r>
        <w:t xml:space="preserve">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</w:t>
      </w:r>
      <w:r>
        <w:t xml:space="preserve"> </w:t>
      </w:r>
      <w:r>
        <w:t xml:space="preserve">checked against a named, reliable source. List the sources in</w:t>
      </w:r>
      <w:r>
        <w:t xml:space="preserve"> </w:t>
      </w:r>
      <w:r>
        <w:t xml:space="preserve">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</w:t>
      </w:r>
      <w:r>
        <w:t xml:space="preserve"> </w:t>
      </w:r>
      <w:r>
        <w:t xml:space="preserve">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</w:t>
      </w:r>
      <w:r>
        <w:t xml:space="preserve"> </w:t>
      </w:r>
      <w:r>
        <w:t xml:space="preserve">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</w:t>
      </w:r>
      <w:r>
        <w:t xml:space="preserve"> </w:t>
      </w:r>
      <w:r>
        <w:t xml:space="preserve">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</w:t>
            </w:r>
            <w:r>
              <w:t xml:space="preserve"> </w:t>
            </w:r>
            <w:r>
              <w:t xml:space="preserve">Use relative sizing; the reader</w:t>
            </w:r>
            <w:r>
              <w:t xml:space="preserve"> </w:t>
            </w:r>
            <w:r>
              <w:t xml:space="preserve">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</w:t>
            </w:r>
            <w:r>
              <w:t xml:space="preserve"> </w:t>
            </w:r>
            <w:r>
              <w:t xml:space="preserve">or Open Sans. Line 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</w:t>
            </w:r>
            <w:r>
              <w:t xml:space="preserve"> </w:t>
            </w:r>
            <w:r>
              <w:t xml:space="preserve">than two font families in 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</w:t>
            </w:r>
            <w:r>
              <w:t xml:space="preserve"> </w:t>
            </w:r>
            <w:r>
              <w:t xml:space="preserve">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</w:t>
            </w:r>
            <w:r>
              <w:t xml:space="preserve"> </w:t>
            </w:r>
            <w:r>
              <w:t xml:space="preserve">blank line between paragraphs in</w:t>
            </w:r>
            <w:r>
              <w:t xml:space="preserve"> </w:t>
            </w:r>
            <w:r>
              <w:t xml:space="preserve">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</w:t>
            </w:r>
            <w:r>
              <w:t xml:space="preserve"> </w:t>
            </w:r>
            <w:r>
              <w:t xml:space="preserve">for commercial embedding, such as</w:t>
            </w:r>
            <w:r>
              <w:t xml:space="preserve"> </w:t>
            </w:r>
            <w:r>
              <w:t xml:space="preserve">the SIL Open Font License. Save the</w:t>
            </w:r>
            <w:r>
              <w:t xml:space="preserve"> </w:t>
            </w:r>
            <w:r>
              <w:t xml:space="preserve">license file in 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The image must be at least 1000 pixels tall</w:t>
      </w:r>
      <w:r>
        <w:t xml:space="preserve"> </w:t>
      </w:r>
      <w:r>
        <w:t xml:space="preserve">for the Amazon 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title is readable at thumbnail size (about 150</w:t>
      </w:r>
      <w:r>
        <w:t xml:space="preserve"> </w:t>
      </w:r>
      <w:r>
        <w:t xml:space="preserve">pixels wide). Use large, bold lettering with high contrast.</w:t>
      </w:r>
    </w:p>
    <w:p>
      <w:pPr>
        <w:numPr>
          <w:ilvl w:val="0"/>
          <w:numId w:val="1004"/>
        </w:numPr>
        <w:pStyle w:val="Compact"/>
      </w:pPr>
      <w:r>
        <w:t xml:space="preserve">Match the genre look. Cozy mysteries and romance use warm tones, a</w:t>
      </w:r>
      <w:r>
        <w:t xml:space="preserve"> </w:t>
      </w:r>
      <w:r>
        <w:t xml:space="preserve">clear central image, and a serif or script title. Kids’ covers use</w:t>
      </w:r>
      <w:r>
        <w:t xml:space="preserve"> </w:t>
      </w:r>
      <w:r>
        <w:t xml:space="preserve">bright colours, one friendly character, and a rounded sans-serif</w:t>
      </w:r>
      <w:r>
        <w:t xml:space="preserve"> </w:t>
      </w:r>
      <w:r>
        <w:t xml:space="preserve">title. Puzzle covers use a bold colour block and large type naming</w:t>
      </w:r>
      <w:r>
        <w:t xml:space="preserve"> </w:t>
      </w:r>
      <w:r>
        <w:t xml:space="preserve">the puzzle type.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</w:t>
      </w:r>
      <w:r>
        <w:t xml:space="preserve"> </w:t>
      </w:r>
      <w:r>
        <w:t xml:space="preserve">small text.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</w:t>
      </w:r>
      <w:r>
        <w:t xml:space="preserve"> </w:t>
      </w:r>
      <w:r>
        <w:t xml:space="preserve">licensed stock with a saved license record. Never use copyrighted</w:t>
      </w:r>
      <w:r>
        <w:t xml:space="preserve"> </w:t>
      </w:r>
      <w:r>
        <w:t xml:space="preserve">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Canva. It must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scripts/check_cover.py</w:t>
      </w:r>
      <w:r>
        <w:t xml:space="preserve">, which checks size, format, and that</w:t>
      </w:r>
      <w:r>
        <w:t xml:space="preserve"> </w:t>
      </w:r>
      <w:r>
        <w:t xml:space="preserve">it looks different from earlier covers.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</w:t>
      </w:r>
      <w:r>
        <w:t xml:space="preserve"> </w:t>
      </w:r>
      <w:r>
        <w:t xml:space="preserve">before the KDP upload. This replaces an approval step in the</w:t>
      </w:r>
      <w:r>
        <w:t xml:space="preserve"> </w:t>
      </w:r>
      <w:r>
        <w:t xml:space="preserve">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 the stylesheet, and the fonts. It includes the</w:t>
      </w:r>
      <w:r>
        <w:t xml:space="preserve"> </w:t>
      </w:r>
      <w:r>
        <w:t xml:space="preserve">cover image, title page, copyright page, and table of contents with</w:t>
      </w:r>
      <w:r>
        <w:t xml:space="preserve"> </w:t>
      </w:r>
      <w:r>
        <w:t xml:space="preserve">working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</w:t>
      </w:r>
      <w:r>
        <w:t xml:space="preserve"> </w:t>
      </w:r>
      <w:r>
        <w:t xml:space="preserve">read the first and last chapters. The phone-sized preview from v1 is</w:t>
      </w:r>
      <w:r>
        <w:t xml:space="preserve"> </w:t>
      </w:r>
      <w:r>
        <w:t xml:space="preserve">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</w:t>
      </w:r>
      <w:r>
        <w:t xml:space="preserve"> </w:t>
      </w:r>
      <w:r>
        <w:t xml:space="preserve">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</w:t>
      </w:r>
      <w:r>
        <w:t xml:space="preserve"> </w:t>
      </w:r>
      <w:r>
        <w:t xml:space="preserve">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</w:t>
      </w:r>
      <w:r>
        <w:t xml:space="preserve"> </w:t>
      </w:r>
      <w:r>
        <w:t xml:space="preserve">with the assistance of artificial intelligence tools. All content</w:t>
      </w:r>
      <w:r>
        <w:t xml:space="preserve"> </w:t>
      </w:r>
      <w:r>
        <w:t xml:space="preserve">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</w:t>
      </w:r>
      <w:r>
        <w:t xml:space="preserve"> </w:t>
      </w:r>
      <w:r>
        <w:t xml:space="preserve">workbook, including workbooks, carries:</w:t>
      </w:r>
      <w:r>
        <w:t xml:space="preserve"> </w:t>
      </w:r>
      <w:r>
        <w:t xml:space="preserve">“</w:t>
      </w:r>
      <w:r>
        <w:t xml:space="preserve">This book is for general</w:t>
      </w:r>
      <w:r>
        <w:t xml:space="preserve"> </w:t>
      </w:r>
      <w:r>
        <w:t xml:space="preserve">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</w:t>
      </w:r>
      <w:r>
        <w:t xml:space="preserve"> </w:t>
      </w:r>
      <w:r>
        <w:t xml:space="preserve">Names, characters, places, and events are fictional. Any resemblance</w:t>
      </w:r>
      <w:r>
        <w:t xml:space="preserve"> </w:t>
      </w:r>
      <w:r>
        <w:t xml:space="preserve">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</w:t>
      </w:r>
      <w:r>
        <w:t xml:space="preserve"> </w:t>
      </w:r>
      <w:r>
        <w:t xml:space="preserve">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</w:t>
            </w:r>
            <w:r>
              <w:t xml:space="preserve"> </w:t>
            </w:r>
            <w:r>
              <w:t xml:space="preserve">$2.99 for the 70 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collections and early</w:t>
            </w:r>
            <w:r>
              <w:t xml:space="preserve"> </w:t>
            </w:r>
            <w:r>
              <w:t xml:space="preserve">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</w:t>
            </w:r>
            <w:r>
              <w:t xml:space="preserve"> </w:t>
            </w:r>
            <w:r>
              <w:t xml:space="preserve">$1.99 only if the book is very</w:t>
            </w:r>
            <w:r>
              <w:t xml:space="preserve"> </w:t>
            </w:r>
            <w:r>
              <w:t xml:space="preserve">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 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</w:t>
            </w:r>
            <w:r>
              <w:t xml:space="preserve"> </w:t>
            </w:r>
            <w:r>
              <w:t xml:space="preserve">announces it. A $0.99 promotion</w:t>
            </w:r>
            <w:r>
              <w:t xml:space="preserve"> </w:t>
            </w:r>
            <w:r>
              <w:t xml:space="preserve">pays 35 percent royalty during its</w:t>
            </w:r>
            <w:r>
              <w:t xml:space="preserve"> </w:t>
            </w:r>
            <w:r>
              <w:t xml:space="preserve">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 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</w:t>
            </w:r>
            <w:r>
              <w:t xml:space="preserve"> </w:t>
            </w:r>
            <w:r>
              <w:t xml:space="preserve">days.</w:t>
            </w:r>
            <w:r>
              <w:t xml:space="preserve"> </w:t>
            </w:r>
            <w:r>
              <w:rPr>
                <w:bCs/>
                <w:b/>
              </w:rPr>
              <w:t xml:space="preserve">Standalone books:</w:t>
            </w:r>
            <w:r>
              <w:t xml:space="preserve"> </w:t>
            </w:r>
            <w:r>
              <w:t xml:space="preserve">do not</w:t>
            </w:r>
            <w:r>
              <w:t xml:space="preserve"> </w:t>
            </w:r>
            <w:r>
              <w:t xml:space="preserve">enrol. Each book’s metadata records</w:t>
            </w:r>
            <w:r>
              <w:t xml:space="preserve"> </w:t>
            </w:r>
            <w:r>
              <w:t xml:space="preserve">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</w:t>
      </w:r>
      <w:r>
        <w:t xml:space="preserve"> </w:t>
      </w:r>
      <w:r>
        <w:t xml:space="preserve">requires two, which is the minimum. A third may be added only if the</w:t>
      </w:r>
      <w:r>
        <w:t xml:space="preserve"> </w:t>
      </w:r>
      <w:r>
        <w:t xml:space="preserve">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</w:t>
      </w:r>
      <w:r>
        <w:t xml:space="preserve"> </w:t>
      </w:r>
      <w:r>
        <w:t xml:space="preserve">confirmed. The owner confirms each path in the KDP category picker</w:t>
      </w:r>
      <w:r>
        <w:t xml:space="preserve"> </w:t>
      </w:r>
      <w:r>
        <w:t xml:space="preserve">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</w:t>
      </w:r>
      <w:r>
        <w:t xml:space="preserve"> </w:t>
      </w:r>
      <w:r>
        <w:t xml:space="preserve">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pool’s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field decides which pool entries suit which book type.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gate:</w:t>
      </w:r>
      <w:r>
        <w:t xml:space="preserve"> </w:t>
      </w:r>
      <w:r>
        <w:rPr>
          <w:rStyle w:val="VerbatimChar"/>
        </w:rPr>
        <w:t xml:space="preserve">scripts/pick_topic.py</w:t>
      </w:r>
      <w:r>
        <w:t xml:space="preserve"> </w:t>
      </w:r>
      <w:r>
        <w:t xml:space="preserve">only picks a topic whose two categories are both confirmed in the pool. A topic with an unconfirmed or missing category waits in the queue. It is not written and not marked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validation:</w:t>
      </w:r>
      <w:r>
        <w:t xml:space="preserve"> </w:t>
      </w:r>
      <w:r>
        <w:rPr>
          <w:rStyle w:val="VerbatimChar"/>
        </w:rPr>
        <w:t xml:space="preserve">scripts/sync_topics.py</w:t>
      </w:r>
      <w:r>
        <w:t xml:space="preserve"> </w:t>
      </w:r>
      <w:r>
        <w:t xml:space="preserve">rejects any topic whose categories are not exactly two pool paths, and reports an error.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</w:t>
      </w:r>
      <w:r>
        <w:t xml:space="preserve"> </w:t>
      </w:r>
      <w:r>
        <w:t xml:space="preserve">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</w:t>
      </w:r>
      <w:r>
        <w:t xml:space="preserve"> </w:t>
      </w:r>
      <w:r>
        <w:t xml:space="preserve">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2.0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</w:t>
      </w:r>
      <w:r>
        <w:t xml:space="preserve"> </w:t>
      </w:r>
      <w:r>
        <w:t xml:space="preserve">holds every KDP form answer: title, subtitle, series, author,</w:t>
      </w:r>
      <w:r>
        <w:t xml:space="preserve"> </w:t>
      </w:r>
      <w:r>
        <w:t xml:space="preserve">description, seven keywords, two categories, content warnings, AI</w:t>
      </w:r>
      <w:r>
        <w:t xml:space="preserve"> </w:t>
      </w:r>
      <w:r>
        <w:t xml:space="preserve">disclosure, territories, price, royalty, KDP Select, lending, and the</w:t>
      </w:r>
      <w:r>
        <w:t xml:space="preserve"> </w:t>
      </w:r>
      <w:r>
        <w:t xml:space="preserve">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</w:t>
      </w:r>
      <w:r>
        <w:t xml:space="preserve"> </w:t>
      </w:r>
      <w:r>
        <w:t xml:space="preserve">check passes before approval. The checks are: required files; title,</w:t>
      </w:r>
      <w:r>
        <w:t xml:space="preserve"> </w:t>
      </w:r>
      <w:r>
        <w:t xml:space="preserve">subtitle, and author; description length; seven keywords under 50</w:t>
      </w:r>
      <w:r>
        <w:t xml:space="preserve"> </w:t>
      </w:r>
      <w:r>
        <w:t xml:space="preserve">characters; two categories from the confirmed pool; language; exact AI</w:t>
      </w:r>
      <w:r>
        <w:t xml:space="preserve"> </w:t>
      </w:r>
      <w:r>
        <w:t xml:space="preserve">disclosure wording; copyright line; placeholder scan; word count within</w:t>
      </w:r>
      <w:r>
        <w:t xml:space="preserve"> </w:t>
      </w:r>
      <w:r>
        <w:t xml:space="preserve">10 percent of target; chapter headings; epubcheck (0 errors, 0</w:t>
      </w:r>
      <w:r>
        <w:t xml:space="preserve"> </w:t>
      </w:r>
      <w:r>
        <w:t xml:space="preserve">warnings); and the cover checks.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</w:t>
      </w:r>
      <w:r>
        <w:t xml:space="preserve"> </w:t>
      </w:r>
      <w:r>
        <w:t xml:space="preserve">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</w:t>
      </w:r>
      <w:r>
        <w:t xml:space="preserve"> </w:t>
      </w:r>
      <w:r>
        <w:t xml:space="preserve">between 2 and 4 for ages 6 to 9, and between 1 and 3 for ages 4 to 7. A</w:t>
      </w:r>
      <w:r>
        <w:t xml:space="preserve"> </w:t>
      </w:r>
      <w:r>
        <w:t xml:space="preserve">text below the range is too simple; rewrite the sentences that are hard</w:t>
      </w:r>
      <w:r>
        <w:t xml:space="preserve"> </w:t>
      </w:r>
      <w:r>
        <w:t xml:space="preserve">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</w:t>
      </w:r>
      <w:r>
        <w:t xml:space="preserve"> </w:t>
      </w:r>
      <w:r>
        <w:t xml:space="preserve">and facts are consistent; the timeline holds; no repeated or</w:t>
      </w:r>
      <w:r>
        <w:t xml:space="preserve"> </w:t>
      </w:r>
      <w:r>
        <w:t xml:space="preserve">contradictory passages; no sensitive content beyond the stated warnings;</w:t>
      </w:r>
      <w:r>
        <w:t xml:space="preserve"> </w:t>
      </w:r>
      <w:r>
        <w:t xml:space="preserve">no copied passages or trademarks; non-fiction claims spot-checked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, and the font</w:t>
      </w:r>
      <w:r>
        <w:t xml:space="preserve"> </w:t>
      </w:r>
      <w:r>
        <w:t xml:space="preserve">license file.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. It commits with the message</w:t>
      </w:r>
      <w:r>
        <w:t xml:space="preserve"> </w:t>
      </w:r>
      <w:r>
        <w:t xml:space="preserve">“</w:t>
      </w:r>
      <w:r>
        <w:t xml:space="preserve">Kindle-3:</w:t>
      </w:r>
      <w:r>
        <w:t xml:space="preserve"> </w:t>
      </w:r>
      <w:r>
        <w:t xml:space="preserve">cover, review and KDP form answers for [book 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</w:t>
      </w:r>
      <w:r>
        <w:t xml:space="preserve"> </w:t>
      </w:r>
      <w:r>
        <w:t xml:space="preserve">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8"/>
        </w:numPr>
        <w:pStyle w:val="Compact"/>
      </w:pPr>
      <w:r>
        <w:t xml:space="preserve">A robot stops and does not finish if: the topic entry is incomplete</w:t>
      </w:r>
      <w:r>
        <w:t xml:space="preserve"> </w:t>
      </w:r>
      <w:r>
        <w:t xml:space="preserve">or contradictory; a fact cannot be verified; the text or cover could</w:t>
      </w:r>
      <w:r>
        <w:t xml:space="preserve"> </w:t>
      </w:r>
      <w:r>
        <w:t xml:space="preserve">use a trademark, copyrighted work, or real-person likeness; the book</w:t>
      </w:r>
      <w:r>
        <w:t xml:space="preserve"> </w:t>
      </w:r>
      <w:r>
        <w:t xml:space="preserve">would give medical, financial, or legal advice; the cover cannot be</w:t>
      </w:r>
      <w:r>
        <w:t xml:space="preserve"> </w:t>
      </w:r>
      <w:r>
        <w:t xml:space="preserve">made to spec; an epubcheck error cannot be fixed; or a category is</w:t>
      </w:r>
      <w:r>
        <w:t xml:space="preserve"> </w:t>
      </w:r>
      <w:r>
        <w:t xml:space="preserve">unconfirmed.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</w:t>
      </w:r>
      <w:r>
        <w:t xml:space="preserve"> </w:t>
      </w:r>
      <w:r>
        <w:t xml:space="preserve">stays available, and logs the reason.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</w:t>
      </w:r>
      <w:r>
        <w:t xml:space="preserve"> </w:t>
      </w:r>
      <w:r>
        <w:t xml:space="preserve">failed. A book blocked twice on Kindle-3 is skipped and shown to the</w:t>
      </w:r>
      <w:r>
        <w:t xml:space="preserve"> </w:t>
      </w:r>
      <w:r>
        <w:t xml:space="preserve">owner as needing a decision. The next book is then reviewed.</w:t>
      </w:r>
    </w:p>
    <w:p>
      <w:pPr>
        <w:numPr>
          <w:ilvl w:val="0"/>
          <w:numId w:val="1008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09"/>
        </w:numPr>
        <w:pStyle w:val="Compact"/>
      </w:pPr>
      <w:r>
        <w:t xml:space="preserve">Confirming category paths in the KDP picker, then marking them confirmed in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. Until then, the affected topics wait.</w:t>
      </w:r>
    </w:p>
    <w:p>
      <w:pPr>
        <w:numPr>
          <w:ilvl w:val="0"/>
          <w:numId w:val="1009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Choosing a second category when a book has only one.</w:t>
      </w:r>
    </w:p>
    <w:p>
      <w:pPr>
        <w:numPr>
          <w:ilvl w:val="0"/>
          <w:numId w:val="1009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09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09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</w:t>
      </w:r>
      <w:r>
        <w:t xml:space="preserve"> </w:t>
      </w:r>
      <w:r>
        <w:t xml:space="preserve">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</w:t>
      </w:r>
      <w:r>
        <w:t xml:space="preserve"> </w:t>
      </w:r>
      <w:r>
        <w:t xml:space="preserve">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0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0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0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0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0"/>
        </w:numPr>
        <w:pStyle w:val="Compact"/>
      </w:pPr>
      <w:r>
        <w:t xml:space="preserve">Cover meets section 6 and</w:t>
      </w:r>
      <w:r>
        <w:t xml:space="preserve"> </w:t>
      </w:r>
      <w:r>
        <w:rPr>
          <w:rStyle w:val="VerbatimChar"/>
        </w:rPr>
        <w:t xml:space="preserve">check_cover.py</w:t>
      </w:r>
      <w:r>
        <w:t xml:space="preserve"> </w:t>
      </w:r>
      <w:r>
        <w:t xml:space="preserve">passes.</w:t>
      </w:r>
    </w:p>
    <w:p>
      <w:pPr>
        <w:numPr>
          <w:ilvl w:val="0"/>
          <w:numId w:val="1010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0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</w:t>
      </w:r>
      <w:r>
        <w:t xml:space="preserve"> </w:t>
      </w:r>
      <w:r>
        <w:t xml:space="preserve">from a confirmed pool. KDP form answers required. Robo-2 renamed</w:t>
      </w:r>
      <w:r>
        <w:t xml:space="preserve"> </w:t>
      </w:r>
      <w:r>
        <w:t xml:space="preserve">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</w:t>
      </w:r>
      <w:r>
        <w:t xml:space="preserve"> </w:t>
      </w:r>
      <w:r>
        <w:t xml:space="preserve">Phone preview replaced by Kindle Previewer check by the owner. KDP</w:t>
      </w:r>
      <w:r>
        <w:t xml:space="preserve"> </w:t>
      </w:r>
      <w:r>
        <w:t xml:space="preserve">Select rule set: series enrolled, standalone not. Workbooks and</w:t>
      </w:r>
      <w:r>
        <w:t xml:space="preserve"> </w:t>
      </w:r>
      <w:r>
        <w:t xml:space="preserve">guides require the non-fiction disclaimer. Readability tool named</w:t>
      </w:r>
      <w:r>
        <w:t xml:space="preserve"> </w:t>
      </w:r>
      <w:r>
        <w:t xml:space="preserve">and required for kids’ books. Stop, retry and two-strike rules</w:t>
      </w:r>
      <w:r>
        <w:t xml:space="preserve"> </w:t>
      </w:r>
      <w:r>
        <w:t xml:space="preserve">added. Cover approval moved to the owner’s check at upload.</w:t>
      </w:r>
      <w:r>
        <w:t xml:space="preserve"> </w:t>
      </w:r>
      <w:r>
        <w:t xml:space="preserve">Mechanical checks made into scripts.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2026-10-18T16:12:46Z</dcterms:created>
  <dcterms:modified xsi:type="dcterms:W3CDTF">2026-10-18T16:12:46Z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