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ebook-creation-guide-version-2.0"/>
    <w:p>
      <w:pPr>
        <w:pStyle w:val="Heading1"/>
      </w:pPr>
      <w:r>
        <w:t xml:space="preserve">Ebook Creation Guide, Version 2.0</w:t>
      </w:r>
    </w:p>
    <w:p>
      <w:pPr>
        <w:pStyle w:val="FirstParagraph"/>
      </w:pPr>
      <w:r>
        <w:t xml:space="preserve">This guide is the rulebook for the Kindle pipeline. Every robot reads it</w:t>
      </w:r>
      <w:r>
        <w:t xml:space="preserve"> </w:t>
      </w:r>
      <w:r>
        <w:t xml:space="preserve">before starting work. Anything marked</w:t>
      </w:r>
      <w:r>
        <w:t xml:space="preserve"> </w:t>
      </w:r>
      <w:r>
        <w:rPr>
          <w:bCs/>
          <w:b/>
        </w:rPr>
        <w:t xml:space="preserve">REQUIRED</w:t>
      </w:r>
      <w:r>
        <w:t xml:space="preserve"> </w:t>
      </w:r>
      <w:r>
        <w:t xml:space="preserve">must be done.</w:t>
      </w:r>
      <w:r>
        <w:t xml:space="preserve"> </w:t>
      </w:r>
      <w:r>
        <w:t xml:space="preserve">Anything marked</w:t>
      </w:r>
      <w:r>
        <w:t xml:space="preserve"> </w:t>
      </w:r>
      <w:r>
        <w:rPr>
          <w:bCs/>
          <w:b/>
        </w:rPr>
        <w:t xml:space="preserve">SUGGESTED</w:t>
      </w:r>
      <w:r>
        <w:t xml:space="preserve"> </w:t>
      </w:r>
      <w:r>
        <w:t xml:space="preserve">can be adjusted, but the change must be</w:t>
      </w:r>
      <w:r>
        <w:t xml:space="preserve"> </w:t>
      </w:r>
      <w:r>
        <w:t xml:space="preserve">recorded in the book’s review-notes.md.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2.0. Each book’s metadata.json records</w:t>
      </w:r>
      <w:r>
        <w:t xml:space="preserve"> </w:t>
      </w:r>
      <w:r>
        <w:rPr>
          <w:rStyle w:val="VerbatimChar"/>
        </w:rPr>
        <w:t xml:space="preserve">"guide_version": "2.0"</w:t>
      </w:r>
      <w:r>
        <w:t xml:space="preserve">. Changes need the owner’s sign-off, and each</w:t>
      </w:r>
      <w:r>
        <w:t xml:space="preserve"> </w:t>
      </w:r>
      <w:r>
        <w:t xml:space="preserve">change is recorded in section 19.</w:t>
      </w:r>
    </w:p>
    <w:bookmarkStart w:id="20" w:name="scope-and-roles"/>
    <w:p>
      <w:pPr>
        <w:pStyle w:val="Heading2"/>
      </w:pPr>
      <w:r>
        <w:t xml:space="preserve">1. Scope and roles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Kindle eBooks for Amazon KDP only. Text-only EPUB, with a</w:t>
      </w:r>
      <w:r>
        <w:t xml:space="preserve"> </w:t>
      </w:r>
      <w:r>
        <w:t xml:space="preserve">fixed-layout EPUB where the format requires it.</w:t>
      </w:r>
      <w:r>
        <w:t xml:space="preserve"> </w:t>
      </w:r>
      <w:r>
        <w:rPr>
          <w:bCs/>
          <w:b/>
        </w:rPr>
        <w:t xml:space="preserve">Print books are</w:t>
      </w:r>
      <w:r>
        <w:rPr>
          <w:bCs/>
          <w:b/>
        </w:rPr>
        <w:t xml:space="preserve"> </w:t>
      </w:r>
      <w:r>
        <w:rPr>
          <w:bCs/>
          <w:b/>
        </w:rPr>
        <w:t xml:space="preserve">out of scope.</w:t>
      </w:r>
      <w:r>
        <w:t xml:space="preserve"> </w:t>
      </w:r>
      <w:r>
        <w:t xml:space="preserve">No print PDF is made.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Kindle-1 (research):</w:t>
      </w:r>
      <w:r>
        <w:t xml:space="preserve"> </w:t>
      </w:r>
      <w:r>
        <w:t xml:space="preserve">chooses two topics from the approved</w:t>
      </w:r>
      <w:r>
        <w:t xml:space="preserve"> </w:t>
      </w:r>
      <w:r>
        <w:t xml:space="preserve">category pool each day and writes a scored topic 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Kindle-2 (writer):</w:t>
      </w:r>
      <w:r>
        <w:t xml:space="preserve"> </w:t>
      </w:r>
      <w:r>
        <w:t xml:space="preserve">writes one book from one unused topic and</w:t>
      </w:r>
      <w:r>
        <w:t xml:space="preserve"> </w:t>
      </w:r>
      <w:r>
        <w:t xml:space="preserve">checks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Kindle-3 (cover and review):</w:t>
      </w:r>
      <w:r>
        <w:t xml:space="preserve"> </w:t>
      </w:r>
      <w:r>
        <w:t xml:space="preserve">makes the cover, checks the whole</w:t>
      </w:r>
      <w:r>
        <w:t xml:space="preserve"> </w:t>
      </w:r>
      <w:r>
        <w:t xml:space="preserve">package, and places approved packages in</w:t>
      </w:r>
      <w:r>
        <w:t xml:space="preserve"> </w:t>
      </w:r>
      <w:r>
        <w:t xml:space="preserve">“</w:t>
      </w:r>
      <w:r>
        <w:t xml:space="preserve">Ready to publish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Kindle-4 (publisher prep):</w:t>
      </w:r>
      <w:r>
        <w:t xml:space="preserve"> </w:t>
      </w:r>
      <w:r>
        <w:t xml:space="preserve">prepares a KDP draft from the</w:t>
      </w:r>
      <w:r>
        <w:t xml:space="preserve"> </w:t>
      </w:r>
      <w:r>
        <w:t xml:space="preserve">approved package and stops before Publish.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Owner:</w:t>
      </w:r>
      <w:r>
        <w:t xml:space="preserve"> </w:t>
      </w:r>
      <w:r>
        <w:t xml:space="preserve">confirms category paths, decides on held topics, checks</w:t>
      </w:r>
      <w:r>
        <w:t xml:space="preserve"> </w:t>
      </w:r>
      <w:r>
        <w:t xml:space="preserve">each cover at upload, uploads each book to KDP, and clicks Publish.</w:t>
      </w:r>
    </w:p>
    <w:bookmarkEnd w:id="20"/>
    <w:bookmarkStart w:id="21" w:name="inputs-the-topic-entry"/>
    <w:p>
      <w:pPr>
        <w:pStyle w:val="Heading2"/>
      </w:pPr>
      <w:r>
        <w:t xml:space="preserve">2. Inputs: the topic entry</w:t>
      </w:r>
    </w:p>
    <w:p>
      <w:pPr>
        <w:pStyle w:val="FirstParagraph"/>
      </w:pPr>
      <w:r>
        <w:t xml:space="preserve">Kindle-2 starts only when the topic entry in</w:t>
      </w:r>
      <w:r>
        <w:t xml:space="preserve"> </w:t>
      </w:r>
      <w:r>
        <w:rPr>
          <w:rStyle w:val="VerbatimChar"/>
        </w:rPr>
        <w:t xml:space="preserve">ebook-topics/topics-log.json</w:t>
      </w:r>
      <w:r>
        <w:t xml:space="preserve"> </w:t>
      </w:r>
      <w:r>
        <w:t xml:space="preserve">has every REQUIRED field: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topic_name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categories</w:t>
      </w:r>
      <w:r>
        <w:t xml:space="preserve"> </w:t>
      </w:r>
      <w:r>
        <w:t xml:space="preserve">(exactly two paths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target_reader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chapter_outline</w:t>
      </w:r>
      <w:r>
        <w:t xml:space="preserve"> </w:t>
      </w:r>
      <w:r>
        <w:t xml:space="preserve">(5 to</w:t>
      </w:r>
      <w:r>
        <w:t xml:space="preserve"> </w:t>
      </w:r>
      <w:r>
        <w:t xml:space="preserve">12 items),</w:t>
      </w:r>
      <w:r>
        <w:t xml:space="preserve"> </w:t>
      </w:r>
      <w:r>
        <w:rPr>
          <w:rStyle w:val="VerbatimChar"/>
        </w:rPr>
        <w:t xml:space="preserve">tone_and_style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title_options</w:t>
      </w:r>
      <w:r>
        <w:t xml:space="preserve"> </w:t>
      </w:r>
      <w:r>
        <w:t xml:space="preserve">(2 to 3),</w:t>
      </w:r>
      <w:r>
        <w:t xml:space="preserve"> </w:t>
      </w:r>
      <w:r>
        <w:rPr>
          <w:rStyle w:val="VerbatimChar"/>
        </w:rPr>
        <w:t xml:space="preserve">kdp_keywords</w:t>
      </w:r>
      <w:r>
        <w:t xml:space="preserve"> </w:t>
      </w:r>
      <w:r>
        <w:t xml:space="preserve">(exactly 7),</w:t>
      </w:r>
      <w:r>
        <w:t xml:space="preserve"> </w:t>
      </w:r>
      <w:r>
        <w:rPr>
          <w:rStyle w:val="VerbatimChar"/>
        </w:rPr>
        <w:t xml:space="preserve">risks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sales_estimate</w:t>
      </w:r>
      <w:r>
        <w:t xml:space="preserve">.</w:t>
      </w:r>
    </w:p>
    <w:p>
      <w:pPr>
        <w:pStyle w:val="FirstParagraph"/>
      </w:pPr>
      <w:r>
        <w:t xml:space="preserve">If any REQUIRED field is missing, the robot stops and logs the run as</w:t>
      </w:r>
      <w:r>
        <w:t xml:space="preserve"> </w:t>
      </w:r>
      <w:r>
        <w:t xml:space="preserve">blocked. It does not guess.</w:t>
      </w:r>
    </w:p>
    <w:bookmarkEnd w:id="21"/>
    <w:bookmarkStart w:id="22" w:name="book-length-and-format"/>
    <w:p>
      <w:pPr>
        <w:pStyle w:val="Heading2"/>
      </w:pPr>
      <w:r>
        <w:t xml:space="preserve">3. Book length and format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1926"/>
        <w:gridCol w:w="1926"/>
        <w:gridCol w:w="1926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Cozy mystery or</w:t>
            </w:r>
            <w:r>
              <w:t xml:space="preserve"> </w:t>
            </w:r>
            <w:r>
              <w:t xml:space="preserve">romance novel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55,000 to 65,000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Kids’ chapter</w:t>
            </w:r>
            <w:r>
              <w:t xml:space="preserve"> </w:t>
            </w:r>
            <w:r>
              <w:t xml:space="preserve">book (ages 6 to</w:t>
            </w:r>
            <w:r>
              <w:t xml:space="preserve"> </w:t>
            </w:r>
            <w:r>
              <w:t xml:space="preserve">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10,000 to 15,000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to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story</w:t>
            </w:r>
            <w:r>
              <w:t xml:space="preserve"> </w:t>
            </w:r>
            <w:r>
              <w:t xml:space="preserve">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 4,000</w:t>
            </w:r>
            <w:r>
              <w:t xml:space="preserve"> </w:t>
            </w:r>
            <w:r>
              <w:t xml:space="preserve">words per story;</w:t>
            </w:r>
            <w:r>
              <w:t xml:space="preserve"> </w:t>
            </w:r>
            <w:r>
              <w:t xml:space="preserve">8 to 12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story per</w:t>
            </w:r>
            <w:r>
              <w:t xml:space="preserve"> </w:t>
            </w:r>
            <w:r>
              <w:t xml:space="preserve">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reader</w:t>
            </w:r>
            <w:r>
              <w:t xml:space="preserve"> </w:t>
            </w:r>
            <w:r>
              <w:t xml:space="preserve">(ages 4 to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 to 3,000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to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illustrations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Large-print</w:t>
            </w:r>
            <w:r>
              <w:t xml:space="preserve"> </w:t>
            </w:r>
            <w:r>
              <w:t xml:space="preserve">puzzle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to 150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 by</w:t>
            </w:r>
            <w:r>
              <w:t xml:space="preserve"> </w:t>
            </w:r>
            <w:r>
              <w:t xml:space="preserve">puzzle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Fixed-layout EPUB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</w:t>
            </w:r>
            <w:r>
              <w:t xml:space="preserve"> </w:t>
            </w:r>
            <w:r>
              <w:t xml:space="preserve">or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11,000 to 25,000</w:t>
            </w:r>
            <w:r>
              <w:t xml:space="preserve"> </w:t>
            </w: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to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Text-only EPUB</w:t>
            </w:r>
          </w:p>
        </w:tc>
      </w:tr>
    </w:tbl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hit the target length within 10 percent. If the draft is</w:t>
      </w:r>
      <w:r>
        <w:t xml:space="preserve"> </w:t>
      </w:r>
      <w:r>
        <w:t xml:space="preserve">short, extend scenes and examples, not filler. If it is long, cut</w:t>
      </w:r>
      <w:r>
        <w:t xml:space="preserve"> </w:t>
      </w:r>
      <w:r>
        <w:t xml:space="preserve">repetition first.</w:t>
      </w:r>
    </w:p>
    <w:bookmarkEnd w:id="22"/>
    <w:bookmarkStart w:id="23" w:name="writing-rules"/>
    <w:p>
      <w:pPr>
        <w:pStyle w:val="Heading2"/>
      </w:pPr>
      <w:r>
        <w:t xml:space="preserve">4. Writing rules</w:t>
      </w:r>
    </w:p>
    <w:p>
      <w:pPr>
        <w:numPr>
          <w:ilvl w:val="0"/>
          <w:numId w:val="1003"/>
        </w:numPr>
        <w:pStyle w:val="Compact"/>
      </w:pPr>
      <w:r>
        <w:t xml:space="preserve">Write in the tone set by the topic entry. Use one point of view and</w:t>
      </w:r>
      <w:r>
        <w:t xml:space="preserve"> </w:t>
      </w:r>
      <w:r>
        <w:t xml:space="preserve">one tense throughout.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keep names, places, dates, and facts consistent across</w:t>
      </w:r>
      <w:r>
        <w:t xml:space="preserve"> </w:t>
      </w:r>
      <w:r>
        <w:t xml:space="preserve">the book and the series.</w:t>
      </w:r>
    </w:p>
    <w:p>
      <w:pPr>
        <w:numPr>
          <w:ilvl w:val="0"/>
          <w:numId w:val="1003"/>
        </w:numPr>
        <w:pStyle w:val="Compact"/>
      </w:pPr>
      <w:r>
        <w:t xml:space="preserve">Open each chapter with a hook and end it with a reason to keep</w:t>
      </w:r>
      <w:r>
        <w:t xml:space="preserve"> </w:t>
      </w:r>
      <w:r>
        <w:t xml:space="preserve">reading.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Kids’ books:</w:t>
      </w:r>
      <w:r>
        <w:t xml:space="preserve"> </w:t>
      </w:r>
      <w:r>
        <w:t xml:space="preserve">short sentences, a clear problem and resolution,</w:t>
      </w:r>
      <w:r>
        <w:t xml:space="preserve"> </w:t>
      </w:r>
      <w:r>
        <w:t xml:space="preserve">nothing frightening, a positive ending. The reading level must pass</w:t>
      </w:r>
      <w:r>
        <w:t xml:space="preserve"> </w:t>
      </w:r>
      <w:r>
        <w:t xml:space="preserve">section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guides and workbooks:</w:t>
      </w:r>
      <w:r>
        <w:t xml:space="preserve"> </w:t>
      </w:r>
      <w:r>
        <w:t xml:space="preserve">every step, number, and claim is</w:t>
      </w:r>
      <w:r>
        <w:t xml:space="preserve"> </w:t>
      </w:r>
      <w:r>
        <w:t xml:space="preserve">checked against a named, reliable source. List the sources in</w:t>
      </w:r>
      <w:r>
        <w:t xml:space="preserve"> </w:t>
      </w:r>
      <w:r>
        <w:t xml:space="preserve">metadata.json under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 No medical, financial, or legal</w:t>
      </w:r>
      <w:r>
        <w:t xml:space="preserve"> </w:t>
      </w:r>
      <w:r>
        <w:t xml:space="preserve">advice.</w:t>
      </w:r>
    </w:p>
    <w:p>
      <w:pPr>
        <w:numPr>
          <w:ilvl w:val="0"/>
          <w:numId w:val="1003"/>
        </w:numPr>
        <w:pStyle w:val="Compact"/>
      </w:pPr>
      <w:r>
        <w:t xml:space="preserve">Never copy text from other books, articles, or websites. Do not name</w:t>
      </w:r>
      <w:r>
        <w:t xml:space="preserve"> </w:t>
      </w:r>
      <w:r>
        <w:t xml:space="preserve">trademarked characters, brands, or real living people.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manuscript has no placeholder text, notes to self,</w:t>
      </w:r>
      <w:r>
        <w:t xml:space="preserve"> </w:t>
      </w:r>
      <w:r>
        <w:t xml:space="preserve">or bracketed instructions.</w:t>
      </w:r>
    </w:p>
    <w:bookmarkEnd w:id="23"/>
    <w:bookmarkStart w:id="24" w:name="fonts-and-typography"/>
    <w:p>
      <w:pPr>
        <w:pStyle w:val="Heading2"/>
      </w:pPr>
      <w:r>
        <w:t xml:space="preserve">5. Fonts and typography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adult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Garamond (EB Garamond) or Georgia.</w:t>
            </w:r>
            <w:r>
              <w:t xml:space="preserve"> </w:t>
            </w:r>
            <w:r>
              <w:t xml:space="preserve">Use relative sizing; the reader</w:t>
            </w:r>
            <w:r>
              <w:t xml:space="preserve"> </w:t>
            </w:r>
            <w:r>
              <w:t xml:space="preserve">sets the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font, kids’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clear sans-serif, such as Nunito</w:t>
            </w:r>
            <w:r>
              <w:t xml:space="preserve"> </w:t>
            </w:r>
            <w:r>
              <w:t xml:space="preserve">or Open Sans. Line spacing 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font family, bold. Never more</w:t>
            </w:r>
            <w:r>
              <w:t xml:space="preserve"> </w:t>
            </w:r>
            <w:r>
              <w:t xml:space="preserve">than two font families in one 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Left-aligned, ragged right. No</w:t>
            </w:r>
            <w:r>
              <w:t xml:space="preserve"> </w:t>
            </w:r>
            <w:r>
              <w:t xml:space="preserve">justified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Paragraphs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First-line indent in novels. A</w:t>
            </w:r>
            <w:r>
              <w:t xml:space="preserve"> </w:t>
            </w:r>
            <w:r>
              <w:t xml:space="preserve">blank line between paragraphs in</w:t>
            </w:r>
            <w:r>
              <w:t xml:space="preserve"> </w:t>
            </w:r>
            <w:r>
              <w:t xml:space="preserve">kids’ books and guides.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 licensing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REQUIRED:</w:t>
            </w:r>
            <w:r>
              <w:t xml:space="preserve"> </w:t>
            </w:r>
            <w:r>
              <w:t xml:space="preserve">only fonts licensed</w:t>
            </w:r>
            <w:r>
              <w:t xml:space="preserve"> </w:t>
            </w:r>
            <w:r>
              <w:t xml:space="preserve">for commercial embedding, such as</w:t>
            </w:r>
            <w:r>
              <w:t xml:space="preserve"> </w:t>
            </w:r>
            <w:r>
              <w:t xml:space="preserve">the SIL Open Font License. Save the</w:t>
            </w:r>
            <w:r>
              <w:t xml:space="preserve"> </w:t>
            </w:r>
            <w:r>
              <w:t xml:space="preserve">license file in the book folder.</w:t>
            </w:r>
          </w:p>
        </w:tc>
      </w:tr>
    </w:tbl>
    <w:bookmarkEnd w:id="24"/>
    <w:bookmarkStart w:id="25" w:name="cover"/>
    <w:p>
      <w:pPr>
        <w:pStyle w:val="Heading2"/>
      </w:pPr>
      <w:r>
        <w:t xml:space="preserve">6. Cover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1600 pixels wide by 2560 pixels tall, RGB JPEG, saved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. The image must be at least 1000 pixels tall</w:t>
      </w:r>
      <w:r>
        <w:t xml:space="preserve"> </w:t>
      </w:r>
      <w:r>
        <w:t xml:space="preserve">for the Amazon thumbnail.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title is readable at thumbnail size (about 150</w:t>
      </w:r>
      <w:r>
        <w:t xml:space="preserve"> </w:t>
      </w:r>
      <w:r>
        <w:t xml:space="preserve">pixels wide). Use large, bold lettering with high contrast.</w:t>
      </w:r>
    </w:p>
    <w:p>
      <w:pPr>
        <w:numPr>
          <w:ilvl w:val="0"/>
          <w:numId w:val="1004"/>
        </w:numPr>
        <w:pStyle w:val="Compact"/>
      </w:pPr>
      <w:r>
        <w:t xml:space="preserve">Match the genre look. Cozy mysteries and romance use warm tones, a</w:t>
      </w:r>
      <w:r>
        <w:t xml:space="preserve"> </w:t>
      </w:r>
      <w:r>
        <w:t xml:space="preserve">clear central image, and a serif or script title. Kids’ covers use</w:t>
      </w:r>
      <w:r>
        <w:t xml:space="preserve"> </w:t>
      </w:r>
      <w:r>
        <w:t xml:space="preserve">bright colours, one friendly character, and a rounded sans-serif</w:t>
      </w:r>
      <w:r>
        <w:t xml:space="preserve"> </w:t>
      </w:r>
      <w:r>
        <w:t xml:space="preserve">title. Puzzle covers use a bold colour block and large type naming</w:t>
      </w:r>
      <w:r>
        <w:t xml:space="preserve"> </w:t>
      </w:r>
      <w:r>
        <w:t xml:space="preserve">the puzzle type.</w:t>
      </w:r>
    </w:p>
    <w:p>
      <w:pPr>
        <w:numPr>
          <w:ilvl w:val="0"/>
          <w:numId w:val="1004"/>
        </w:numPr>
        <w:pStyle w:val="Compact"/>
      </w:pPr>
      <w:r>
        <w:t xml:space="preserve">One focal point. No more than three colours in the title block. No</w:t>
      </w:r>
      <w:r>
        <w:t xml:space="preserve"> </w:t>
      </w:r>
      <w:r>
        <w:t xml:space="preserve">small text.</w:t>
      </w:r>
    </w:p>
    <w:p>
      <w:pPr>
        <w:numPr>
          <w:ilvl w:val="0"/>
          <w:numId w:val="1004"/>
        </w:numPr>
        <w:pStyle w:val="Compact"/>
      </w:pPr>
      <w:r>
        <w:t xml:space="preserve">Author name on the cover is</w:t>
      </w:r>
      <w:r>
        <w:t xml:space="preserve"> </w:t>
      </w:r>
      <w:r>
        <w:rPr>
          <w:bCs/>
          <w:b/>
        </w:rPr>
        <w:t xml:space="preserve">Skybee</w:t>
      </w:r>
      <w:r>
        <w:t xml:space="preserve">, the owner’s publishing name.</w:t>
      </w:r>
    </w:p>
    <w:p>
      <w:pPr>
        <w:numPr>
          <w:ilvl w:val="0"/>
          <w:numId w:val="1004"/>
        </w:numPr>
        <w:pStyle w:val="Compact"/>
      </w:pPr>
      <w:r>
        <w:t xml:space="preserve">Images must be original, generated with an approved tool, or</w:t>
      </w:r>
      <w:r>
        <w:t xml:space="preserve"> </w:t>
      </w:r>
      <w:r>
        <w:t xml:space="preserve">licensed stock with a saved license record. Never use copyrighted</w:t>
      </w:r>
      <w:r>
        <w:t xml:space="preserve"> </w:t>
      </w:r>
      <w:r>
        <w:t xml:space="preserve">characters or celebrity likenesses.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one cover per book, made by Kindle-3 in Canva. It must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scripts/check_cover.py</w:t>
      </w:r>
      <w:r>
        <w:t xml:space="preserve">, which checks size, format, and that</w:t>
      </w:r>
      <w:r>
        <w:t xml:space="preserve"> </w:t>
      </w:r>
      <w:r>
        <w:t xml:space="preserve">it looks different from earlier covers.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Owner gate:</w:t>
      </w:r>
      <w:r>
        <w:t xml:space="preserve"> </w:t>
      </w:r>
      <w:r>
        <w:t xml:space="preserve">the owner checks each cover visually at upload time,</w:t>
      </w:r>
      <w:r>
        <w:t xml:space="preserve"> </w:t>
      </w:r>
      <w:r>
        <w:t xml:space="preserve">before the KDP upload. This replaces an approval step in the</w:t>
      </w:r>
      <w:r>
        <w:t xml:space="preserve"> </w:t>
      </w:r>
      <w:r>
        <w:t xml:space="preserve">pipeline.</w:t>
      </w:r>
    </w:p>
    <w:bookmarkEnd w:id="25"/>
    <w:bookmarkStart w:id="26" w:name="build-the-files"/>
    <w:p>
      <w:pPr>
        <w:pStyle w:val="Heading2"/>
      </w:pPr>
      <w:r>
        <w:t xml:space="preserve">7. Build the files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the EPUB is built with pandoc from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 the stylesheet, and the fonts. It includes the</w:t>
      </w:r>
      <w:r>
        <w:t xml:space="preserve"> </w:t>
      </w:r>
      <w:r>
        <w:t xml:space="preserve">cover image, title page, copyright page, and table of contents with</w:t>
      </w:r>
      <w:r>
        <w:t xml:space="preserve"> </w:t>
      </w:r>
      <w:r>
        <w:t xml:space="preserve">working links.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rPr>
          <w:rStyle w:val="VerbatimChar"/>
        </w:rPr>
        <w:t xml:space="preserve">epubcheck</w:t>
      </w:r>
      <w:r>
        <w:t xml:space="preserve"> </w:t>
      </w:r>
      <w:r>
        <w:t xml:space="preserve">reports 0 errors and 0 warnings.</w:t>
      </w:r>
    </w:p>
    <w:p>
      <w:pPr>
        <w:numPr>
          <w:ilvl w:val="0"/>
          <w:numId w:val="1005"/>
        </w:numPr>
        <w:pStyle w:val="Compact"/>
      </w:pPr>
      <w:r>
        <w:t xml:space="preserve">Owner check before upload: open the EPUB in Kindle Previewer and</w:t>
      </w:r>
      <w:r>
        <w:t xml:space="preserve"> </w:t>
      </w:r>
      <w:r>
        <w:t xml:space="preserve">read the first and last chapters. The phone-sized preview from v1 is</w:t>
      </w:r>
      <w:r>
        <w:t xml:space="preserve"> </w:t>
      </w:r>
      <w:r>
        <w:t xml:space="preserve">replaced by this.</w:t>
      </w:r>
    </w:p>
    <w:p>
      <w:pPr>
        <w:numPr>
          <w:ilvl w:val="0"/>
          <w:numId w:val="1005"/>
        </w:numPr>
        <w:pStyle w:val="Compact"/>
      </w:pPr>
      <w:r>
        <w:t xml:space="preserve">Manuscript files: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 with real</w:t>
      </w:r>
      <w:r>
        <w:t xml:space="preserve"> </w:t>
      </w:r>
      <w:r>
        <w:t xml:space="preserve">heading styles for chapters.</w:t>
      </w:r>
    </w:p>
    <w:bookmarkEnd w:id="26"/>
    <w:bookmarkStart w:id="27" w:name="front-and-back-matter"/>
    <w:p>
      <w:pPr>
        <w:pStyle w:val="Heading2"/>
      </w:pPr>
      <w:r>
        <w:t xml:space="preserve">8. Front and back matter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title page:</w:t>
      </w:r>
      <w:r>
        <w:t xml:space="preserve"> </w:t>
      </w:r>
      <w:r>
        <w:t xml:space="preserve">title, subtitle, and author (</w:t>
      </w:r>
      <w:r>
        <w:t xml:space="preserve">“</w:t>
      </w:r>
      <w:r>
        <w:t xml:space="preserve">Skybee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copyright page:</w:t>
      </w:r>
      <w:r>
        <w:t xml:space="preserve"> </w:t>
      </w:r>
      <w:r>
        <w:t xml:space="preserve">“</w:t>
      </w:r>
      <w:r>
        <w:t xml:space="preserve">Copyright © 2026 Skybee. All rights</w:t>
      </w:r>
      <w:r>
        <w:t xml:space="preserve"> </w:t>
      </w:r>
      <w:r>
        <w:t xml:space="preserve">reserved.</w:t>
      </w:r>
      <w:r>
        <w:t xml:space="preserve">”</w:t>
      </w:r>
      <w:r>
        <w:t xml:space="preserve"> </w:t>
      </w:r>
      <w:r>
        <w:t xml:space="preserve">Then the AI disclosure as the last line.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AI disclosure, exact wording:</w:t>
      </w:r>
      <w:r>
        <w:t xml:space="preserve"> </w:t>
      </w:r>
      <w:r>
        <w:t xml:space="preserve">“</w:t>
      </w:r>
      <w:r>
        <w:t xml:space="preserve">This book was created</w:t>
      </w:r>
      <w:r>
        <w:t xml:space="preserve"> </w:t>
      </w:r>
      <w:r>
        <w:t xml:space="preserve">with the assistance of artificial intelligence tools. All content</w:t>
      </w:r>
      <w:r>
        <w:t xml:space="preserve"> </w:t>
      </w:r>
      <w:r>
        <w:t xml:space="preserve">was reviewed and edited by the publisher.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non-fiction:</w:t>
      </w:r>
      <w:r>
        <w:t xml:space="preserve"> </w:t>
      </w:r>
      <w:r>
        <w:t xml:space="preserve">every practical guide and</w:t>
      </w:r>
      <w:r>
        <w:t xml:space="preserve"> </w:t>
      </w:r>
      <w:r>
        <w:t xml:space="preserve">workbook, including workbooks, carries:</w:t>
      </w:r>
      <w:r>
        <w:t xml:space="preserve"> </w:t>
      </w:r>
      <w:r>
        <w:t xml:space="preserve">“</w:t>
      </w:r>
      <w:r>
        <w:t xml:space="preserve">This book is for general</w:t>
      </w:r>
      <w:r>
        <w:t xml:space="preserve"> </w:t>
      </w:r>
      <w:r>
        <w:t xml:space="preserve">information only and is not medical, financial, or legal advice.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REQUIRED disclaimer for fiction:</w:t>
      </w:r>
      <w:r>
        <w:t xml:space="preserve"> </w:t>
      </w:r>
      <w:r>
        <w:t xml:space="preserve">“</w:t>
      </w:r>
      <w:r>
        <w:t xml:space="preserve">This is a work of fiction.</w:t>
      </w:r>
      <w:r>
        <w:t xml:space="preserve"> </w:t>
      </w:r>
      <w:r>
        <w:t xml:space="preserve">Names, characters, places, and events are fictional. Any resemblance</w:t>
      </w:r>
      <w:r>
        <w:t xml:space="preserve"> </w:t>
      </w:r>
      <w:r>
        <w:t xml:space="preserve">to real persons is coincidental.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Optional: a short back-of-book note about the series. Do not ask for</w:t>
      </w:r>
      <w:r>
        <w:t xml:space="preserve"> </w:t>
      </w:r>
      <w:r>
        <w:t xml:space="preserve">reviews in a way that breaks Amazon’s rules.</w:t>
      </w:r>
    </w:p>
    <w:bookmarkEnd w:id="27"/>
    <w:bookmarkStart w:id="28" w:name="pricing-and-kdp-settings"/>
    <w:p>
      <w:pPr>
        <w:pStyle w:val="Heading2"/>
      </w:pPr>
      <w:r>
        <w:t xml:space="preserve">9. Pricing and KDP settings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3852"/>
        <w:gridCol w:w="3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Novels and chapter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$4.99. Stay at or above</w:t>
            </w:r>
            <w:r>
              <w:t xml:space="preserve"> </w:t>
            </w:r>
            <w:r>
              <w:t xml:space="preserve">$2.99 for the 70 percent royalty.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Bedtime collections and early</w:t>
            </w:r>
            <w:r>
              <w:t xml:space="preserve"> </w:t>
            </w:r>
            <w:r>
              <w:t xml:space="preserve">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$3.99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Puzzle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$5.99, or $0.99 to</w:t>
            </w:r>
            <w:r>
              <w:t xml:space="preserve"> </w:t>
            </w:r>
            <w:r>
              <w:t xml:space="preserve">$1.99 only if the book is very</w:t>
            </w:r>
            <w:r>
              <w:t xml:space="preserve"> </w:t>
            </w:r>
            <w:r>
              <w:t xml:space="preserve">short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Practical guides and workbooks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 to $5.99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Optional, only when the owner</w:t>
            </w:r>
            <w:r>
              <w:t xml:space="preserve"> </w:t>
            </w:r>
            <w:r>
              <w:t xml:space="preserve">announces it. A $0.99 promotion</w:t>
            </w:r>
            <w:r>
              <w:t xml:space="preserve"> </w:t>
            </w:r>
            <w:r>
              <w:t xml:space="preserve">pays 35 percent royalty during its</w:t>
            </w:r>
            <w:r>
              <w:t xml:space="preserve"> </w:t>
            </w:r>
            <w:r>
              <w:t xml:space="preserve">window.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KDP Select (Kindle Unlimited)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books:</w:t>
            </w:r>
            <w:r>
              <w:t xml:space="preserve"> </w:t>
            </w:r>
            <w:r>
              <w:t xml:space="preserve">enrol for 90</w:t>
            </w:r>
            <w:r>
              <w:t xml:space="preserve"> </w:t>
            </w:r>
            <w:r>
              <w:t xml:space="preserve">days.</w:t>
            </w:r>
            <w:r>
              <w:t xml:space="preserve"> </w:t>
            </w:r>
            <w:r>
              <w:rPr>
                <w:bCs/>
                <w:b/>
              </w:rPr>
              <w:t xml:space="preserve">Standalone books:</w:t>
            </w:r>
            <w:r>
              <w:t xml:space="preserve"> </w:t>
            </w:r>
            <w:r>
              <w:t xml:space="preserve">do not</w:t>
            </w:r>
            <w:r>
              <w:t xml:space="preserve"> </w:t>
            </w:r>
            <w:r>
              <w:t xml:space="preserve">enrol. Each book’s metadata records</w:t>
            </w:r>
            <w:r>
              <w:t xml:space="preserve"> </w:t>
            </w:r>
            <w:r>
              <w:t xml:space="preserve">the choice.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Worldwide, unless a rights issue</w:t>
            </w:r>
            <w:r>
              <w:t xml:space="preserve"> </w:t>
            </w:r>
            <w:r>
              <w:t xml:space="preserve">exists.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unless the owner decides.</w:t>
            </w:r>
          </w:p>
        </w:tc>
      </w:tr>
    </w:tbl>
    <w:bookmarkEnd w:id="28"/>
    <w:bookmarkStart w:id="29" w:name="categories"/>
    <w:p>
      <w:pPr>
        <w:pStyle w:val="Heading2"/>
      </w:pPr>
      <w:r>
        <w:t xml:space="preserve">10. Categories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exactly two categories per book. Both must come from</w:t>
      </w:r>
      <w:r>
        <w:t xml:space="preserve"> </w:t>
      </w:r>
      <w:r>
        <w:rPr>
          <w:rStyle w:val="VerbatimChar"/>
        </w:rPr>
        <w:t xml:space="preserve">ebook-topics/category-pool.json</w:t>
      </w:r>
      <w:r>
        <w:t xml:space="preserve">, with the same path text.</w:t>
      </w:r>
    </w:p>
    <w:p>
      <w:pPr>
        <w:numPr>
          <w:ilvl w:val="0"/>
          <w:numId w:val="1007"/>
        </w:numPr>
        <w:pStyle w:val="Compact"/>
      </w:pPr>
      <w:r>
        <w:t xml:space="preserve">KDP’s current help allows up to three categories. This guide</w:t>
      </w:r>
      <w:r>
        <w:t xml:space="preserve"> </w:t>
      </w:r>
      <w:r>
        <w:t xml:space="preserve">requires two, which is the minimum. A third may be added only if the</w:t>
      </w:r>
      <w:r>
        <w:t xml:space="preserve"> </w:t>
      </w:r>
      <w:r>
        <w:t xml:space="preserve">owner decides.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REQUIRED:</w:t>
      </w:r>
      <w:r>
        <w:t xml:space="preserve"> </w:t>
      </w:r>
      <w:r>
        <w:t xml:space="preserve">a category is used only when its pool entry is</w:t>
      </w:r>
      <w:r>
        <w:t xml:space="preserve"> </w:t>
      </w:r>
      <w:r>
        <w:t xml:space="preserve">confirmed. The owner confirms each path in the KDP category picker</w:t>
      </w:r>
      <w:r>
        <w:t xml:space="preserve"> </w:t>
      </w:r>
      <w:r>
        <w:t xml:space="preserve">and sets</w:t>
      </w:r>
      <w:r>
        <w:t xml:space="preserve"> </w:t>
      </w:r>
      <w:r>
        <w:rPr>
          <w:rStyle w:val="VerbatimChar"/>
        </w:rPr>
        <w:t xml:space="preserve">"confirmed": true</w:t>
      </w:r>
      <w:r>
        <w:t xml:space="preserve"> </w:t>
      </w:r>
      <w:r>
        <w:t xml:space="preserve">in the pool. An unconfirmed category</w:t>
      </w:r>
      <w:r>
        <w:t xml:space="preserve"> </w:t>
      </w:r>
      <w:r>
        <w:t xml:space="preserve">blocks the book.</w:t>
      </w:r>
    </w:p>
    <w:p>
      <w:pPr>
        <w:numPr>
          <w:ilvl w:val="0"/>
          <w:numId w:val="1007"/>
        </w:numPr>
        <w:pStyle w:val="Compact"/>
      </w:pPr>
      <w:r>
        <w:t xml:space="preserve">Categories are chosen to fit the book’s format. The pool’s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field decides which pool entries suit which book type.</w:t>
      </w:r>
    </w:p>
    <w:bookmarkEnd w:id="29"/>
    <w:bookmarkStart w:id="30" w:name="metadata-package"/>
    <w:p>
      <w:pPr>
        <w:pStyle w:val="Heading2"/>
      </w:pPr>
      <w:r>
        <w:t xml:space="preserve">11. Metadata package</w:t>
      </w:r>
    </w:p>
    <w:p>
      <w:pPr>
        <w:pStyle w:val="FirstParagraph"/>
      </w:pPr>
      <w:r>
        <w:rPr>
          <w:rStyle w:val="VerbatimChar"/>
        </w:rPr>
        <w:t xml:space="preserve">metadata.json</w:t>
      </w:r>
      <w:r>
        <w:t xml:space="preserve"> </w:t>
      </w:r>
      <w:r>
        <w:t xml:space="preserve">must contain: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(</w:t>
      </w:r>
      <w:r>
        <w:t xml:space="preserve">“</w:t>
      </w:r>
      <w:r>
        <w:t xml:space="preserve">Skybee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(150 to 400 words of sales copy, no keyword stuffing),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 </w:t>
      </w:r>
      <w:r>
        <w:t xml:space="preserve">(exactly 7, each under 50 characters),</w:t>
      </w:r>
      <w:r>
        <w:t xml:space="preserve"> </w:t>
      </w:r>
      <w:r>
        <w:rPr>
          <w:rStyle w:val="VerbatimChar"/>
        </w:rPr>
        <w:t xml:space="preserve">kdp_categories</w:t>
      </w:r>
      <w:r>
        <w:t xml:space="preserve"> </w:t>
      </w:r>
      <w:r>
        <w:t xml:space="preserve">(exactly 2),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 </w:t>
      </w:r>
      <w:r>
        <w:t xml:space="preserve">(</w:t>
      </w:r>
      <w:r>
        <w:t xml:space="preserve">“</w:t>
      </w:r>
      <w:r>
        <w:t xml:space="preserve">en-US</w:t>
      </w:r>
      <w:r>
        <w:t xml:space="preserve">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word_count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price_usd</w:t>
      </w:r>
      <w:r>
        <w:t xml:space="preserve">,</w:t>
      </w:r>
      <w:r>
        <w:t xml:space="preserve"> </w:t>
      </w:r>
      <w:r>
        <w:rPr>
          <w:rStyle w:val="VerbatimChar"/>
        </w:rPr>
        <w:t xml:space="preserve">royalty_tier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kdp_select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ai_disclosure</w:t>
      </w:r>
      <w:r>
        <w:t xml:space="preserve"> </w:t>
      </w:r>
      <w:r>
        <w:t xml:space="preserve">(the exact</w:t>
      </w:r>
      <w:r>
        <w:t xml:space="preserve"> </w:t>
      </w:r>
      <w:r>
        <w:t xml:space="preserve">sentence in section 8),</w:t>
      </w:r>
      <w:r>
        <w:t xml:space="preserve"> </w:t>
      </w:r>
      <w:r>
        <w:rPr>
          <w:rStyle w:val="VerbatimChar"/>
        </w:rPr>
        <w:t xml:space="preserve">content_warnings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series_number</w:t>
      </w:r>
      <w:r>
        <w:t xml:space="preserve"> </w:t>
      </w:r>
      <w:r>
        <w:t xml:space="preserve">(if any),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 </w:t>
      </w:r>
      <w:r>
        <w:t xml:space="preserve">(for non-fiction),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 </w:t>
      </w:r>
      <w:r>
        <w:t xml:space="preserve">(</w:t>
      </w:r>
      <w:r>
        <w:t xml:space="preserve">“</w:t>
      </w:r>
      <w:r>
        <w:t xml:space="preserve">cover-ebook.jpg (1600 x</w:t>
      </w:r>
      <w:r>
        <w:t xml:space="preserve"> </w:t>
      </w:r>
      <w:r>
        <w:t xml:space="preserve">2560 RGB JPEG)</w:t>
      </w:r>
      <w:r>
        <w:t xml:space="preserve">”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guide_version</w:t>
      </w:r>
      <w:r>
        <w:t xml:space="preserve"> </w:t>
      </w:r>
      <w:r>
        <w:t xml:space="preserve">(</w:t>
      </w:r>
      <w:r>
        <w:t xml:space="preserve">“</w:t>
      </w:r>
      <w:r>
        <w:t xml:space="preserve">2.0</w:t>
      </w:r>
      <w:r>
        <w:t xml:space="preserve">”</w:t>
      </w:r>
      <w:r>
        <w:t xml:space="preserve">).</w:t>
      </w:r>
    </w:p>
    <w:bookmarkEnd w:id="30"/>
    <w:bookmarkStart w:id="31" w:name="kdp-form-answers"/>
    <w:p>
      <w:pPr>
        <w:pStyle w:val="Heading2"/>
      </w:pPr>
      <w:r>
        <w:t xml:space="preserve">12. KDP form answers</w:t>
      </w:r>
    </w:p>
    <w:p>
      <w:pPr>
        <w:pStyle w:val="FirstParagraph"/>
      </w:pPr>
      <w:r>
        <w:rPr>
          <w:bCs/>
          <w:b/>
        </w:rPr>
        <w:t xml:space="preserve">REQUIRED:</w:t>
      </w:r>
      <w:r>
        <w:t xml:space="preserve"> </w:t>
      </w:r>
      <w:r>
        <w:t xml:space="preserve">every book has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 </w:t>
      </w:r>
      <w:r>
        <w:t xml:space="preserve">in its folder,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scripts/make_kdp_answers.py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 It</w:t>
      </w:r>
      <w:r>
        <w:t xml:space="preserve"> </w:t>
      </w:r>
      <w:r>
        <w:t xml:space="preserve">holds every KDP form answer: title, subtitle, series, author,</w:t>
      </w:r>
      <w:r>
        <w:t xml:space="preserve"> </w:t>
      </w:r>
      <w:r>
        <w:t xml:space="preserve">description, seven keywords, two categories, content warnings, AI</w:t>
      </w:r>
      <w:r>
        <w:t xml:space="preserve"> </w:t>
      </w:r>
      <w:r>
        <w:t xml:space="preserve">disclosure, territories, price, royalty, KDP Select, lending, and the</w:t>
      </w:r>
      <w:r>
        <w:t xml:space="preserve"> </w:t>
      </w:r>
      <w:r>
        <w:t xml:space="preserve">files to upload. Regenerate it after any metadata change.</w:t>
      </w:r>
    </w:p>
    <w:bookmarkEnd w:id="31"/>
    <w:bookmarkStart w:id="32" w:name="checks"/>
    <w:p>
      <w:pPr>
        <w:pStyle w:val="Heading2"/>
      </w:pPr>
      <w:r>
        <w:t xml:space="preserve">13. Checks</w:t>
      </w:r>
    </w:p>
    <w:p>
      <w:pPr>
        <w:pStyle w:val="FirstParagraph"/>
      </w:pPr>
      <w:r>
        <w:rPr>
          <w:bCs/>
          <w:b/>
        </w:rPr>
        <w:t xml:space="preserve">Mechanical checks (</w:t>
      </w:r>
      <w:r>
        <w:rPr>
          <w:rStyle w:val="VerbatimChar"/>
        </w:rPr>
        <w:t xml:space="preserve">scripts/check_book.py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REQUIRED: every</w:t>
      </w:r>
      <w:r>
        <w:t xml:space="preserve"> </w:t>
      </w:r>
      <w:r>
        <w:t xml:space="preserve">check passes before approval. The checks are: required files; title,</w:t>
      </w:r>
      <w:r>
        <w:t xml:space="preserve"> </w:t>
      </w:r>
      <w:r>
        <w:t xml:space="preserve">subtitle, and author; description length; seven keywords under 50</w:t>
      </w:r>
      <w:r>
        <w:t xml:space="preserve"> </w:t>
      </w:r>
      <w:r>
        <w:t xml:space="preserve">characters; two categories from the confirmed pool; language; exact AI</w:t>
      </w:r>
      <w:r>
        <w:t xml:space="preserve"> </w:t>
      </w:r>
      <w:r>
        <w:t xml:space="preserve">disclosure wording; copyright line; placeholder scan; word count within</w:t>
      </w:r>
      <w:r>
        <w:t xml:space="preserve"> </w:t>
      </w:r>
      <w:r>
        <w:t xml:space="preserve">10 percent of target; chapter headings; epubcheck (0 errors, 0</w:t>
      </w:r>
      <w:r>
        <w:t xml:space="preserve"> </w:t>
      </w:r>
      <w:r>
        <w:t xml:space="preserve">warnings); and the cover checks.</w:t>
      </w:r>
    </w:p>
    <w:p>
      <w:pPr>
        <w:pStyle w:val="BodyText"/>
      </w:pPr>
      <w:r>
        <w:rPr>
          <w:bCs/>
          <w:b/>
        </w:rPr>
        <w:t xml:space="preserve">Readability (</w:t>
      </w:r>
      <w:r>
        <w:rPr>
          <w:rStyle w:val="VerbatimChar"/>
        </w:rPr>
        <w:t xml:space="preserve">scripts/readability.py</w:t>
      </w:r>
      <w:r>
        <w:rPr>
          <w:bCs/>
          <w:b/>
        </w:rPr>
        <w:t xml:space="preserve">).</w:t>
      </w:r>
      <w:r>
        <w:t xml:space="preserve"> </w:t>
      </w:r>
      <w:r>
        <w:t xml:space="preserve">REQUIRED for kids’ books</w:t>
      </w:r>
      <w:r>
        <w:t xml:space="preserve"> </w:t>
      </w:r>
      <w:r>
        <w:t xml:space="preserve">and early readers: the Flesch-Kincaid grade of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 </w:t>
      </w:r>
      <w:r>
        <w:t xml:space="preserve">must be</w:t>
      </w:r>
      <w:r>
        <w:t xml:space="preserve"> </w:t>
      </w:r>
      <w:r>
        <w:t xml:space="preserve">between 2 and 4 for ages 6 to 9, and between 1 and 3 for ages 4 to 7. A</w:t>
      </w:r>
      <w:r>
        <w:t xml:space="preserve"> </w:t>
      </w:r>
      <w:r>
        <w:t xml:space="preserve">text below the range is too simple; rewrite the sentences that are hard</w:t>
      </w:r>
      <w:r>
        <w:t xml:space="preserve"> </w:t>
      </w:r>
      <w:r>
        <w:t xml:space="preserve">to read.</w:t>
      </w:r>
    </w:p>
    <w:p>
      <w:pPr>
        <w:pStyle w:val="BodyText"/>
      </w:pPr>
      <w:r>
        <w:rPr>
          <w:bCs/>
          <w:b/>
        </w:rPr>
        <w:t xml:space="preserve">Judgement checks (Kindle-3 reads the book).</w:t>
      </w:r>
      <w:r>
        <w:t xml:space="preserve"> </w:t>
      </w:r>
      <w:r>
        <w:t xml:space="preserve">REQUIRED: names, places,</w:t>
      </w:r>
      <w:r>
        <w:t xml:space="preserve"> </w:t>
      </w:r>
      <w:r>
        <w:t xml:space="preserve">and facts are consistent; the timeline holds; no repeated or</w:t>
      </w:r>
      <w:r>
        <w:t xml:space="preserve"> </w:t>
      </w:r>
      <w:r>
        <w:t xml:space="preserve">contradictory passages; no sensitive content beyond the stated warnings;</w:t>
      </w:r>
      <w:r>
        <w:t xml:space="preserve"> </w:t>
      </w:r>
      <w:r>
        <w:t xml:space="preserve">no copied passages or trademarks; non-fiction claims spot-checked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sources</w:t>
      </w:r>
      <w:r>
        <w:t xml:space="preserve">.</w:t>
      </w:r>
    </w:p>
    <w:bookmarkEnd w:id="32"/>
    <w:bookmarkStart w:id="33" w:name="output-package-and-handoff"/>
    <w:p>
      <w:pPr>
        <w:pStyle w:val="Heading2"/>
      </w:pPr>
      <w:r>
        <w:t xml:space="preserve">14. Output package and handoff</w:t>
      </w:r>
    </w:p>
    <w:p>
      <w:pPr>
        <w:pStyle w:val="FirstParagraph"/>
      </w:pPr>
      <w:r>
        <w:t xml:space="preserve">For each book, save in</w:t>
      </w:r>
      <w:r>
        <w:t xml:space="preserve"> </w:t>
      </w:r>
      <w:r>
        <w:rPr>
          <w:rStyle w:val="VerbatimChar"/>
        </w:rPr>
        <w:t xml:space="preserve">ebooks-Final/&lt;book-slug&gt;/</w:t>
      </w:r>
      <w:r>
        <w:t xml:space="preserve">:</w:t>
      </w:r>
      <w:r>
        <w:t xml:space="preserve"> </w:t>
      </w:r>
      <w:r>
        <w:rPr>
          <w:rStyle w:val="VerbatimChar"/>
        </w:rPr>
        <w:t xml:space="preserve">manuscript.md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&lt;book-slug&gt;.epub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cover-ebook.jpg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KDP-FORM-ANSWERS.md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review-notes.md</w:t>
      </w:r>
      <w:r>
        <w:t xml:space="preserve">, and the font</w:t>
      </w:r>
      <w:r>
        <w:t xml:space="preserve"> </w:t>
      </w:r>
      <w:r>
        <w:t xml:space="preserve">license file.</w:t>
      </w:r>
    </w:p>
    <w:p>
      <w:pPr>
        <w:pStyle w:val="BodyText"/>
      </w:pPr>
      <w:r>
        <w:t xml:space="preserve">On approval, Kindle-3 copies the package into</w:t>
      </w:r>
      <w:r>
        <w:t xml:space="preserve"> </w:t>
      </w:r>
      <w:r>
        <w:rPr>
          <w:rStyle w:val="VerbatimChar"/>
        </w:rPr>
        <w:t xml:space="preserve">Ready to publish/&lt;book-slug&gt;/</w:t>
      </w:r>
      <w:r>
        <w:t xml:space="preserve">. It commits with the message</w:t>
      </w:r>
      <w:r>
        <w:t xml:space="preserve"> </w:t>
      </w:r>
      <w:r>
        <w:t xml:space="preserve">“</w:t>
      </w:r>
      <w:r>
        <w:t xml:space="preserve">Kindle-3:</w:t>
      </w:r>
      <w:r>
        <w:t xml:space="preserve"> </w:t>
      </w:r>
      <w:r>
        <w:t xml:space="preserve">cover, review and KDP form answers for [book title]</w:t>
      </w:r>
      <w:r>
        <w:t xml:space="preserve">”</w:t>
      </w:r>
      <w:r>
        <w:t xml:space="preserve"> </w:t>
      </w:r>
      <w:r>
        <w:t xml:space="preserve">and logs the run.</w:t>
      </w:r>
    </w:p>
    <w:p>
      <w:pPr>
        <w:pStyle w:val="BodyText"/>
      </w:pPr>
      <w:r>
        <w:rPr>
          <w:bCs/>
          <w:b/>
        </w:rPr>
        <w:t xml:space="preserve">REQUIRED:</w:t>
      </w:r>
      <w:r>
        <w:t xml:space="preserve"> </w:t>
      </w:r>
      <w:r>
        <w:t xml:space="preserve">nothing is uploaded to Amazon by a robot. The owner</w:t>
      </w:r>
      <w:r>
        <w:t xml:space="preserve"> </w:t>
      </w:r>
      <w:r>
        <w:t xml:space="preserve">uploads each book.</w:t>
      </w:r>
    </w:p>
    <w:bookmarkEnd w:id="33"/>
    <w:bookmarkStart w:id="34" w:name="stop-retry-and-blocked-rules"/>
    <w:p>
      <w:pPr>
        <w:pStyle w:val="Heading2"/>
      </w:pPr>
      <w:r>
        <w:t xml:space="preserve">15. Stop, retry, and blocked rules</w:t>
      </w:r>
    </w:p>
    <w:p>
      <w:pPr>
        <w:numPr>
          <w:ilvl w:val="0"/>
          <w:numId w:val="1008"/>
        </w:numPr>
        <w:pStyle w:val="Compact"/>
      </w:pPr>
      <w:r>
        <w:t xml:space="preserve">A robot stops and does not finish if: the topic entry is incomplete</w:t>
      </w:r>
      <w:r>
        <w:t xml:space="preserve"> </w:t>
      </w:r>
      <w:r>
        <w:t xml:space="preserve">or contradictory; a fact cannot be verified; the text or cover could</w:t>
      </w:r>
      <w:r>
        <w:t xml:space="preserve"> </w:t>
      </w:r>
      <w:r>
        <w:t xml:space="preserve">use a trademark, copyrighted work, or real-person likeness; the book</w:t>
      </w:r>
      <w:r>
        <w:t xml:space="preserve"> </w:t>
      </w:r>
      <w:r>
        <w:t xml:space="preserve">would give medical, financial, or legal advice; the cover cannot be</w:t>
      </w:r>
      <w:r>
        <w:t xml:space="preserve"> </w:t>
      </w:r>
      <w:r>
        <w:t xml:space="preserve">made to spec; an epubcheck error cannot be fixed; or a category is</w:t>
      </w:r>
      <w:r>
        <w:t xml:space="preserve"> </w:t>
      </w:r>
      <w:r>
        <w:t xml:space="preserve">unconfirmed.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Kindle-2 stops,</w:t>
      </w:r>
      <w:r>
        <w:t xml:space="preserve"> </w:t>
      </w:r>
      <w:r>
        <w:t xml:space="preserve">it deletes the partial folder, so the topic</w:t>
      </w:r>
      <w:r>
        <w:t xml:space="preserve"> </w:t>
      </w:r>
      <w:r>
        <w:t xml:space="preserve">stays available, and logs the reason.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When Kindle-3 blocks a book,</w:t>
      </w:r>
      <w:r>
        <w:t xml:space="preserve"> </w:t>
      </w:r>
      <w:r>
        <w:t xml:space="preserve">it logs the exact check that</w:t>
      </w:r>
      <w:r>
        <w:t xml:space="preserve"> </w:t>
      </w:r>
      <w:r>
        <w:t xml:space="preserve">failed. A book blocked twice on Kindle-3 is skipped and shown to the</w:t>
      </w:r>
      <w:r>
        <w:t xml:space="preserve"> </w:t>
      </w:r>
      <w:r>
        <w:t xml:space="preserve">owner as needing a decision. The next book is then reviewed.</w:t>
      </w:r>
    </w:p>
    <w:p>
      <w:pPr>
        <w:numPr>
          <w:ilvl w:val="0"/>
          <w:numId w:val="1008"/>
        </w:numPr>
        <w:pStyle w:val="Compact"/>
      </w:pPr>
      <w:r>
        <w:t xml:space="preserve">Every robot logs its run in</w:t>
      </w:r>
      <w:r>
        <w:t xml:space="preserve"> </w:t>
      </w:r>
      <w:r>
        <w:rPr>
          <w:rStyle w:val="VerbatimChar"/>
        </w:rPr>
        <w:t xml:space="preserve">reports/run-log.json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scripts/log_run.py</w:t>
      </w:r>
      <w:r>
        <w:t xml:space="preserve">, including idle and stopped runs.</w:t>
      </w:r>
    </w:p>
    <w:bookmarkEnd w:id="34"/>
    <w:bookmarkStart w:id="35" w:name="owner-decisions-never-automatic"/>
    <w:p>
      <w:pPr>
        <w:pStyle w:val="Heading2"/>
      </w:pPr>
      <w:r>
        <w:t xml:space="preserve">16. Owner decisions (never automatic)</w:t>
      </w:r>
    </w:p>
    <w:p>
      <w:pPr>
        <w:numPr>
          <w:ilvl w:val="0"/>
          <w:numId w:val="1009"/>
        </w:numPr>
        <w:pStyle w:val="Compact"/>
      </w:pPr>
      <w:r>
        <w:t xml:space="preserve">Confirming category paths in the KDP picker.</w:t>
      </w:r>
    </w:p>
    <w:p>
      <w:pPr>
        <w:numPr>
          <w:ilvl w:val="0"/>
          <w:numId w:val="1009"/>
        </w:numPr>
        <w:pStyle w:val="Compact"/>
      </w:pPr>
      <w:r>
        <w:t xml:space="preserve">Holding or releasing topics in</w:t>
      </w:r>
      <w:r>
        <w:t xml:space="preserve"> </w:t>
      </w:r>
      <w:r>
        <w:rPr>
          <w:rStyle w:val="VerbatimChar"/>
        </w:rPr>
        <w:t xml:space="preserve">scripts/topic-holds.json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Choosing a second category when a book has only one.</w:t>
      </w:r>
    </w:p>
    <w:p>
      <w:pPr>
        <w:numPr>
          <w:ilvl w:val="0"/>
          <w:numId w:val="1009"/>
        </w:numPr>
        <w:pStyle w:val="Compact"/>
      </w:pPr>
      <w:r>
        <w:t xml:space="preserve">Checking each cover before upload.</w:t>
      </w:r>
    </w:p>
    <w:p>
      <w:pPr>
        <w:numPr>
          <w:ilvl w:val="0"/>
          <w:numId w:val="1009"/>
        </w:numPr>
        <w:pStyle w:val="Compact"/>
      </w:pPr>
      <w:r>
        <w:t xml:space="preserve">Uploading each book to KDP and clicking Publish.</w:t>
      </w:r>
    </w:p>
    <w:p>
      <w:pPr>
        <w:numPr>
          <w:ilvl w:val="0"/>
          <w:numId w:val="1009"/>
        </w:numPr>
        <w:pStyle w:val="Compact"/>
      </w:pPr>
      <w:r>
        <w:t xml:space="preserve">Any change to this guide.</w:t>
      </w:r>
    </w:p>
    <w:bookmarkEnd w:id="35"/>
    <w:bookmarkStart w:id="36" w:name="series-notes"/>
    <w:p>
      <w:pPr>
        <w:pStyle w:val="Heading2"/>
      </w:pPr>
      <w:r>
        <w:t xml:space="preserve">17. Series notes</w:t>
      </w:r>
    </w:p>
    <w:p>
      <w:pPr>
        <w:pStyle w:val="FirstParagraph"/>
      </w:pPr>
      <w:r>
        <w:t xml:space="preserve">Keep a series note for each series: the characters, setting, and</w:t>
      </w:r>
      <w:r>
        <w:t xml:space="preserve"> </w:t>
      </w:r>
      <w:r>
        <w:t xml:space="preserve">timeline, in</w:t>
      </w:r>
      <w:r>
        <w:t xml:space="preserve"> </w:t>
      </w:r>
      <w:r>
        <w:rPr>
          <w:rStyle w:val="VerbatimChar"/>
        </w:rPr>
        <w:t xml:space="preserve">series/&lt;series-slug&gt;.md</w:t>
      </w:r>
      <w:r>
        <w:t xml:space="preserve">. Kindle-2 reads it before writing</w:t>
      </w:r>
      <w:r>
        <w:t xml:space="preserve"> </w:t>
      </w:r>
      <w:r>
        <w:t xml:space="preserve">a book in that series and updates it afterwards.</w:t>
      </w:r>
    </w:p>
    <w:bookmarkEnd w:id="36"/>
    <w:bookmarkStart w:id="37" w:name="quality-checklist"/>
    <w:p>
      <w:pPr>
        <w:pStyle w:val="Heading2"/>
      </w:pPr>
      <w:r>
        <w:t xml:space="preserve">18. Quality checklist</w:t>
      </w:r>
    </w:p>
    <w:p>
      <w:pPr>
        <w:numPr>
          <w:ilvl w:val="0"/>
          <w:numId w:val="1010"/>
        </w:numPr>
        <w:pStyle w:val="Compact"/>
      </w:pPr>
      <w:r>
        <w:t xml:space="preserve">Word count within 10 percent of target.</w:t>
      </w:r>
    </w:p>
    <w:p>
      <w:pPr>
        <w:numPr>
          <w:ilvl w:val="0"/>
          <w:numId w:val="1010"/>
        </w:numPr>
        <w:pStyle w:val="Compact"/>
      </w:pPr>
      <w:r>
        <w:t xml:space="preserve">No placeholder text, bracketed notes, or leftover prompts.</w:t>
      </w:r>
    </w:p>
    <w:p>
      <w:pPr>
        <w:numPr>
          <w:ilvl w:val="0"/>
          <w:numId w:val="1010"/>
        </w:numPr>
        <w:pStyle w:val="Compact"/>
      </w:pPr>
      <w:r>
        <w:t xml:space="preserve">Names, dates, and facts consistent.</w:t>
      </w:r>
    </w:p>
    <w:p>
      <w:pPr>
        <w:numPr>
          <w:ilvl w:val="0"/>
          <w:numId w:val="1010"/>
        </w:numPr>
        <w:pStyle w:val="Compact"/>
      </w:pPr>
      <w:r>
        <w:t xml:space="preserve">Readability check passed for kids’ books and early readers.</w:t>
      </w:r>
    </w:p>
    <w:p>
      <w:pPr>
        <w:numPr>
          <w:ilvl w:val="0"/>
          <w:numId w:val="1010"/>
        </w:numPr>
        <w:pStyle w:val="Compact"/>
      </w:pPr>
      <w:r>
        <w:t xml:space="preserve">Cover meets section 6 and</w:t>
      </w:r>
      <w:r>
        <w:t xml:space="preserve"> </w:t>
      </w:r>
      <w:r>
        <w:rPr>
          <w:rStyle w:val="VerbatimChar"/>
        </w:rPr>
        <w:t xml:space="preserve">check_cover.py</w:t>
      </w:r>
      <w:r>
        <w:t xml:space="preserve"> </w:t>
      </w:r>
      <w:r>
        <w:t xml:space="preserve">passes.</w:t>
      </w:r>
    </w:p>
    <w:p>
      <w:pPr>
        <w:numPr>
          <w:ilvl w:val="0"/>
          <w:numId w:val="1010"/>
        </w:numPr>
        <w:pStyle w:val="Compact"/>
      </w:pPr>
      <w:r>
        <w:t xml:space="preserve">epubcheck passes with 0 errors and 0 warnings.</w:t>
      </w:r>
    </w:p>
    <w:p>
      <w:pPr>
        <w:numPr>
          <w:ilvl w:val="0"/>
          <w:numId w:val="1010"/>
        </w:numPr>
        <w:pStyle w:val="Compact"/>
      </w:pPr>
      <w:r>
        <w:t xml:space="preserve">Required disclosures and disclaimers present.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check_book.py</w:t>
      </w:r>
      <w:r>
        <w:t xml:space="preserve"> </w:t>
      </w:r>
      <w:r>
        <w:t xml:space="preserve">passes every check.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KDP-FORM-ANSWERS.md</w:t>
      </w:r>
      <w:r>
        <w:t xml:space="preserve"> </w:t>
      </w:r>
      <w:r>
        <w:t xml:space="preserve">generated and matches</w:t>
      </w:r>
      <w:r>
        <w:t xml:space="preserve"> </w:t>
      </w:r>
      <w:r>
        <w:rPr>
          <w:rStyle w:val="VerbatimChar"/>
        </w:rPr>
        <w:t xml:space="preserve">metadata.json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No trademarked names, real-person likenesses, or copied passages.</w:t>
      </w:r>
    </w:p>
    <w:bookmarkEnd w:id="37"/>
    <w:bookmarkStart w:id="38" w:name="change-log"/>
    <w:p>
      <w:pPr>
        <w:pStyle w:val="Heading2"/>
      </w:pPr>
      <w:r>
        <w:t xml:space="preserve">19. Change log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2.0 (18 October 2026):</w:t>
      </w:r>
      <w:r>
        <w:t xml:space="preserve"> </w:t>
      </w:r>
      <w:r>
        <w:t xml:space="preserve">ebook only; print removed. Two categories</w:t>
      </w:r>
      <w:r>
        <w:t xml:space="preserve"> </w:t>
      </w:r>
      <w:r>
        <w:t xml:space="preserve">from a confirmed pool. KDP form answers required. Robo-2 renamed</w:t>
      </w:r>
      <w:r>
        <w:t xml:space="preserve"> </w:t>
      </w:r>
      <w:r>
        <w:t xml:space="preserve">Kindle-2 throughout. Copyright placeholder replaced with</w:t>
      </w:r>
      <w:r>
        <w:t xml:space="preserve"> </w:t>
      </w:r>
      <w:r>
        <w:t xml:space="preserve">“</w:t>
      </w:r>
      <w:r>
        <w:t xml:space="preserve">Skybee</w:t>
      </w:r>
      <w:r>
        <w:t xml:space="preserve">”</w:t>
      </w:r>
      <w:r>
        <w:t xml:space="preserve">.</w:t>
      </w:r>
      <w:r>
        <w:t xml:space="preserve"> </w:t>
      </w:r>
      <w:r>
        <w:t xml:space="preserve">Phone preview replaced by Kindle Previewer check by the owner. KDP</w:t>
      </w:r>
      <w:r>
        <w:t xml:space="preserve"> </w:t>
      </w:r>
      <w:r>
        <w:t xml:space="preserve">Select rule set: series enrolled, standalone not. Workbooks and</w:t>
      </w:r>
      <w:r>
        <w:t xml:space="preserve"> </w:t>
      </w:r>
      <w:r>
        <w:t xml:space="preserve">guides require the non-fiction disclaimer. Readability tool named</w:t>
      </w:r>
      <w:r>
        <w:t xml:space="preserve"> </w:t>
      </w:r>
      <w:r>
        <w:t xml:space="preserve">and required for kids’ books. Stop, retry and two-strike rules</w:t>
      </w:r>
      <w:r>
        <w:t xml:space="preserve"> </w:t>
      </w:r>
      <w:r>
        <w:t xml:space="preserve">added. Cover approval moved to the owner’s check at upload.</w:t>
      </w:r>
      <w:r>
        <w:t xml:space="preserve"> </w:t>
      </w:r>
      <w:r>
        <w:t xml:space="preserve">Mechanical checks made into scripts.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1.0:</w:t>
      </w:r>
      <w:r>
        <w:t xml:space="preserve"> </w:t>
      </w:r>
      <w:r>
        <w:t xml:space="preserve">original guide (kept as</w:t>
      </w:r>
      <w:r>
        <w:t xml:space="preserve"> </w:t>
      </w:r>
      <w:r>
        <w:rPr>
          <w:rStyle w:val="VerbatimChar"/>
        </w:rPr>
        <w:t xml:space="preserve">guide-v1.docx</w:t>
      </w:r>
      <w:r>
        <w:t xml:space="preserve">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2026-10-18T16:12:38Z</dcterms:created>
  <dcterms:modified xsi:type="dcterms:W3CDTF">2026-10-18T16:12:38Z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