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3F2D" w14:textId="77777777" w:rsidR="006F54FF" w:rsidRPr="006F54FF" w:rsidRDefault="006F54FF" w:rsidP="006F54FF">
      <w:pPr>
        <w:jc w:val="center"/>
        <w:rPr>
          <w:rFonts w:ascii="Times New Roman" w:hAnsi="Times New Roman" w:cs="Times New Roman"/>
          <w:b/>
          <w:bCs/>
          <w:sz w:val="28"/>
          <w:szCs w:val="28"/>
        </w:rPr>
      </w:pPr>
      <w:r w:rsidRPr="006F54FF">
        <w:rPr>
          <w:rFonts w:ascii="Times New Roman" w:hAnsi="Times New Roman" w:cs="Times New Roman"/>
          <w:b/>
          <w:bCs/>
          <w:sz w:val="28"/>
          <w:szCs w:val="28"/>
        </w:rPr>
        <w:t>COMP2013J Group03 Week12</w:t>
      </w:r>
    </w:p>
    <w:p w14:paraId="6460599E" w14:textId="77777777" w:rsidR="006F54FF" w:rsidRPr="006F54FF" w:rsidRDefault="006F54FF" w:rsidP="006F54FF">
      <w:pPr>
        <w:jc w:val="center"/>
        <w:rPr>
          <w:rFonts w:ascii="Times New Roman" w:hAnsi="Times New Roman" w:cs="Times New Roman"/>
          <w:szCs w:val="22"/>
        </w:rPr>
      </w:pPr>
      <w:r w:rsidRPr="006F54FF">
        <w:rPr>
          <w:rFonts w:ascii="Times New Roman" w:hAnsi="Times New Roman" w:cs="Times New Roman"/>
          <w:szCs w:val="22"/>
        </w:rPr>
        <w:t>To: jie.chen1@ucdconnect.ie</w:t>
      </w:r>
    </w:p>
    <w:p w14:paraId="5F5AEC0C" w14:textId="77777777" w:rsidR="006F54FF" w:rsidRPr="006F54FF" w:rsidRDefault="006F54FF" w:rsidP="006F54FF">
      <w:pPr>
        <w:jc w:val="center"/>
        <w:rPr>
          <w:rFonts w:ascii="Times New Roman" w:hAnsi="Times New Roman" w:cs="Times New Roman"/>
          <w:szCs w:val="22"/>
        </w:rPr>
      </w:pPr>
      <w:r w:rsidRPr="006F54FF">
        <w:rPr>
          <w:rFonts w:ascii="Times New Roman" w:hAnsi="Times New Roman" w:cs="Times New Roman"/>
          <w:szCs w:val="22"/>
        </w:rPr>
        <w:t>Subject: COMP2013J Group03 Week12</w:t>
      </w:r>
    </w:p>
    <w:p w14:paraId="3E1E668B" w14:textId="77777777" w:rsidR="006F54FF" w:rsidRPr="006F54FF" w:rsidRDefault="006F54FF" w:rsidP="006F54FF">
      <w:pPr>
        <w:rPr>
          <w:rFonts w:ascii="Times New Roman" w:hAnsi="Times New Roman" w:cs="Times New Roman"/>
          <w:b/>
          <w:bCs/>
          <w:sz w:val="28"/>
          <w:szCs w:val="28"/>
        </w:rPr>
      </w:pPr>
      <w:r w:rsidRPr="006F54FF">
        <w:rPr>
          <w:rFonts w:ascii="Times New Roman" w:hAnsi="Times New Roman" w:cs="Times New Roman"/>
          <w:b/>
          <w:bCs/>
          <w:sz w:val="28"/>
          <w:szCs w:val="28"/>
        </w:rPr>
        <w:t>Self-assessment (Weeks 11–12)</w:t>
      </w:r>
    </w:p>
    <w:p w14:paraId="49304B93" w14:textId="75C169F7" w:rsidR="006F54FF" w:rsidRPr="006F54FF" w:rsidRDefault="006F54FF" w:rsidP="006F54FF">
      <w:pPr>
        <w:rPr>
          <w:rFonts w:ascii="Times New Roman" w:hAnsi="Times New Roman" w:cs="Times New Roman" w:hint="eastAsia"/>
          <w:szCs w:val="22"/>
        </w:rPr>
      </w:pPr>
      <w:r w:rsidRPr="006F54FF">
        <w:rPr>
          <w:rFonts w:ascii="Times New Roman" w:hAnsi="Times New Roman" w:cs="Times New Roman"/>
          <w:szCs w:val="22"/>
        </w:rPr>
        <w:t xml:space="preserve">In week 11 and 12, group 03 submitted the main traits that planned in week 10 report before. We achieved the access login function for manager, teacher and student. CRUD and query flows are in place for classes, students, teachers, and courses. We implemented the course enrolment module, now students can login and join courses they want or quit courses they dislike; Teachers are able to grade their students according to different courses; Managers can manage information about enrolment. We also added announcement function, which allows managers to edit and publish notifications for all users. Supporting features include the directory, profile, password change, registration, and a dashboard with counts and charts loaded via </w:t>
      </w:r>
      <w:proofErr w:type="spellStart"/>
      <w:r w:rsidRPr="006F54FF">
        <w:rPr>
          <w:rFonts w:ascii="Times New Roman" w:hAnsi="Times New Roman" w:cs="Times New Roman"/>
          <w:szCs w:val="22"/>
        </w:rPr>
        <w:t>IndexServlet</w:t>
      </w:r>
      <w:proofErr w:type="spellEnd"/>
      <w:r w:rsidRPr="006F54FF">
        <w:rPr>
          <w:rFonts w:ascii="Times New Roman" w:hAnsi="Times New Roman" w:cs="Times New Roman"/>
          <w:szCs w:val="22"/>
        </w:rPr>
        <w:t>.</w:t>
      </w:r>
    </w:p>
    <w:p w14:paraId="38F5CABD" w14:textId="478C8B1B" w:rsidR="006F54FF" w:rsidRPr="00934286" w:rsidRDefault="006F54FF" w:rsidP="006F54FF">
      <w:pPr>
        <w:rPr>
          <w:rFonts w:ascii="Times New Roman" w:eastAsia="宋体" w:hAnsi="Times New Roman" w:cs="Times New Roman" w:hint="eastAsia"/>
          <w:szCs w:val="22"/>
        </w:rPr>
      </w:pPr>
      <w:r w:rsidRPr="006F54FF">
        <w:rPr>
          <w:rFonts w:ascii="Times New Roman" w:hAnsi="Times New Roman" w:cs="Times New Roman"/>
          <w:szCs w:val="22"/>
        </w:rPr>
        <w:t xml:space="preserve">We followed our schedule and plan, merges on a shared branch around </w:t>
      </w:r>
      <w:proofErr w:type="spellStart"/>
      <w:r w:rsidRPr="006F54FF">
        <w:rPr>
          <w:rFonts w:ascii="Times New Roman" w:hAnsi="Times New Roman" w:cs="Times New Roman"/>
          <w:szCs w:val="22"/>
        </w:rPr>
        <w:t>wendesday</w:t>
      </w:r>
      <w:proofErr w:type="spellEnd"/>
      <w:r w:rsidRPr="006F54FF">
        <w:rPr>
          <w:rFonts w:ascii="Times New Roman" w:hAnsi="Times New Roman" w:cs="Times New Roman"/>
          <w:szCs w:val="22"/>
        </w:rPr>
        <w:t xml:space="preserve"> and simple demo at Friday. During final period at week 12, we ran manual examination on local tomcat, </w:t>
      </w:r>
      <w:r w:rsidRPr="006F54FF">
        <w:rPr>
          <w:rFonts w:ascii="Times New Roman" w:eastAsia="宋体" w:hAnsi="Times New Roman" w:cs="Times New Roman"/>
          <w:szCs w:val="22"/>
        </w:rPr>
        <w:t xml:space="preserve">verified pagination and JSON responses for AJAX actions, and confirmed </w:t>
      </w:r>
      <w:proofErr w:type="spellStart"/>
      <w:r w:rsidRPr="006F54FF">
        <w:rPr>
          <w:rFonts w:ascii="Times New Roman" w:eastAsia="宋体" w:hAnsi="Times New Roman" w:cs="Times New Roman"/>
          <w:szCs w:val="22"/>
        </w:rPr>
        <w:t>mvn</w:t>
      </w:r>
      <w:proofErr w:type="spellEnd"/>
      <w:r w:rsidRPr="006F54FF">
        <w:rPr>
          <w:rFonts w:ascii="Times New Roman" w:eastAsia="宋体" w:hAnsi="Times New Roman" w:cs="Times New Roman"/>
          <w:szCs w:val="22"/>
        </w:rPr>
        <w:t xml:space="preserve"> compile </w:t>
      </w:r>
      <w:proofErr w:type="spellStart"/>
      <w:r w:rsidRPr="006F54FF">
        <w:rPr>
          <w:rFonts w:ascii="Times New Roman" w:eastAsia="宋体" w:hAnsi="Times New Roman" w:cs="Times New Roman"/>
          <w:szCs w:val="22"/>
        </w:rPr>
        <w:t>succeeds.JDBC</w:t>
      </w:r>
      <w:proofErr w:type="spellEnd"/>
      <w:r w:rsidRPr="006F54FF">
        <w:rPr>
          <w:rFonts w:ascii="Times New Roman" w:eastAsia="宋体" w:hAnsi="Times New Roman" w:cs="Times New Roman"/>
          <w:szCs w:val="22"/>
        </w:rPr>
        <w:t xml:space="preserve"> access remains centralized through </w:t>
      </w:r>
      <w:proofErr w:type="spellStart"/>
      <w:r w:rsidRPr="006F54FF">
        <w:rPr>
          <w:rFonts w:ascii="Times New Roman" w:eastAsia="宋体" w:hAnsi="Times New Roman" w:cs="Times New Roman"/>
          <w:szCs w:val="22"/>
        </w:rPr>
        <w:t>JdbcHelper</w:t>
      </w:r>
      <w:proofErr w:type="spellEnd"/>
      <w:r w:rsidRPr="006F54FF">
        <w:rPr>
          <w:rFonts w:ascii="Times New Roman" w:eastAsia="宋体" w:hAnsi="Times New Roman" w:cs="Times New Roman"/>
          <w:szCs w:val="22"/>
        </w:rPr>
        <w:t xml:space="preserve"> and DAO classes; business rules sit in the service layer with validation before </w:t>
      </w:r>
      <w:proofErr w:type="spellStart"/>
      <w:r w:rsidRPr="006F54FF">
        <w:rPr>
          <w:rFonts w:ascii="Times New Roman" w:eastAsia="宋体" w:hAnsi="Times New Roman" w:cs="Times New Roman"/>
          <w:szCs w:val="22"/>
        </w:rPr>
        <w:t>writes.JSP</w:t>
      </w:r>
      <w:proofErr w:type="spellEnd"/>
      <w:r w:rsidRPr="006F54FF">
        <w:rPr>
          <w:rFonts w:ascii="Times New Roman" w:eastAsia="宋体" w:hAnsi="Times New Roman" w:cs="Times New Roman"/>
          <w:szCs w:val="22"/>
        </w:rPr>
        <w:t xml:space="preserve"> pages share _</w:t>
      </w:r>
      <w:proofErr w:type="spellStart"/>
      <w:r w:rsidRPr="006F54FF">
        <w:rPr>
          <w:rFonts w:ascii="Times New Roman" w:eastAsia="宋体" w:hAnsi="Times New Roman" w:cs="Times New Roman"/>
          <w:szCs w:val="22"/>
        </w:rPr>
        <w:t>aside_header.jsp</w:t>
      </w:r>
      <w:proofErr w:type="spellEnd"/>
      <w:r w:rsidRPr="006F54FF">
        <w:rPr>
          <w:rFonts w:ascii="Times New Roman" w:eastAsia="宋体" w:hAnsi="Times New Roman" w:cs="Times New Roman"/>
          <w:szCs w:val="22"/>
        </w:rPr>
        <w:t xml:space="preserve"> and role-specific navigation </w:t>
      </w:r>
      <w:proofErr w:type="spellStart"/>
      <w:r w:rsidRPr="006F54FF">
        <w:rPr>
          <w:rFonts w:ascii="Times New Roman" w:eastAsia="宋体" w:hAnsi="Times New Roman" w:cs="Times New Roman"/>
          <w:szCs w:val="22"/>
        </w:rPr>
        <w:t>labels.Communication</w:t>
      </w:r>
      <w:proofErr w:type="spellEnd"/>
      <w:r w:rsidRPr="006F54FF">
        <w:rPr>
          <w:rFonts w:ascii="Times New Roman" w:eastAsia="宋体" w:hAnsi="Times New Roman" w:cs="Times New Roman"/>
          <w:szCs w:val="22"/>
        </w:rPr>
        <w:t xml:space="preserve"> are in well condition, code review before merging are improved through cooperation between members, but there are more spaces for improvement in SQL string building in a few DAO filters.</w:t>
      </w:r>
    </w:p>
    <w:p w14:paraId="77C6982E" w14:textId="180B1CCC" w:rsidR="006F54FF" w:rsidRPr="00934286" w:rsidRDefault="006F54FF" w:rsidP="006F54FF">
      <w:pPr>
        <w:rPr>
          <w:rFonts w:ascii="Times New Roman" w:hAnsi="Times New Roman" w:cs="Times New Roman" w:hint="eastAsia"/>
          <w:szCs w:val="22"/>
        </w:rPr>
      </w:pPr>
      <w:r w:rsidRPr="006F54FF">
        <w:rPr>
          <w:rFonts w:ascii="Times New Roman" w:eastAsia="宋体" w:hAnsi="Times New Roman" w:cs="Times New Roman"/>
          <w:szCs w:val="22"/>
        </w:rPr>
        <w:t xml:space="preserve">Compared with plan from week 10, </w:t>
      </w:r>
      <w:r w:rsidRPr="006F54FF">
        <w:rPr>
          <w:rFonts w:ascii="Times New Roman" w:hAnsi="Times New Roman" w:cs="Times New Roman"/>
          <w:szCs w:val="22"/>
        </w:rPr>
        <w:t xml:space="preserve">remaining CRUD flows, authentication/filters, and layout alignment are being done mostly. Cross-browser smoke tests were completed locally; formal load testing was light. Internal README/documentation was rewrite to help the better guidance for program running, but the final report still </w:t>
      </w:r>
      <w:proofErr w:type="gramStart"/>
      <w:r w:rsidRPr="006F54FF">
        <w:rPr>
          <w:rFonts w:ascii="Times New Roman" w:hAnsi="Times New Roman" w:cs="Times New Roman"/>
          <w:szCs w:val="22"/>
        </w:rPr>
        <w:t>have</w:t>
      </w:r>
      <w:proofErr w:type="gramEnd"/>
      <w:r w:rsidRPr="006F54FF">
        <w:rPr>
          <w:rFonts w:ascii="Times New Roman" w:hAnsi="Times New Roman" w:cs="Times New Roman"/>
          <w:szCs w:val="22"/>
        </w:rPr>
        <w:t xml:space="preserve"> potential spots need to be improved before submission.</w:t>
      </w:r>
    </w:p>
    <w:p w14:paraId="18C92622" w14:textId="77777777" w:rsidR="006F54FF" w:rsidRPr="006F54FF" w:rsidRDefault="006F54FF" w:rsidP="006F54FF">
      <w:pPr>
        <w:rPr>
          <w:rFonts w:ascii="Times New Roman" w:hAnsi="Times New Roman" w:cs="Times New Roman"/>
          <w:b/>
          <w:bCs/>
          <w:sz w:val="28"/>
          <w:szCs w:val="28"/>
        </w:rPr>
      </w:pPr>
      <w:r w:rsidRPr="006F54FF">
        <w:rPr>
          <w:rFonts w:ascii="Times New Roman" w:hAnsi="Times New Roman" w:cs="Times New Roman"/>
          <w:b/>
          <w:bCs/>
          <w:sz w:val="28"/>
          <w:szCs w:val="28"/>
        </w:rPr>
        <w:t xml:space="preserve">Risks / lessons: </w:t>
      </w:r>
    </w:p>
    <w:p w14:paraId="77C89EEB" w14:textId="77777777" w:rsidR="006F54FF" w:rsidRPr="006F54FF" w:rsidRDefault="006F54FF" w:rsidP="006F54FF">
      <w:pPr>
        <w:rPr>
          <w:rFonts w:ascii="Times New Roman" w:hAnsi="Times New Roman" w:cs="Times New Roman"/>
          <w:szCs w:val="22"/>
        </w:rPr>
      </w:pPr>
      <w:r w:rsidRPr="006F54FF">
        <w:rPr>
          <w:rFonts w:ascii="Times New Roman" w:hAnsi="Times New Roman" w:cs="Times New Roman"/>
          <w:szCs w:val="22"/>
        </w:rPr>
        <w:t xml:space="preserve">(1) Foreign keys (e.g. notice publisher, course </w:t>
      </w:r>
      <w:proofErr w:type="spellStart"/>
      <w:r w:rsidRPr="006F54FF">
        <w:rPr>
          <w:rFonts w:ascii="Times New Roman" w:hAnsi="Times New Roman" w:cs="Times New Roman"/>
          <w:szCs w:val="22"/>
        </w:rPr>
        <w:t>tno</w:t>
      </w:r>
      <w:proofErr w:type="spellEnd"/>
      <w:r w:rsidRPr="006F54FF">
        <w:rPr>
          <w:rFonts w:ascii="Times New Roman" w:hAnsi="Times New Roman" w:cs="Times New Roman"/>
          <w:szCs w:val="22"/>
        </w:rPr>
        <w:t xml:space="preserve">) require seed data to match login accounts. </w:t>
      </w:r>
    </w:p>
    <w:p w14:paraId="6685A2E4" w14:textId="77777777" w:rsidR="006F54FF" w:rsidRPr="006F54FF" w:rsidRDefault="006F54FF" w:rsidP="006F54FF">
      <w:pPr>
        <w:rPr>
          <w:rFonts w:ascii="Times New Roman" w:hAnsi="Times New Roman" w:cs="Times New Roman"/>
          <w:szCs w:val="22"/>
        </w:rPr>
      </w:pPr>
      <w:r w:rsidRPr="006F54FF">
        <w:rPr>
          <w:rFonts w:ascii="Times New Roman" w:hAnsi="Times New Roman" w:cs="Times New Roman"/>
          <w:szCs w:val="22"/>
        </w:rPr>
        <w:t xml:space="preserve">(2) Role checks must be enforced in both servlets (POST) and JSP (UI). </w:t>
      </w:r>
    </w:p>
    <w:p w14:paraId="7F4CEA44" w14:textId="7D5C7F85" w:rsidR="006F54FF" w:rsidRPr="006F54FF" w:rsidRDefault="006F54FF" w:rsidP="006F54FF">
      <w:pPr>
        <w:rPr>
          <w:rFonts w:ascii="Times New Roman" w:hAnsi="Times New Roman" w:cs="Times New Roman" w:hint="eastAsia"/>
          <w:szCs w:val="22"/>
        </w:rPr>
      </w:pPr>
      <w:r w:rsidRPr="006F54FF">
        <w:rPr>
          <w:rFonts w:ascii="Times New Roman" w:hAnsi="Times New Roman" w:cs="Times New Roman"/>
          <w:szCs w:val="22"/>
        </w:rPr>
        <w:t>(3) We will keep pairing on integration to avoid one person owning all servlet–JSP wiring at the end.</w:t>
      </w:r>
    </w:p>
    <w:p w14:paraId="44C439A6" w14:textId="77777777" w:rsidR="006F54FF" w:rsidRPr="006F54FF" w:rsidRDefault="006F54FF" w:rsidP="006F54FF">
      <w:pPr>
        <w:rPr>
          <w:rFonts w:ascii="Times New Roman" w:hAnsi="Times New Roman" w:cs="Times New Roman"/>
          <w:b/>
          <w:bCs/>
          <w:sz w:val="28"/>
          <w:szCs w:val="28"/>
        </w:rPr>
      </w:pPr>
      <w:r w:rsidRPr="006F54FF">
        <w:rPr>
          <w:rFonts w:ascii="Times New Roman" w:hAnsi="Times New Roman" w:cs="Times New Roman"/>
          <w:b/>
          <w:bCs/>
          <w:sz w:val="28"/>
          <w:szCs w:val="28"/>
        </w:rPr>
        <w:lastRenderedPageBreak/>
        <w:t>Deliverables summary</w:t>
      </w:r>
    </w:p>
    <w:p w14:paraId="36E47464" w14:textId="77777777" w:rsidR="006F54FF" w:rsidRPr="006F54FF" w:rsidRDefault="006F54FF" w:rsidP="006F54FF">
      <w:pPr>
        <w:rPr>
          <w:rFonts w:ascii="Times New Roman" w:hAnsi="Times New Roman" w:cs="Times New Roman"/>
          <w:szCs w:val="22"/>
        </w:rPr>
      </w:pPr>
      <w:r w:rsidRPr="006F54FF">
        <w:rPr>
          <w:rFonts w:ascii="Times New Roman" w:hAnsi="Times New Roman" w:cs="Times New Roman"/>
          <w:szCs w:val="22"/>
        </w:rPr>
        <w:t>The table below summarizes the current system status against our planned deliverables.</w:t>
      </w:r>
    </w:p>
    <w:tbl>
      <w:tblPr>
        <w:tblStyle w:val="af2"/>
        <w:tblW w:w="0" w:type="auto"/>
        <w:tblLook w:val="04A0" w:firstRow="1" w:lastRow="0" w:firstColumn="1" w:lastColumn="0" w:noHBand="0" w:noVBand="1"/>
      </w:tblPr>
      <w:tblGrid>
        <w:gridCol w:w="2765"/>
        <w:gridCol w:w="2764"/>
        <w:gridCol w:w="2767"/>
      </w:tblGrid>
      <w:tr w:rsidR="006F54FF" w:rsidRPr="006F54FF" w14:paraId="18A8B29C" w14:textId="77777777" w:rsidTr="00453D0C">
        <w:tc>
          <w:tcPr>
            <w:tcW w:w="2769" w:type="dxa"/>
          </w:tcPr>
          <w:p w14:paraId="7551E70F" w14:textId="77777777" w:rsidR="006F54FF" w:rsidRPr="006F54FF" w:rsidRDefault="006F54FF" w:rsidP="00453D0C">
            <w:pPr>
              <w:rPr>
                <w:sz w:val="22"/>
                <w:szCs w:val="22"/>
              </w:rPr>
            </w:pPr>
            <w:r w:rsidRPr="006F54FF">
              <w:rPr>
                <w:sz w:val="22"/>
                <w:szCs w:val="22"/>
              </w:rPr>
              <w:t>Area</w:t>
            </w:r>
          </w:p>
        </w:tc>
        <w:tc>
          <w:tcPr>
            <w:tcW w:w="2769" w:type="dxa"/>
          </w:tcPr>
          <w:p w14:paraId="621A1645" w14:textId="77777777" w:rsidR="006F54FF" w:rsidRPr="006F54FF" w:rsidRDefault="006F54FF" w:rsidP="00453D0C">
            <w:pPr>
              <w:rPr>
                <w:sz w:val="22"/>
                <w:szCs w:val="22"/>
              </w:rPr>
            </w:pPr>
            <w:r w:rsidRPr="006F54FF">
              <w:rPr>
                <w:sz w:val="22"/>
                <w:szCs w:val="22"/>
              </w:rPr>
              <w:t>Status</w:t>
            </w:r>
          </w:p>
        </w:tc>
        <w:tc>
          <w:tcPr>
            <w:tcW w:w="2769" w:type="dxa"/>
          </w:tcPr>
          <w:p w14:paraId="1DD53D98" w14:textId="77777777" w:rsidR="006F54FF" w:rsidRPr="006F54FF" w:rsidRDefault="006F54FF" w:rsidP="00453D0C">
            <w:pPr>
              <w:rPr>
                <w:sz w:val="22"/>
                <w:szCs w:val="22"/>
              </w:rPr>
            </w:pPr>
            <w:r w:rsidRPr="006F54FF">
              <w:rPr>
                <w:sz w:val="22"/>
                <w:szCs w:val="22"/>
              </w:rPr>
              <w:t>Notes</w:t>
            </w:r>
          </w:p>
        </w:tc>
      </w:tr>
      <w:tr w:rsidR="006F54FF" w:rsidRPr="006F54FF" w14:paraId="4225FB73" w14:textId="77777777" w:rsidTr="00453D0C">
        <w:tc>
          <w:tcPr>
            <w:tcW w:w="2769" w:type="dxa"/>
          </w:tcPr>
          <w:p w14:paraId="1AD8BB9A" w14:textId="77777777" w:rsidR="006F54FF" w:rsidRPr="006F54FF" w:rsidRDefault="006F54FF" w:rsidP="00453D0C">
            <w:pPr>
              <w:rPr>
                <w:sz w:val="22"/>
                <w:szCs w:val="22"/>
              </w:rPr>
            </w:pPr>
            <w:r w:rsidRPr="006F54FF">
              <w:rPr>
                <w:sz w:val="22"/>
                <w:szCs w:val="22"/>
              </w:rPr>
              <w:t>Login / logout / captcha / register</w:t>
            </w:r>
          </w:p>
        </w:tc>
        <w:tc>
          <w:tcPr>
            <w:tcW w:w="2769" w:type="dxa"/>
          </w:tcPr>
          <w:p w14:paraId="07A1CDE1" w14:textId="77777777" w:rsidR="006F54FF" w:rsidRPr="006F54FF" w:rsidRDefault="006F54FF" w:rsidP="00453D0C">
            <w:pPr>
              <w:rPr>
                <w:sz w:val="22"/>
                <w:szCs w:val="22"/>
              </w:rPr>
            </w:pPr>
            <w:r w:rsidRPr="006F54FF">
              <w:rPr>
                <w:sz w:val="22"/>
                <w:szCs w:val="22"/>
              </w:rPr>
              <w:t>Done</w:t>
            </w:r>
          </w:p>
        </w:tc>
        <w:tc>
          <w:tcPr>
            <w:tcW w:w="2769" w:type="dxa"/>
          </w:tcPr>
          <w:p w14:paraId="6563D66D" w14:textId="77777777" w:rsidR="006F54FF" w:rsidRPr="006F54FF" w:rsidRDefault="006F54FF" w:rsidP="00453D0C">
            <w:pPr>
              <w:rPr>
                <w:sz w:val="22"/>
                <w:szCs w:val="22"/>
              </w:rPr>
            </w:pPr>
            <w:r w:rsidRPr="006F54FF">
              <w:rPr>
                <w:sz w:val="22"/>
                <w:szCs w:val="22"/>
              </w:rPr>
              <w:t>Admin, teacher, student roles</w:t>
            </w:r>
          </w:p>
        </w:tc>
      </w:tr>
      <w:tr w:rsidR="006F54FF" w:rsidRPr="006F54FF" w14:paraId="21508924" w14:textId="77777777" w:rsidTr="00453D0C">
        <w:tc>
          <w:tcPr>
            <w:tcW w:w="2769" w:type="dxa"/>
          </w:tcPr>
          <w:p w14:paraId="462C3B2D" w14:textId="77777777" w:rsidR="006F54FF" w:rsidRPr="006F54FF" w:rsidRDefault="006F54FF" w:rsidP="00453D0C">
            <w:pPr>
              <w:rPr>
                <w:sz w:val="22"/>
                <w:szCs w:val="22"/>
              </w:rPr>
            </w:pPr>
            <w:r w:rsidRPr="006F54FF">
              <w:rPr>
                <w:sz w:val="22"/>
                <w:szCs w:val="22"/>
              </w:rPr>
              <w:t>Auth filter &amp; session</w:t>
            </w:r>
          </w:p>
        </w:tc>
        <w:tc>
          <w:tcPr>
            <w:tcW w:w="2769" w:type="dxa"/>
          </w:tcPr>
          <w:p w14:paraId="29E7035E" w14:textId="77777777" w:rsidR="006F54FF" w:rsidRPr="006F54FF" w:rsidRDefault="006F54FF" w:rsidP="00453D0C">
            <w:pPr>
              <w:rPr>
                <w:sz w:val="22"/>
                <w:szCs w:val="22"/>
              </w:rPr>
            </w:pPr>
            <w:r w:rsidRPr="006F54FF">
              <w:rPr>
                <w:sz w:val="22"/>
                <w:szCs w:val="22"/>
              </w:rPr>
              <w:t>Done</w:t>
            </w:r>
          </w:p>
        </w:tc>
        <w:tc>
          <w:tcPr>
            <w:tcW w:w="2769" w:type="dxa"/>
          </w:tcPr>
          <w:p w14:paraId="1E78F4B5" w14:textId="77777777" w:rsidR="006F54FF" w:rsidRPr="006F54FF" w:rsidRDefault="006F54FF" w:rsidP="00453D0C">
            <w:pPr>
              <w:rPr>
                <w:sz w:val="22"/>
                <w:szCs w:val="22"/>
              </w:rPr>
            </w:pPr>
            <w:r w:rsidRPr="006F54FF">
              <w:rPr>
                <w:sz w:val="22"/>
                <w:szCs w:val="22"/>
              </w:rPr>
              <w:t xml:space="preserve">Unauthenticated users redirected to </w:t>
            </w:r>
            <w:proofErr w:type="spellStart"/>
            <w:r w:rsidRPr="006F54FF">
              <w:rPr>
                <w:sz w:val="22"/>
                <w:szCs w:val="22"/>
              </w:rPr>
              <w:t>login.jsp</w:t>
            </w:r>
            <w:proofErr w:type="spellEnd"/>
          </w:p>
        </w:tc>
      </w:tr>
      <w:tr w:rsidR="006F54FF" w:rsidRPr="006F54FF" w14:paraId="70077421" w14:textId="77777777" w:rsidTr="00453D0C">
        <w:tc>
          <w:tcPr>
            <w:tcW w:w="2769" w:type="dxa"/>
          </w:tcPr>
          <w:p w14:paraId="29A9E533" w14:textId="77777777" w:rsidR="006F54FF" w:rsidRPr="006F54FF" w:rsidRDefault="006F54FF" w:rsidP="00453D0C">
            <w:pPr>
              <w:rPr>
                <w:sz w:val="22"/>
                <w:szCs w:val="22"/>
              </w:rPr>
            </w:pPr>
            <w:r w:rsidRPr="006F54FF">
              <w:rPr>
                <w:sz w:val="22"/>
                <w:szCs w:val="22"/>
              </w:rPr>
              <w:t>Class &amp; student management</w:t>
            </w:r>
          </w:p>
        </w:tc>
        <w:tc>
          <w:tcPr>
            <w:tcW w:w="2769" w:type="dxa"/>
          </w:tcPr>
          <w:p w14:paraId="75CA9510" w14:textId="77777777" w:rsidR="006F54FF" w:rsidRPr="006F54FF" w:rsidRDefault="006F54FF" w:rsidP="00453D0C">
            <w:pPr>
              <w:rPr>
                <w:sz w:val="22"/>
                <w:szCs w:val="22"/>
              </w:rPr>
            </w:pPr>
            <w:r w:rsidRPr="006F54FF">
              <w:rPr>
                <w:sz w:val="22"/>
                <w:szCs w:val="22"/>
              </w:rPr>
              <w:t>Done</w:t>
            </w:r>
          </w:p>
        </w:tc>
        <w:tc>
          <w:tcPr>
            <w:tcW w:w="2769" w:type="dxa"/>
          </w:tcPr>
          <w:p w14:paraId="77C58836" w14:textId="77777777" w:rsidR="006F54FF" w:rsidRPr="006F54FF" w:rsidRDefault="006F54FF" w:rsidP="00453D0C">
            <w:pPr>
              <w:rPr>
                <w:sz w:val="22"/>
                <w:szCs w:val="22"/>
              </w:rPr>
            </w:pPr>
            <w:r w:rsidRPr="006F54FF">
              <w:rPr>
                <w:sz w:val="22"/>
                <w:szCs w:val="22"/>
              </w:rPr>
              <w:t>Teachers/students: list/query; write ops per role rules</w:t>
            </w:r>
          </w:p>
        </w:tc>
      </w:tr>
      <w:tr w:rsidR="006F54FF" w:rsidRPr="006F54FF" w14:paraId="15B0A3AD" w14:textId="77777777" w:rsidTr="00453D0C">
        <w:tc>
          <w:tcPr>
            <w:tcW w:w="2769" w:type="dxa"/>
          </w:tcPr>
          <w:p w14:paraId="68FF0135" w14:textId="77777777" w:rsidR="006F54FF" w:rsidRPr="006F54FF" w:rsidRDefault="006F54FF" w:rsidP="00453D0C">
            <w:pPr>
              <w:rPr>
                <w:sz w:val="22"/>
                <w:szCs w:val="22"/>
              </w:rPr>
            </w:pPr>
            <w:r w:rsidRPr="006F54FF">
              <w:rPr>
                <w:sz w:val="22"/>
                <w:szCs w:val="22"/>
              </w:rPr>
              <w:t>Teacher management</w:t>
            </w:r>
          </w:p>
        </w:tc>
        <w:tc>
          <w:tcPr>
            <w:tcW w:w="2769" w:type="dxa"/>
          </w:tcPr>
          <w:p w14:paraId="19DE4BC3" w14:textId="77777777" w:rsidR="006F54FF" w:rsidRPr="006F54FF" w:rsidRDefault="006F54FF" w:rsidP="00453D0C">
            <w:pPr>
              <w:rPr>
                <w:sz w:val="22"/>
                <w:szCs w:val="22"/>
              </w:rPr>
            </w:pPr>
            <w:r w:rsidRPr="006F54FF">
              <w:rPr>
                <w:sz w:val="22"/>
                <w:szCs w:val="22"/>
              </w:rPr>
              <w:t>Done</w:t>
            </w:r>
          </w:p>
        </w:tc>
        <w:tc>
          <w:tcPr>
            <w:tcW w:w="2769" w:type="dxa"/>
          </w:tcPr>
          <w:p w14:paraId="000D34D6" w14:textId="77777777" w:rsidR="006F54FF" w:rsidRPr="006F54FF" w:rsidRDefault="006F54FF" w:rsidP="00453D0C">
            <w:pPr>
              <w:rPr>
                <w:sz w:val="22"/>
                <w:szCs w:val="22"/>
              </w:rPr>
            </w:pPr>
            <w:r w:rsidRPr="006F54FF">
              <w:rPr>
                <w:sz w:val="22"/>
                <w:szCs w:val="22"/>
              </w:rPr>
              <w:t>Admin only</w:t>
            </w:r>
          </w:p>
        </w:tc>
      </w:tr>
      <w:tr w:rsidR="006F54FF" w:rsidRPr="006F54FF" w14:paraId="03C5E6B8" w14:textId="77777777" w:rsidTr="00453D0C">
        <w:tc>
          <w:tcPr>
            <w:tcW w:w="2769" w:type="dxa"/>
          </w:tcPr>
          <w:p w14:paraId="3483E497" w14:textId="77777777" w:rsidR="006F54FF" w:rsidRPr="006F54FF" w:rsidRDefault="006F54FF" w:rsidP="00453D0C">
            <w:pPr>
              <w:rPr>
                <w:sz w:val="22"/>
                <w:szCs w:val="22"/>
              </w:rPr>
            </w:pPr>
            <w:r w:rsidRPr="006F54FF">
              <w:rPr>
                <w:sz w:val="22"/>
                <w:szCs w:val="22"/>
              </w:rPr>
              <w:t>Course management</w:t>
            </w:r>
          </w:p>
        </w:tc>
        <w:tc>
          <w:tcPr>
            <w:tcW w:w="2769" w:type="dxa"/>
          </w:tcPr>
          <w:p w14:paraId="42E53397" w14:textId="77777777" w:rsidR="006F54FF" w:rsidRPr="006F54FF" w:rsidRDefault="006F54FF" w:rsidP="00453D0C">
            <w:pPr>
              <w:rPr>
                <w:sz w:val="22"/>
                <w:szCs w:val="22"/>
              </w:rPr>
            </w:pPr>
            <w:r w:rsidRPr="006F54FF">
              <w:rPr>
                <w:sz w:val="22"/>
                <w:szCs w:val="22"/>
              </w:rPr>
              <w:t>Done</w:t>
            </w:r>
          </w:p>
        </w:tc>
        <w:tc>
          <w:tcPr>
            <w:tcW w:w="2769" w:type="dxa"/>
          </w:tcPr>
          <w:p w14:paraId="6DF8FB19" w14:textId="77777777" w:rsidR="006F54FF" w:rsidRPr="006F54FF" w:rsidRDefault="006F54FF" w:rsidP="00453D0C">
            <w:pPr>
              <w:rPr>
                <w:sz w:val="22"/>
                <w:szCs w:val="22"/>
              </w:rPr>
            </w:pPr>
            <w:r w:rsidRPr="006F54FF">
              <w:rPr>
                <w:sz w:val="22"/>
                <w:szCs w:val="22"/>
              </w:rPr>
              <w:t>Admin + teacher; student read-only list</w:t>
            </w:r>
          </w:p>
        </w:tc>
      </w:tr>
      <w:tr w:rsidR="006F54FF" w:rsidRPr="006F54FF" w14:paraId="068EDF70" w14:textId="77777777" w:rsidTr="00453D0C">
        <w:tc>
          <w:tcPr>
            <w:tcW w:w="2769" w:type="dxa"/>
          </w:tcPr>
          <w:p w14:paraId="5A30E567" w14:textId="77777777" w:rsidR="006F54FF" w:rsidRPr="006F54FF" w:rsidRDefault="006F54FF" w:rsidP="00453D0C">
            <w:pPr>
              <w:rPr>
                <w:sz w:val="22"/>
                <w:szCs w:val="22"/>
              </w:rPr>
            </w:pPr>
            <w:r w:rsidRPr="006F54FF">
              <w:rPr>
                <w:sz w:val="22"/>
                <w:szCs w:val="22"/>
              </w:rPr>
              <w:t>Enrolment &amp; grading (/</w:t>
            </w:r>
            <w:proofErr w:type="spellStart"/>
            <w:r w:rsidRPr="006F54FF">
              <w:rPr>
                <w:sz w:val="22"/>
                <w:szCs w:val="22"/>
              </w:rPr>
              <w:t>stuCourse</w:t>
            </w:r>
            <w:proofErr w:type="spellEnd"/>
            <w:r w:rsidRPr="006F54FF">
              <w:rPr>
                <w:sz w:val="22"/>
                <w:szCs w:val="22"/>
              </w:rPr>
              <w:t>)</w:t>
            </w:r>
          </w:p>
        </w:tc>
        <w:tc>
          <w:tcPr>
            <w:tcW w:w="2769" w:type="dxa"/>
          </w:tcPr>
          <w:p w14:paraId="20DD81FA" w14:textId="77777777" w:rsidR="006F54FF" w:rsidRPr="006F54FF" w:rsidRDefault="006F54FF" w:rsidP="00453D0C">
            <w:pPr>
              <w:rPr>
                <w:sz w:val="22"/>
                <w:szCs w:val="22"/>
              </w:rPr>
            </w:pPr>
            <w:r w:rsidRPr="006F54FF">
              <w:rPr>
                <w:sz w:val="22"/>
                <w:szCs w:val="22"/>
              </w:rPr>
              <w:t>Done</w:t>
            </w:r>
          </w:p>
        </w:tc>
        <w:tc>
          <w:tcPr>
            <w:tcW w:w="2769" w:type="dxa"/>
          </w:tcPr>
          <w:p w14:paraId="6CD01A53" w14:textId="77777777" w:rsidR="006F54FF" w:rsidRPr="006F54FF" w:rsidRDefault="006F54FF" w:rsidP="00453D0C">
            <w:pPr>
              <w:rPr>
                <w:sz w:val="22"/>
                <w:szCs w:val="22"/>
              </w:rPr>
            </w:pPr>
            <w:r w:rsidRPr="006F54FF">
              <w:rPr>
                <w:sz w:val="22"/>
                <w:szCs w:val="22"/>
              </w:rPr>
              <w:t>Student choose/drop; teacher grade; admin oversee</w:t>
            </w:r>
          </w:p>
        </w:tc>
      </w:tr>
      <w:tr w:rsidR="006F54FF" w:rsidRPr="006F54FF" w14:paraId="766CE899" w14:textId="77777777" w:rsidTr="00453D0C">
        <w:tc>
          <w:tcPr>
            <w:tcW w:w="2769" w:type="dxa"/>
          </w:tcPr>
          <w:p w14:paraId="321E73C6" w14:textId="77777777" w:rsidR="006F54FF" w:rsidRPr="006F54FF" w:rsidRDefault="006F54FF" w:rsidP="00453D0C">
            <w:pPr>
              <w:rPr>
                <w:sz w:val="22"/>
                <w:szCs w:val="22"/>
              </w:rPr>
            </w:pPr>
            <w:r w:rsidRPr="006F54FF">
              <w:rPr>
                <w:sz w:val="22"/>
                <w:szCs w:val="22"/>
              </w:rPr>
              <w:t>Notices (/notice)</w:t>
            </w:r>
          </w:p>
        </w:tc>
        <w:tc>
          <w:tcPr>
            <w:tcW w:w="2769" w:type="dxa"/>
          </w:tcPr>
          <w:p w14:paraId="554C5396" w14:textId="77777777" w:rsidR="006F54FF" w:rsidRPr="006F54FF" w:rsidRDefault="006F54FF" w:rsidP="00453D0C">
            <w:pPr>
              <w:rPr>
                <w:sz w:val="22"/>
                <w:szCs w:val="22"/>
              </w:rPr>
            </w:pPr>
            <w:r w:rsidRPr="006F54FF">
              <w:rPr>
                <w:sz w:val="22"/>
                <w:szCs w:val="22"/>
              </w:rPr>
              <w:t>Done</w:t>
            </w:r>
          </w:p>
        </w:tc>
        <w:tc>
          <w:tcPr>
            <w:tcW w:w="2769" w:type="dxa"/>
          </w:tcPr>
          <w:p w14:paraId="6C2F8778" w14:textId="77777777" w:rsidR="006F54FF" w:rsidRPr="006F54FF" w:rsidRDefault="006F54FF" w:rsidP="00453D0C">
            <w:pPr>
              <w:rPr>
                <w:sz w:val="22"/>
                <w:szCs w:val="22"/>
              </w:rPr>
            </w:pPr>
            <w:r w:rsidRPr="006F54FF">
              <w:rPr>
                <w:sz w:val="22"/>
                <w:szCs w:val="22"/>
              </w:rPr>
              <w:t>Admin CRUD; teacher/student read-only</w:t>
            </w:r>
          </w:p>
        </w:tc>
      </w:tr>
      <w:tr w:rsidR="006F54FF" w:rsidRPr="006F54FF" w14:paraId="0BA64F6F" w14:textId="77777777" w:rsidTr="00453D0C">
        <w:tc>
          <w:tcPr>
            <w:tcW w:w="2769" w:type="dxa"/>
          </w:tcPr>
          <w:p w14:paraId="4B2425E6" w14:textId="77777777" w:rsidR="006F54FF" w:rsidRPr="006F54FF" w:rsidRDefault="006F54FF" w:rsidP="00453D0C">
            <w:pPr>
              <w:rPr>
                <w:sz w:val="22"/>
                <w:szCs w:val="22"/>
              </w:rPr>
            </w:pPr>
            <w:r w:rsidRPr="006F54FF">
              <w:rPr>
                <w:sz w:val="22"/>
                <w:szCs w:val="22"/>
              </w:rPr>
              <w:t>Directory &amp; profile</w:t>
            </w:r>
          </w:p>
        </w:tc>
        <w:tc>
          <w:tcPr>
            <w:tcW w:w="2769" w:type="dxa"/>
          </w:tcPr>
          <w:p w14:paraId="44CECD2F" w14:textId="77777777" w:rsidR="006F54FF" w:rsidRPr="006F54FF" w:rsidRDefault="006F54FF" w:rsidP="00453D0C">
            <w:pPr>
              <w:rPr>
                <w:sz w:val="22"/>
                <w:szCs w:val="22"/>
              </w:rPr>
            </w:pPr>
            <w:r w:rsidRPr="006F54FF">
              <w:rPr>
                <w:sz w:val="22"/>
                <w:szCs w:val="22"/>
              </w:rPr>
              <w:t>Done</w:t>
            </w:r>
          </w:p>
        </w:tc>
        <w:tc>
          <w:tcPr>
            <w:tcW w:w="2769" w:type="dxa"/>
          </w:tcPr>
          <w:p w14:paraId="4CA25BBD" w14:textId="77777777" w:rsidR="006F54FF" w:rsidRPr="006F54FF" w:rsidRDefault="006F54FF" w:rsidP="00453D0C">
            <w:pPr>
              <w:rPr>
                <w:sz w:val="22"/>
                <w:szCs w:val="22"/>
              </w:rPr>
            </w:pPr>
            <w:r w:rsidRPr="006F54FF">
              <w:rPr>
                <w:sz w:val="22"/>
                <w:szCs w:val="22"/>
              </w:rPr>
              <w:t>All logged-in roles</w:t>
            </w:r>
          </w:p>
        </w:tc>
      </w:tr>
      <w:tr w:rsidR="006F54FF" w:rsidRPr="006F54FF" w14:paraId="181B2A5A" w14:textId="77777777" w:rsidTr="00453D0C">
        <w:tc>
          <w:tcPr>
            <w:tcW w:w="2769" w:type="dxa"/>
          </w:tcPr>
          <w:p w14:paraId="06420CC6" w14:textId="77777777" w:rsidR="006F54FF" w:rsidRPr="006F54FF" w:rsidRDefault="006F54FF" w:rsidP="00453D0C">
            <w:pPr>
              <w:rPr>
                <w:sz w:val="22"/>
                <w:szCs w:val="22"/>
              </w:rPr>
            </w:pPr>
            <w:r w:rsidRPr="006F54FF">
              <w:rPr>
                <w:sz w:val="22"/>
                <w:szCs w:val="22"/>
              </w:rPr>
              <w:t>Dashboard statistics</w:t>
            </w:r>
          </w:p>
        </w:tc>
        <w:tc>
          <w:tcPr>
            <w:tcW w:w="2769" w:type="dxa"/>
          </w:tcPr>
          <w:p w14:paraId="2EF0CB4B" w14:textId="77777777" w:rsidR="006F54FF" w:rsidRPr="006F54FF" w:rsidRDefault="006F54FF" w:rsidP="00453D0C">
            <w:pPr>
              <w:rPr>
                <w:sz w:val="22"/>
                <w:szCs w:val="22"/>
              </w:rPr>
            </w:pPr>
            <w:r w:rsidRPr="006F54FF">
              <w:rPr>
                <w:sz w:val="22"/>
                <w:szCs w:val="22"/>
              </w:rPr>
              <w:t>Done</w:t>
            </w:r>
          </w:p>
        </w:tc>
        <w:tc>
          <w:tcPr>
            <w:tcW w:w="2769" w:type="dxa"/>
          </w:tcPr>
          <w:p w14:paraId="66B3BB09" w14:textId="77777777" w:rsidR="006F54FF" w:rsidRPr="006F54FF" w:rsidRDefault="006F54FF" w:rsidP="00453D0C">
            <w:pPr>
              <w:rPr>
                <w:sz w:val="22"/>
                <w:szCs w:val="22"/>
              </w:rPr>
            </w:pPr>
            <w:r w:rsidRPr="006F54FF">
              <w:rPr>
                <w:sz w:val="22"/>
                <w:szCs w:val="22"/>
              </w:rPr>
              <w:t>Counts and chart data from /index</w:t>
            </w:r>
          </w:p>
        </w:tc>
      </w:tr>
      <w:tr w:rsidR="006F54FF" w:rsidRPr="006F54FF" w14:paraId="03D0F627" w14:textId="77777777" w:rsidTr="00453D0C">
        <w:tc>
          <w:tcPr>
            <w:tcW w:w="2769" w:type="dxa"/>
          </w:tcPr>
          <w:p w14:paraId="65348F9E" w14:textId="77777777" w:rsidR="006F54FF" w:rsidRPr="006F54FF" w:rsidRDefault="006F54FF" w:rsidP="00453D0C">
            <w:pPr>
              <w:rPr>
                <w:sz w:val="22"/>
                <w:szCs w:val="22"/>
              </w:rPr>
            </w:pPr>
            <w:r w:rsidRPr="006F54FF">
              <w:rPr>
                <w:sz w:val="22"/>
                <w:szCs w:val="22"/>
              </w:rPr>
              <w:t>Database script</w:t>
            </w:r>
          </w:p>
        </w:tc>
        <w:tc>
          <w:tcPr>
            <w:tcW w:w="2769" w:type="dxa"/>
          </w:tcPr>
          <w:p w14:paraId="2C7680D5" w14:textId="77777777" w:rsidR="006F54FF" w:rsidRPr="006F54FF" w:rsidRDefault="006F54FF" w:rsidP="00453D0C">
            <w:pPr>
              <w:rPr>
                <w:sz w:val="22"/>
                <w:szCs w:val="22"/>
              </w:rPr>
            </w:pPr>
            <w:r w:rsidRPr="006F54FF">
              <w:rPr>
                <w:sz w:val="22"/>
                <w:szCs w:val="22"/>
              </w:rPr>
              <w:t>Done</w:t>
            </w:r>
          </w:p>
        </w:tc>
        <w:tc>
          <w:tcPr>
            <w:tcW w:w="2769" w:type="dxa"/>
          </w:tcPr>
          <w:p w14:paraId="59393C73" w14:textId="77777777" w:rsidR="006F54FF" w:rsidRPr="006F54FF" w:rsidRDefault="006F54FF" w:rsidP="00453D0C">
            <w:pPr>
              <w:rPr>
                <w:sz w:val="22"/>
                <w:szCs w:val="22"/>
              </w:rPr>
            </w:pPr>
            <w:r w:rsidRPr="006F54FF">
              <w:rPr>
                <w:sz w:val="22"/>
                <w:szCs w:val="22"/>
              </w:rPr>
              <w:t xml:space="preserve">SQL dump includes </w:t>
            </w:r>
            <w:proofErr w:type="spellStart"/>
            <w:r w:rsidRPr="006F54FF">
              <w:rPr>
                <w:sz w:val="22"/>
                <w:szCs w:val="22"/>
              </w:rPr>
              <w:t>tb_notice</w:t>
            </w:r>
            <w:proofErr w:type="spellEnd"/>
            <w:r w:rsidRPr="006F54FF">
              <w:rPr>
                <w:sz w:val="22"/>
                <w:szCs w:val="22"/>
              </w:rPr>
              <w:t xml:space="preserve"> and </w:t>
            </w:r>
            <w:proofErr w:type="spellStart"/>
            <w:r w:rsidRPr="006F54FF">
              <w:rPr>
                <w:sz w:val="22"/>
                <w:szCs w:val="22"/>
              </w:rPr>
              <w:t>tb_stu_course</w:t>
            </w:r>
            <w:proofErr w:type="spellEnd"/>
          </w:p>
        </w:tc>
      </w:tr>
    </w:tbl>
    <w:p w14:paraId="027FD8A4" w14:textId="77777777" w:rsidR="006F54FF" w:rsidRPr="006F54FF" w:rsidRDefault="006F54FF" w:rsidP="006F54FF">
      <w:pPr>
        <w:spacing w:beforeLines="100" w:before="312"/>
        <w:rPr>
          <w:rFonts w:ascii="Times New Roman" w:hAnsi="Times New Roman" w:cs="Times New Roman"/>
          <w:b/>
          <w:bCs/>
          <w:sz w:val="28"/>
          <w:szCs w:val="28"/>
        </w:rPr>
      </w:pPr>
      <w:r w:rsidRPr="006F54FF">
        <w:rPr>
          <w:rFonts w:ascii="Times New Roman" w:hAnsi="Times New Roman" w:cs="Times New Roman"/>
          <w:b/>
          <w:bCs/>
          <w:sz w:val="28"/>
          <w:szCs w:val="28"/>
        </w:rPr>
        <w:t>Division of labors</w:t>
      </w:r>
    </w:p>
    <w:p w14:paraId="7DA6ADF7" w14:textId="77777777" w:rsidR="006F54FF" w:rsidRPr="006F54FF" w:rsidRDefault="006F54FF" w:rsidP="006F54FF">
      <w:pPr>
        <w:rPr>
          <w:rFonts w:ascii="Times New Roman" w:hAnsi="Times New Roman" w:cs="Times New Roman"/>
          <w:szCs w:val="22"/>
        </w:rPr>
      </w:pPr>
      <w:r w:rsidRPr="006F54FF">
        <w:rPr>
          <w:rFonts w:ascii="Times New Roman" w:hAnsi="Times New Roman" w:cs="Times New Roman"/>
          <w:szCs w:val="22"/>
        </w:rPr>
        <w:t>We kept the Week 10 split; below is what each member primarily delivered during Weeks 11–12:</w:t>
      </w:r>
    </w:p>
    <w:tbl>
      <w:tblPr>
        <w:tblStyle w:val="af2"/>
        <w:tblW w:w="0" w:type="auto"/>
        <w:tblLook w:val="04A0" w:firstRow="1" w:lastRow="0" w:firstColumn="1" w:lastColumn="0" w:noHBand="0" w:noVBand="1"/>
      </w:tblPr>
      <w:tblGrid>
        <w:gridCol w:w="2765"/>
        <w:gridCol w:w="2765"/>
        <w:gridCol w:w="2766"/>
      </w:tblGrid>
      <w:tr w:rsidR="006F54FF" w:rsidRPr="006F54FF" w14:paraId="4A8F6131" w14:textId="77777777" w:rsidTr="00453D0C">
        <w:tc>
          <w:tcPr>
            <w:tcW w:w="2769" w:type="dxa"/>
          </w:tcPr>
          <w:p w14:paraId="7E6CEB3E" w14:textId="77777777" w:rsidR="006F54FF" w:rsidRPr="006F54FF" w:rsidRDefault="006F54FF" w:rsidP="00453D0C">
            <w:pPr>
              <w:rPr>
                <w:sz w:val="22"/>
                <w:szCs w:val="22"/>
              </w:rPr>
            </w:pPr>
            <w:r w:rsidRPr="006F54FF">
              <w:rPr>
                <w:sz w:val="22"/>
                <w:szCs w:val="22"/>
              </w:rPr>
              <w:t>Member</w:t>
            </w:r>
          </w:p>
        </w:tc>
        <w:tc>
          <w:tcPr>
            <w:tcW w:w="2769" w:type="dxa"/>
          </w:tcPr>
          <w:p w14:paraId="3389ACE0" w14:textId="77777777" w:rsidR="006F54FF" w:rsidRPr="006F54FF" w:rsidRDefault="006F54FF" w:rsidP="00453D0C">
            <w:pPr>
              <w:rPr>
                <w:sz w:val="22"/>
                <w:szCs w:val="22"/>
              </w:rPr>
            </w:pPr>
            <w:r w:rsidRPr="006F54FF">
              <w:rPr>
                <w:sz w:val="22"/>
                <w:szCs w:val="22"/>
              </w:rPr>
              <w:t>Scope</w:t>
            </w:r>
          </w:p>
        </w:tc>
        <w:tc>
          <w:tcPr>
            <w:tcW w:w="2769" w:type="dxa"/>
          </w:tcPr>
          <w:p w14:paraId="43B9D0E3" w14:textId="77777777" w:rsidR="006F54FF" w:rsidRPr="006F54FF" w:rsidRDefault="006F54FF" w:rsidP="00453D0C">
            <w:pPr>
              <w:rPr>
                <w:sz w:val="22"/>
                <w:szCs w:val="22"/>
              </w:rPr>
            </w:pPr>
            <w:r w:rsidRPr="006F54FF">
              <w:rPr>
                <w:sz w:val="22"/>
                <w:szCs w:val="22"/>
              </w:rPr>
              <w:t>Weeks 11–12 contribution (summary)</w:t>
            </w:r>
          </w:p>
        </w:tc>
      </w:tr>
      <w:tr w:rsidR="006F54FF" w:rsidRPr="006F54FF" w14:paraId="6DA1448B" w14:textId="77777777" w:rsidTr="00453D0C">
        <w:tc>
          <w:tcPr>
            <w:tcW w:w="2769" w:type="dxa"/>
          </w:tcPr>
          <w:p w14:paraId="79906EA3" w14:textId="77777777" w:rsidR="006F54FF" w:rsidRPr="006F54FF" w:rsidRDefault="006F54FF" w:rsidP="00453D0C">
            <w:pPr>
              <w:rPr>
                <w:sz w:val="22"/>
                <w:szCs w:val="22"/>
              </w:rPr>
            </w:pPr>
            <w:proofErr w:type="spellStart"/>
            <w:r w:rsidRPr="006F54FF">
              <w:rPr>
                <w:sz w:val="22"/>
                <w:szCs w:val="22"/>
              </w:rPr>
              <w:t>ZhengWeiwen</w:t>
            </w:r>
            <w:proofErr w:type="spellEnd"/>
          </w:p>
        </w:tc>
        <w:tc>
          <w:tcPr>
            <w:tcW w:w="2769" w:type="dxa"/>
          </w:tcPr>
          <w:p w14:paraId="34F15B40" w14:textId="77777777" w:rsidR="006F54FF" w:rsidRPr="006F54FF" w:rsidRDefault="006F54FF" w:rsidP="00453D0C">
            <w:pPr>
              <w:rPr>
                <w:sz w:val="22"/>
                <w:szCs w:val="22"/>
              </w:rPr>
            </w:pPr>
            <w:r w:rsidRPr="006F54FF">
              <w:rPr>
                <w:sz w:val="22"/>
                <w:szCs w:val="22"/>
              </w:rPr>
              <w:t>Database design, migrations, backup/restore scripts, and data integrity constraints</w:t>
            </w:r>
          </w:p>
        </w:tc>
        <w:tc>
          <w:tcPr>
            <w:tcW w:w="2769" w:type="dxa"/>
          </w:tcPr>
          <w:p w14:paraId="2A467FCA" w14:textId="77777777" w:rsidR="006F54FF" w:rsidRPr="006F54FF" w:rsidRDefault="006F54FF" w:rsidP="00453D0C">
            <w:pPr>
              <w:rPr>
                <w:sz w:val="22"/>
                <w:szCs w:val="22"/>
              </w:rPr>
            </w:pPr>
            <w:proofErr w:type="spellStart"/>
            <w:r w:rsidRPr="006F54FF">
              <w:rPr>
                <w:sz w:val="22"/>
                <w:szCs w:val="22"/>
              </w:rPr>
              <w:t>tb_stu_course</w:t>
            </w:r>
            <w:proofErr w:type="spellEnd"/>
            <w:r w:rsidRPr="006F54FF">
              <w:rPr>
                <w:sz w:val="22"/>
                <w:szCs w:val="22"/>
              </w:rPr>
              <w:t xml:space="preserve"> and </w:t>
            </w:r>
            <w:proofErr w:type="spellStart"/>
            <w:r w:rsidRPr="006F54FF">
              <w:rPr>
                <w:sz w:val="22"/>
                <w:szCs w:val="22"/>
              </w:rPr>
              <w:t>tb_notice</w:t>
            </w:r>
            <w:proofErr w:type="spellEnd"/>
            <w:r w:rsidRPr="006F54FF">
              <w:rPr>
                <w:sz w:val="22"/>
                <w:szCs w:val="22"/>
              </w:rPr>
              <w:t xml:space="preserve"> schema; FK to </w:t>
            </w:r>
            <w:proofErr w:type="spellStart"/>
            <w:r w:rsidRPr="006F54FF">
              <w:rPr>
                <w:sz w:val="22"/>
                <w:szCs w:val="22"/>
              </w:rPr>
              <w:t>tb_admin</w:t>
            </w:r>
            <w:proofErr w:type="spellEnd"/>
            <w:r w:rsidRPr="006F54FF">
              <w:rPr>
                <w:sz w:val="22"/>
                <w:szCs w:val="22"/>
              </w:rPr>
              <w:t>; seed data and dump for local MySQL</w:t>
            </w:r>
          </w:p>
        </w:tc>
      </w:tr>
      <w:tr w:rsidR="006F54FF" w:rsidRPr="006F54FF" w14:paraId="7A00CC8F" w14:textId="77777777" w:rsidTr="00453D0C">
        <w:tc>
          <w:tcPr>
            <w:tcW w:w="2769" w:type="dxa"/>
          </w:tcPr>
          <w:p w14:paraId="5ECF725E" w14:textId="77777777" w:rsidR="006F54FF" w:rsidRPr="006F54FF" w:rsidRDefault="006F54FF" w:rsidP="00453D0C">
            <w:pPr>
              <w:rPr>
                <w:sz w:val="22"/>
                <w:szCs w:val="22"/>
              </w:rPr>
            </w:pPr>
            <w:proofErr w:type="spellStart"/>
            <w:r w:rsidRPr="006F54FF">
              <w:rPr>
                <w:sz w:val="22"/>
                <w:szCs w:val="22"/>
              </w:rPr>
              <w:t>ChuTianze</w:t>
            </w:r>
            <w:proofErr w:type="spellEnd"/>
          </w:p>
        </w:tc>
        <w:tc>
          <w:tcPr>
            <w:tcW w:w="2769" w:type="dxa"/>
          </w:tcPr>
          <w:p w14:paraId="57637350" w14:textId="77777777" w:rsidR="006F54FF" w:rsidRPr="006F54FF" w:rsidRDefault="006F54FF" w:rsidP="00453D0C">
            <w:pPr>
              <w:rPr>
                <w:sz w:val="22"/>
                <w:szCs w:val="22"/>
              </w:rPr>
            </w:pPr>
            <w:r w:rsidRPr="006F54FF">
              <w:rPr>
                <w:sz w:val="22"/>
                <w:szCs w:val="22"/>
              </w:rPr>
              <w:t>DAO layer and JDBC helpers (queries, transactions, pagination where needed)</w:t>
            </w:r>
          </w:p>
        </w:tc>
        <w:tc>
          <w:tcPr>
            <w:tcW w:w="2769" w:type="dxa"/>
          </w:tcPr>
          <w:p w14:paraId="1D4BA4DF" w14:textId="77777777" w:rsidR="006F54FF" w:rsidRPr="006F54FF" w:rsidRDefault="006F54FF" w:rsidP="00453D0C">
            <w:pPr>
              <w:rPr>
                <w:sz w:val="22"/>
                <w:szCs w:val="22"/>
              </w:rPr>
            </w:pPr>
            <w:proofErr w:type="spellStart"/>
            <w:r w:rsidRPr="006F54FF">
              <w:rPr>
                <w:sz w:val="22"/>
                <w:szCs w:val="22"/>
              </w:rPr>
              <w:t>StuCourseDao</w:t>
            </w:r>
            <w:proofErr w:type="spellEnd"/>
            <w:r w:rsidRPr="006F54FF">
              <w:rPr>
                <w:sz w:val="22"/>
                <w:szCs w:val="22"/>
              </w:rPr>
              <w:t xml:space="preserve">, </w:t>
            </w:r>
            <w:proofErr w:type="spellStart"/>
            <w:r w:rsidRPr="006F54FF">
              <w:rPr>
                <w:sz w:val="22"/>
                <w:szCs w:val="22"/>
              </w:rPr>
              <w:t>NoticeDao</w:t>
            </w:r>
            <w:proofErr w:type="spellEnd"/>
            <w:r w:rsidRPr="006F54FF">
              <w:rPr>
                <w:sz w:val="22"/>
                <w:szCs w:val="22"/>
              </w:rPr>
              <w:t>, pagination queries, enrolment count updates on courses</w:t>
            </w:r>
          </w:p>
        </w:tc>
      </w:tr>
      <w:tr w:rsidR="006F54FF" w:rsidRPr="006F54FF" w14:paraId="2807E9F1" w14:textId="77777777" w:rsidTr="00453D0C">
        <w:tc>
          <w:tcPr>
            <w:tcW w:w="2769" w:type="dxa"/>
          </w:tcPr>
          <w:p w14:paraId="0BB48A15" w14:textId="77777777" w:rsidR="006F54FF" w:rsidRPr="006F54FF" w:rsidRDefault="006F54FF" w:rsidP="00453D0C">
            <w:pPr>
              <w:rPr>
                <w:sz w:val="22"/>
                <w:szCs w:val="22"/>
              </w:rPr>
            </w:pPr>
            <w:proofErr w:type="spellStart"/>
            <w:r w:rsidRPr="006F54FF">
              <w:rPr>
                <w:sz w:val="22"/>
                <w:szCs w:val="22"/>
              </w:rPr>
              <w:t>CongZheming</w:t>
            </w:r>
            <w:proofErr w:type="spellEnd"/>
          </w:p>
        </w:tc>
        <w:tc>
          <w:tcPr>
            <w:tcW w:w="2769" w:type="dxa"/>
          </w:tcPr>
          <w:p w14:paraId="2821EC1F" w14:textId="77777777" w:rsidR="006F54FF" w:rsidRPr="006F54FF" w:rsidRDefault="006F54FF" w:rsidP="00453D0C">
            <w:pPr>
              <w:rPr>
                <w:sz w:val="22"/>
                <w:szCs w:val="22"/>
              </w:rPr>
            </w:pPr>
            <w:r w:rsidRPr="006F54FF">
              <w:rPr>
                <w:sz w:val="22"/>
                <w:szCs w:val="22"/>
              </w:rPr>
              <w:t xml:space="preserve">Service layer and business rules (validation, </w:t>
            </w:r>
            <w:r w:rsidRPr="006F54FF">
              <w:rPr>
                <w:sz w:val="22"/>
                <w:szCs w:val="22"/>
              </w:rPr>
              <w:lastRenderedPageBreak/>
              <w:t>orchestration between DAOs)</w:t>
            </w:r>
          </w:p>
        </w:tc>
        <w:tc>
          <w:tcPr>
            <w:tcW w:w="2769" w:type="dxa"/>
          </w:tcPr>
          <w:p w14:paraId="386C2659" w14:textId="77777777" w:rsidR="006F54FF" w:rsidRPr="006F54FF" w:rsidRDefault="006F54FF" w:rsidP="00453D0C">
            <w:pPr>
              <w:rPr>
                <w:sz w:val="22"/>
                <w:szCs w:val="22"/>
              </w:rPr>
            </w:pPr>
            <w:proofErr w:type="spellStart"/>
            <w:r w:rsidRPr="006F54FF">
              <w:rPr>
                <w:sz w:val="22"/>
                <w:szCs w:val="22"/>
              </w:rPr>
              <w:lastRenderedPageBreak/>
              <w:t>StuCourseService</w:t>
            </w:r>
            <w:proofErr w:type="spellEnd"/>
            <w:r w:rsidRPr="006F54FF">
              <w:rPr>
                <w:sz w:val="22"/>
                <w:szCs w:val="22"/>
              </w:rPr>
              <w:t xml:space="preserve">, </w:t>
            </w:r>
            <w:proofErr w:type="spellStart"/>
            <w:r w:rsidRPr="006F54FF">
              <w:rPr>
                <w:sz w:val="22"/>
                <w:szCs w:val="22"/>
              </w:rPr>
              <w:t>NoticeService</w:t>
            </w:r>
            <w:proofErr w:type="spellEnd"/>
            <w:r w:rsidRPr="006F54FF">
              <w:rPr>
                <w:sz w:val="22"/>
                <w:szCs w:val="22"/>
              </w:rPr>
              <w:t xml:space="preserve">; enrolment </w:t>
            </w:r>
            <w:r w:rsidRPr="006F54FF">
              <w:rPr>
                <w:sz w:val="22"/>
                <w:szCs w:val="22"/>
              </w:rPr>
              <w:lastRenderedPageBreak/>
              <w:t>window/capacity checks; grade permissions</w:t>
            </w:r>
          </w:p>
        </w:tc>
      </w:tr>
      <w:tr w:rsidR="006F54FF" w:rsidRPr="006F54FF" w14:paraId="03FB5EFF" w14:textId="77777777" w:rsidTr="00453D0C">
        <w:tc>
          <w:tcPr>
            <w:tcW w:w="2769" w:type="dxa"/>
          </w:tcPr>
          <w:p w14:paraId="52A69293" w14:textId="77777777" w:rsidR="006F54FF" w:rsidRPr="006F54FF" w:rsidRDefault="006F54FF" w:rsidP="00453D0C">
            <w:pPr>
              <w:rPr>
                <w:sz w:val="22"/>
                <w:szCs w:val="22"/>
              </w:rPr>
            </w:pPr>
            <w:proofErr w:type="spellStart"/>
            <w:r w:rsidRPr="006F54FF">
              <w:rPr>
                <w:sz w:val="22"/>
                <w:szCs w:val="22"/>
              </w:rPr>
              <w:lastRenderedPageBreak/>
              <w:t>HeSicheng</w:t>
            </w:r>
            <w:proofErr w:type="spellEnd"/>
          </w:p>
        </w:tc>
        <w:tc>
          <w:tcPr>
            <w:tcW w:w="2769" w:type="dxa"/>
          </w:tcPr>
          <w:p w14:paraId="5B51EAF1" w14:textId="77777777" w:rsidR="006F54FF" w:rsidRPr="006F54FF" w:rsidRDefault="006F54FF" w:rsidP="00453D0C">
            <w:pPr>
              <w:rPr>
                <w:sz w:val="22"/>
                <w:szCs w:val="22"/>
              </w:rPr>
            </w:pPr>
            <w:r w:rsidRPr="006F54FF">
              <w:rPr>
                <w:sz w:val="22"/>
                <w:szCs w:val="22"/>
              </w:rPr>
              <w:t>Web layer: servlets, filters, session/captcha handling, and web.xml configuration</w:t>
            </w:r>
          </w:p>
        </w:tc>
        <w:tc>
          <w:tcPr>
            <w:tcW w:w="2769" w:type="dxa"/>
          </w:tcPr>
          <w:p w14:paraId="70AEFBB6" w14:textId="77777777" w:rsidR="006F54FF" w:rsidRPr="006F54FF" w:rsidRDefault="006F54FF" w:rsidP="00453D0C">
            <w:pPr>
              <w:rPr>
                <w:sz w:val="22"/>
                <w:szCs w:val="22"/>
              </w:rPr>
            </w:pPr>
            <w:proofErr w:type="spellStart"/>
            <w:r w:rsidRPr="006F54FF">
              <w:rPr>
                <w:sz w:val="22"/>
                <w:szCs w:val="22"/>
              </w:rPr>
              <w:t>StuCourseServlet</w:t>
            </w:r>
            <w:proofErr w:type="spellEnd"/>
            <w:r w:rsidRPr="006F54FF">
              <w:rPr>
                <w:sz w:val="22"/>
                <w:szCs w:val="22"/>
              </w:rPr>
              <w:t xml:space="preserve">, </w:t>
            </w:r>
            <w:proofErr w:type="spellStart"/>
            <w:r w:rsidRPr="006F54FF">
              <w:rPr>
                <w:sz w:val="22"/>
                <w:szCs w:val="22"/>
              </w:rPr>
              <w:t>NoticeServlet</w:t>
            </w:r>
            <w:proofErr w:type="spellEnd"/>
            <w:r w:rsidRPr="006F54FF">
              <w:rPr>
                <w:sz w:val="22"/>
                <w:szCs w:val="22"/>
              </w:rPr>
              <w:t xml:space="preserve">, </w:t>
            </w:r>
            <w:proofErr w:type="spellStart"/>
            <w:r w:rsidRPr="006F54FF">
              <w:rPr>
                <w:sz w:val="22"/>
                <w:szCs w:val="22"/>
              </w:rPr>
              <w:t>RoleHelper</w:t>
            </w:r>
            <w:proofErr w:type="spellEnd"/>
            <w:r w:rsidRPr="006F54FF">
              <w:rPr>
                <w:sz w:val="22"/>
                <w:szCs w:val="22"/>
              </w:rPr>
              <w:t xml:space="preserve">, role guards on POST; </w:t>
            </w:r>
            <w:proofErr w:type="spellStart"/>
            <w:r w:rsidRPr="006F54FF">
              <w:rPr>
                <w:sz w:val="22"/>
                <w:szCs w:val="22"/>
              </w:rPr>
              <w:t>AuthFilter</w:t>
            </w:r>
            <w:proofErr w:type="spellEnd"/>
            <w:r w:rsidRPr="006F54FF">
              <w:rPr>
                <w:sz w:val="22"/>
                <w:szCs w:val="22"/>
              </w:rPr>
              <w:t xml:space="preserve"> tweaks</w:t>
            </w:r>
          </w:p>
        </w:tc>
      </w:tr>
      <w:tr w:rsidR="006F54FF" w:rsidRPr="006F54FF" w14:paraId="5C24B0E2" w14:textId="77777777" w:rsidTr="00453D0C">
        <w:tc>
          <w:tcPr>
            <w:tcW w:w="2769" w:type="dxa"/>
          </w:tcPr>
          <w:p w14:paraId="5D780313" w14:textId="77777777" w:rsidR="006F54FF" w:rsidRPr="006F54FF" w:rsidRDefault="006F54FF" w:rsidP="00453D0C">
            <w:pPr>
              <w:rPr>
                <w:sz w:val="22"/>
                <w:szCs w:val="22"/>
              </w:rPr>
            </w:pPr>
            <w:proofErr w:type="spellStart"/>
            <w:r w:rsidRPr="006F54FF">
              <w:rPr>
                <w:sz w:val="22"/>
                <w:szCs w:val="22"/>
              </w:rPr>
              <w:t>LiuZiming</w:t>
            </w:r>
            <w:proofErr w:type="spellEnd"/>
          </w:p>
        </w:tc>
        <w:tc>
          <w:tcPr>
            <w:tcW w:w="2769" w:type="dxa"/>
          </w:tcPr>
          <w:p w14:paraId="601AD0B5" w14:textId="77777777" w:rsidR="006F54FF" w:rsidRPr="006F54FF" w:rsidRDefault="006F54FF" w:rsidP="00453D0C">
            <w:pPr>
              <w:rPr>
                <w:sz w:val="22"/>
                <w:szCs w:val="22"/>
              </w:rPr>
            </w:pPr>
            <w:r w:rsidRPr="006F54FF">
              <w:rPr>
                <w:sz w:val="22"/>
                <w:szCs w:val="22"/>
              </w:rPr>
              <w:t>JSP/views, shared layout, front-end assets, and end-to-end manual test checklists</w:t>
            </w:r>
          </w:p>
        </w:tc>
        <w:tc>
          <w:tcPr>
            <w:tcW w:w="2769" w:type="dxa"/>
          </w:tcPr>
          <w:p w14:paraId="7FC5A3AA" w14:textId="77777777" w:rsidR="006F54FF" w:rsidRPr="006F54FF" w:rsidRDefault="006F54FF" w:rsidP="00453D0C">
            <w:pPr>
              <w:rPr>
                <w:sz w:val="22"/>
                <w:szCs w:val="22"/>
              </w:rPr>
            </w:pPr>
            <w:r w:rsidRPr="006F54FF">
              <w:rPr>
                <w:sz w:val="22"/>
                <w:szCs w:val="22"/>
              </w:rPr>
              <w:t>Enrolment and notice JSPs; sidebar links; dashboard enrolment block; manual test checklists</w:t>
            </w:r>
          </w:p>
        </w:tc>
      </w:tr>
    </w:tbl>
    <w:p w14:paraId="2C9271E0" w14:textId="6095011C" w:rsidR="006F54FF" w:rsidRPr="006F54FF" w:rsidRDefault="006F54FF" w:rsidP="006F54FF">
      <w:pPr>
        <w:rPr>
          <w:rFonts w:ascii="Times New Roman" w:hAnsi="Times New Roman" w:cs="Times New Roman" w:hint="eastAsia"/>
          <w:szCs w:val="22"/>
        </w:rPr>
      </w:pPr>
      <w:r w:rsidRPr="006F54FF">
        <w:rPr>
          <w:rFonts w:ascii="Times New Roman" w:hAnsi="Times New Roman" w:cs="Times New Roman"/>
          <w:szCs w:val="22"/>
        </w:rPr>
        <w:t xml:space="preserve">We had several discussions to ensure proper task arrangement for every </w:t>
      </w:r>
      <w:proofErr w:type="gramStart"/>
      <w:r w:rsidRPr="006F54FF">
        <w:rPr>
          <w:rFonts w:ascii="Times New Roman" w:hAnsi="Times New Roman" w:cs="Times New Roman"/>
          <w:szCs w:val="22"/>
        </w:rPr>
        <w:t>members</w:t>
      </w:r>
      <w:proofErr w:type="gramEnd"/>
      <w:r w:rsidRPr="006F54FF">
        <w:rPr>
          <w:rFonts w:ascii="Times New Roman" w:hAnsi="Times New Roman" w:cs="Times New Roman"/>
          <w:szCs w:val="22"/>
        </w:rPr>
        <w:t>, and we will adjust names in the final report to match our official group roster.</w:t>
      </w:r>
    </w:p>
    <w:p w14:paraId="092763FD" w14:textId="77777777" w:rsidR="006F54FF" w:rsidRPr="006F54FF" w:rsidRDefault="006F54FF" w:rsidP="006F54FF">
      <w:pPr>
        <w:rPr>
          <w:rFonts w:ascii="Times New Roman" w:hAnsi="Times New Roman" w:cs="Times New Roman"/>
          <w:b/>
          <w:bCs/>
          <w:sz w:val="28"/>
          <w:szCs w:val="28"/>
        </w:rPr>
      </w:pPr>
      <w:r w:rsidRPr="006F54FF">
        <w:rPr>
          <w:rFonts w:ascii="Times New Roman" w:hAnsi="Times New Roman" w:cs="Times New Roman"/>
          <w:b/>
          <w:bCs/>
          <w:sz w:val="28"/>
          <w:szCs w:val="28"/>
        </w:rPr>
        <w:t xml:space="preserve">Outlook </w:t>
      </w:r>
    </w:p>
    <w:p w14:paraId="47338A92" w14:textId="77777777" w:rsidR="006F54FF" w:rsidRPr="006F54FF" w:rsidRDefault="006F54FF" w:rsidP="006F54FF">
      <w:pPr>
        <w:rPr>
          <w:rFonts w:ascii="Times New Roman" w:hAnsi="Times New Roman" w:cs="Times New Roman"/>
          <w:szCs w:val="22"/>
        </w:rPr>
      </w:pPr>
      <w:r w:rsidRPr="006F54FF">
        <w:rPr>
          <w:rFonts w:ascii="Times New Roman" w:hAnsi="Times New Roman" w:cs="Times New Roman"/>
          <w:szCs w:val="22"/>
        </w:rPr>
        <w:t xml:space="preserve">During the following days that remain before the deadline for assignment submission, we will confirm the scope of function and will not explore more, </w:t>
      </w:r>
      <w:r w:rsidRPr="006F54FF">
        <w:rPr>
          <w:rFonts w:ascii="Times New Roman" w:eastAsia="宋体" w:hAnsi="Times New Roman" w:cs="Times New Roman"/>
          <w:szCs w:val="22"/>
        </w:rPr>
        <w:t xml:space="preserve">run a full role-based walkthrough, take screenshots for the </w:t>
      </w:r>
      <w:proofErr w:type="spellStart"/>
      <w:proofErr w:type="gramStart"/>
      <w:r w:rsidRPr="006F54FF">
        <w:rPr>
          <w:rFonts w:ascii="Times New Roman" w:eastAsia="宋体" w:hAnsi="Times New Roman" w:cs="Times New Roman"/>
          <w:szCs w:val="22"/>
        </w:rPr>
        <w:t>report,and</w:t>
      </w:r>
      <w:proofErr w:type="spellEnd"/>
      <w:proofErr w:type="gramEnd"/>
      <w:r w:rsidRPr="006F54FF">
        <w:rPr>
          <w:rFonts w:ascii="Times New Roman" w:eastAsia="宋体" w:hAnsi="Times New Roman" w:cs="Times New Roman"/>
          <w:szCs w:val="22"/>
        </w:rPr>
        <w:t xml:space="preserve"> complete the final written submission and appendix.</w:t>
      </w:r>
    </w:p>
    <w:p w14:paraId="1F57DC95" w14:textId="77777777" w:rsidR="006F54FF" w:rsidRPr="006F54FF" w:rsidRDefault="006F54FF" w:rsidP="006F54FF">
      <w:pPr>
        <w:rPr>
          <w:rFonts w:ascii="Times New Roman" w:hAnsi="Times New Roman" w:cs="Times New Roman"/>
          <w:b/>
          <w:bCs/>
          <w:szCs w:val="22"/>
        </w:rPr>
      </w:pPr>
    </w:p>
    <w:p w14:paraId="0ED3DD2C" w14:textId="77777777" w:rsidR="00A37E24" w:rsidRPr="006F54FF" w:rsidRDefault="00A37E24">
      <w:pPr>
        <w:rPr>
          <w:rFonts w:ascii="Times New Roman" w:hAnsi="Times New Roman" w:cs="Times New Roman"/>
          <w:szCs w:val="22"/>
        </w:rPr>
      </w:pPr>
    </w:p>
    <w:sectPr w:rsidR="00A37E24" w:rsidRPr="006F54FF" w:rsidSect="006F54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6F8FE" w14:textId="77777777" w:rsidR="00A94D5C" w:rsidRDefault="00A94D5C" w:rsidP="006F54FF">
      <w:pPr>
        <w:spacing w:after="0" w:line="240" w:lineRule="auto"/>
        <w:rPr>
          <w:rFonts w:hint="eastAsia"/>
        </w:rPr>
      </w:pPr>
      <w:r>
        <w:separator/>
      </w:r>
    </w:p>
  </w:endnote>
  <w:endnote w:type="continuationSeparator" w:id="0">
    <w:p w14:paraId="048785E4" w14:textId="77777777" w:rsidR="00A94D5C" w:rsidRDefault="00A94D5C" w:rsidP="006F54F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AC24A" w14:textId="77777777" w:rsidR="00A94D5C" w:rsidRDefault="00A94D5C" w:rsidP="006F54FF">
      <w:pPr>
        <w:spacing w:after="0" w:line="240" w:lineRule="auto"/>
        <w:rPr>
          <w:rFonts w:hint="eastAsia"/>
        </w:rPr>
      </w:pPr>
      <w:r>
        <w:separator/>
      </w:r>
    </w:p>
  </w:footnote>
  <w:footnote w:type="continuationSeparator" w:id="0">
    <w:p w14:paraId="7C6B48D4" w14:textId="77777777" w:rsidR="00A94D5C" w:rsidRDefault="00A94D5C" w:rsidP="006F54F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24"/>
    <w:rsid w:val="006F54FF"/>
    <w:rsid w:val="00924E3B"/>
    <w:rsid w:val="00934286"/>
    <w:rsid w:val="00986D7F"/>
    <w:rsid w:val="00A37E24"/>
    <w:rsid w:val="00A94D5C"/>
    <w:rsid w:val="00E87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AE85C"/>
  <w15:chartTrackingRefBased/>
  <w15:docId w15:val="{82E9C855-1E9B-42DB-87DD-7EAF40E2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54FF"/>
    <w:pPr>
      <w:widowControl w:val="0"/>
    </w:pPr>
  </w:style>
  <w:style w:type="paragraph" w:styleId="1">
    <w:name w:val="heading 1"/>
    <w:basedOn w:val="a"/>
    <w:next w:val="a"/>
    <w:link w:val="10"/>
    <w:uiPriority w:val="9"/>
    <w:qFormat/>
    <w:rsid w:val="00A37E2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37E2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37E2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37E2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37E2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37E2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37E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7E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7E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7E2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37E2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37E2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37E24"/>
    <w:rPr>
      <w:rFonts w:cstheme="majorBidi"/>
      <w:color w:val="2F5496" w:themeColor="accent1" w:themeShade="BF"/>
      <w:sz w:val="28"/>
      <w:szCs w:val="28"/>
    </w:rPr>
  </w:style>
  <w:style w:type="character" w:customStyle="1" w:styleId="50">
    <w:name w:val="标题 5 字符"/>
    <w:basedOn w:val="a0"/>
    <w:link w:val="5"/>
    <w:uiPriority w:val="9"/>
    <w:semiHidden/>
    <w:rsid w:val="00A37E24"/>
    <w:rPr>
      <w:rFonts w:cstheme="majorBidi"/>
      <w:color w:val="2F5496" w:themeColor="accent1" w:themeShade="BF"/>
      <w:sz w:val="24"/>
    </w:rPr>
  </w:style>
  <w:style w:type="character" w:customStyle="1" w:styleId="60">
    <w:name w:val="标题 6 字符"/>
    <w:basedOn w:val="a0"/>
    <w:link w:val="6"/>
    <w:uiPriority w:val="9"/>
    <w:semiHidden/>
    <w:rsid w:val="00A37E24"/>
    <w:rPr>
      <w:rFonts w:cstheme="majorBidi"/>
      <w:b/>
      <w:bCs/>
      <w:color w:val="2F5496" w:themeColor="accent1" w:themeShade="BF"/>
    </w:rPr>
  </w:style>
  <w:style w:type="character" w:customStyle="1" w:styleId="70">
    <w:name w:val="标题 7 字符"/>
    <w:basedOn w:val="a0"/>
    <w:link w:val="7"/>
    <w:uiPriority w:val="9"/>
    <w:semiHidden/>
    <w:rsid w:val="00A37E24"/>
    <w:rPr>
      <w:rFonts w:cstheme="majorBidi"/>
      <w:b/>
      <w:bCs/>
      <w:color w:val="595959" w:themeColor="text1" w:themeTint="A6"/>
    </w:rPr>
  </w:style>
  <w:style w:type="character" w:customStyle="1" w:styleId="80">
    <w:name w:val="标题 8 字符"/>
    <w:basedOn w:val="a0"/>
    <w:link w:val="8"/>
    <w:uiPriority w:val="9"/>
    <w:semiHidden/>
    <w:rsid w:val="00A37E24"/>
    <w:rPr>
      <w:rFonts w:cstheme="majorBidi"/>
      <w:color w:val="595959" w:themeColor="text1" w:themeTint="A6"/>
    </w:rPr>
  </w:style>
  <w:style w:type="character" w:customStyle="1" w:styleId="90">
    <w:name w:val="标题 9 字符"/>
    <w:basedOn w:val="a0"/>
    <w:link w:val="9"/>
    <w:uiPriority w:val="9"/>
    <w:semiHidden/>
    <w:rsid w:val="00A37E24"/>
    <w:rPr>
      <w:rFonts w:eastAsiaTheme="majorEastAsia" w:cstheme="majorBidi"/>
      <w:color w:val="595959" w:themeColor="text1" w:themeTint="A6"/>
    </w:rPr>
  </w:style>
  <w:style w:type="paragraph" w:styleId="a3">
    <w:name w:val="Title"/>
    <w:basedOn w:val="a"/>
    <w:next w:val="a"/>
    <w:link w:val="a4"/>
    <w:uiPriority w:val="10"/>
    <w:qFormat/>
    <w:rsid w:val="00A37E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7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7E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7E24"/>
    <w:pPr>
      <w:spacing w:before="160"/>
      <w:jc w:val="center"/>
    </w:pPr>
    <w:rPr>
      <w:i/>
      <w:iCs/>
      <w:color w:val="404040" w:themeColor="text1" w:themeTint="BF"/>
    </w:rPr>
  </w:style>
  <w:style w:type="character" w:customStyle="1" w:styleId="a8">
    <w:name w:val="引用 字符"/>
    <w:basedOn w:val="a0"/>
    <w:link w:val="a7"/>
    <w:uiPriority w:val="29"/>
    <w:rsid w:val="00A37E24"/>
    <w:rPr>
      <w:i/>
      <w:iCs/>
      <w:color w:val="404040" w:themeColor="text1" w:themeTint="BF"/>
    </w:rPr>
  </w:style>
  <w:style w:type="paragraph" w:styleId="a9">
    <w:name w:val="List Paragraph"/>
    <w:basedOn w:val="a"/>
    <w:uiPriority w:val="34"/>
    <w:qFormat/>
    <w:rsid w:val="00A37E24"/>
    <w:pPr>
      <w:ind w:left="720"/>
      <w:contextualSpacing/>
    </w:pPr>
  </w:style>
  <w:style w:type="character" w:styleId="aa">
    <w:name w:val="Intense Emphasis"/>
    <w:basedOn w:val="a0"/>
    <w:uiPriority w:val="21"/>
    <w:qFormat/>
    <w:rsid w:val="00A37E24"/>
    <w:rPr>
      <w:i/>
      <w:iCs/>
      <w:color w:val="2F5496" w:themeColor="accent1" w:themeShade="BF"/>
    </w:rPr>
  </w:style>
  <w:style w:type="paragraph" w:styleId="ab">
    <w:name w:val="Intense Quote"/>
    <w:basedOn w:val="a"/>
    <w:next w:val="a"/>
    <w:link w:val="ac"/>
    <w:uiPriority w:val="30"/>
    <w:qFormat/>
    <w:rsid w:val="00A37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37E24"/>
    <w:rPr>
      <w:i/>
      <w:iCs/>
      <w:color w:val="2F5496" w:themeColor="accent1" w:themeShade="BF"/>
    </w:rPr>
  </w:style>
  <w:style w:type="character" w:styleId="ad">
    <w:name w:val="Intense Reference"/>
    <w:basedOn w:val="a0"/>
    <w:uiPriority w:val="32"/>
    <w:qFormat/>
    <w:rsid w:val="00A37E24"/>
    <w:rPr>
      <w:b/>
      <w:bCs/>
      <w:smallCaps/>
      <w:color w:val="2F5496" w:themeColor="accent1" w:themeShade="BF"/>
      <w:spacing w:val="5"/>
    </w:rPr>
  </w:style>
  <w:style w:type="paragraph" w:styleId="ae">
    <w:name w:val="header"/>
    <w:basedOn w:val="a"/>
    <w:link w:val="af"/>
    <w:uiPriority w:val="99"/>
    <w:unhideWhenUsed/>
    <w:rsid w:val="006F54F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F54FF"/>
    <w:rPr>
      <w:sz w:val="18"/>
      <w:szCs w:val="18"/>
    </w:rPr>
  </w:style>
  <w:style w:type="paragraph" w:styleId="af0">
    <w:name w:val="footer"/>
    <w:basedOn w:val="a"/>
    <w:link w:val="af1"/>
    <w:uiPriority w:val="99"/>
    <w:unhideWhenUsed/>
    <w:rsid w:val="006F54F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F54FF"/>
    <w:rPr>
      <w:sz w:val="18"/>
      <w:szCs w:val="18"/>
    </w:rPr>
  </w:style>
  <w:style w:type="table" w:styleId="af2">
    <w:name w:val="Table Grid"/>
    <w:basedOn w:val="a1"/>
    <w:uiPriority w:val="39"/>
    <w:qFormat/>
    <w:rsid w:val="006F54FF"/>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670</Words>
  <Characters>3825</Characters>
  <Application>Microsoft Office Word</Application>
  <DocSecurity>0</DocSecurity>
  <Lines>31</Lines>
  <Paragraphs>8</Paragraphs>
  <ScaleCrop>false</ScaleCrop>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ctz ctz</dc:creator>
  <cp:keywords/>
  <dc:description/>
  <cp:lastModifiedBy>ctz ctz</cp:lastModifiedBy>
  <cp:revision>4</cp:revision>
  <dcterms:created xsi:type="dcterms:W3CDTF">2026-05-18T13:38:00Z</dcterms:created>
  <dcterms:modified xsi:type="dcterms:W3CDTF">2026-05-18T13:41:00Z</dcterms:modified>
</cp:coreProperties>
</file>