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FBE98" w14:textId="25AD25C1" w:rsidR="00AB1A7B" w:rsidRDefault="008E0217" w:rsidP="00AB1A7B">
      <w:pPr>
        <w:jc w:val="center"/>
        <w:rPr>
          <w:b/>
          <w:bCs/>
        </w:rPr>
      </w:pPr>
      <w:r w:rsidRPr="008E0217">
        <w:rPr>
          <w:rFonts w:ascii="Segoe UI Emoji" w:hAnsi="Segoe UI Emoji" w:cs="Segoe UI Emoji"/>
          <w:b/>
          <w:bCs/>
        </w:rPr>
        <w:t>💡</w:t>
      </w:r>
      <w:r>
        <w:rPr>
          <w:rFonts w:ascii="Segoe UI Emoji" w:hAnsi="Segoe UI Emoji" w:cs="Segoe UI Emoji"/>
          <w:b/>
          <w:bCs/>
        </w:rPr>
        <w:t xml:space="preserve"> </w:t>
      </w:r>
      <w:r w:rsidR="00AB1A7B">
        <w:rPr>
          <w:b/>
          <w:bCs/>
        </w:rPr>
        <w:t>DeNS v4</w:t>
      </w:r>
      <w:r>
        <w:rPr>
          <w:b/>
          <w:bCs/>
        </w:rPr>
        <w:t>:</w:t>
      </w:r>
      <w:r w:rsidR="00AB1A7B">
        <w:rPr>
          <w:b/>
          <w:bCs/>
        </w:rPr>
        <w:t xml:space="preserve"> Explanatory paper</w:t>
      </w:r>
      <w:r>
        <w:rPr>
          <w:b/>
          <w:bCs/>
        </w:rPr>
        <w:t xml:space="preserve"> </w:t>
      </w:r>
      <w:r w:rsidRPr="008E0217">
        <w:rPr>
          <w:rFonts w:ascii="Segoe UI Emoji" w:hAnsi="Segoe UI Emoji" w:cs="Segoe UI Emoji"/>
          <w:b/>
          <w:bCs/>
        </w:rPr>
        <w:t>🧻</w:t>
      </w:r>
    </w:p>
    <w:p w14:paraId="764689FC" w14:textId="6E601181" w:rsidR="00AB1A7B" w:rsidRDefault="00AB1A7B" w:rsidP="00AB1A7B">
      <w:pPr>
        <w:rPr>
          <w:b/>
          <w:bCs/>
        </w:rPr>
      </w:pPr>
    </w:p>
    <w:p w14:paraId="768C7733" w14:textId="7D27CB27" w:rsidR="008E0217" w:rsidRDefault="008E0217" w:rsidP="00AB1A7B">
      <w:r>
        <w:rPr>
          <w:b/>
          <w:bCs/>
        </w:rPr>
        <w:t>General logic</w:t>
      </w:r>
    </w:p>
    <w:p w14:paraId="7AA9A395" w14:textId="0F1FDAD6" w:rsidR="008E0217" w:rsidRDefault="008E0217" w:rsidP="00AB1A7B">
      <w:r>
        <w:t>The system consists of multiple contracts, each of which carries a specific logic:</w:t>
      </w:r>
    </w:p>
    <w:p w14:paraId="541AFA24" w14:textId="4B553ECA" w:rsidR="008E0217" w:rsidRDefault="008E0217" w:rsidP="008E0217">
      <w:pPr>
        <w:pStyle w:val="ListParagraph"/>
        <w:numPr>
          <w:ilvl w:val="0"/>
          <w:numId w:val="1"/>
        </w:numPr>
      </w:pPr>
      <w:r w:rsidRPr="007B1B18">
        <w:rPr>
          <w:b/>
          <w:bCs/>
        </w:rPr>
        <w:t>D4Root</w:t>
      </w:r>
      <w:r>
        <w:t xml:space="preserve"> – the primary router and coordinator that creates all other contracts and provides resolution services for them;</w:t>
      </w:r>
    </w:p>
    <w:p w14:paraId="45B9B69D" w14:textId="2056BA0E" w:rsidR="008E0217" w:rsidRDefault="008E0217" w:rsidP="008E0217">
      <w:pPr>
        <w:pStyle w:val="ListParagraph"/>
        <w:numPr>
          <w:ilvl w:val="0"/>
          <w:numId w:val="1"/>
        </w:numPr>
      </w:pPr>
      <w:r w:rsidRPr="007B1B18">
        <w:rPr>
          <w:b/>
          <w:bCs/>
        </w:rPr>
        <w:t>D4User</w:t>
      </w:r>
      <w:r>
        <w:t xml:space="preserve"> – a contract that corresponds to another internal wallet or external user by a pubkey (experimental feature!), a “wallet” in TIP3 terms;</w:t>
      </w:r>
    </w:p>
    <w:p w14:paraId="2CC46D87" w14:textId="3A2C696D" w:rsidR="008E0217" w:rsidRDefault="008E0217" w:rsidP="008E0217">
      <w:pPr>
        <w:pStyle w:val="ListParagraph"/>
        <w:numPr>
          <w:ilvl w:val="0"/>
          <w:numId w:val="1"/>
        </w:numPr>
      </w:pPr>
      <w:r w:rsidRPr="007B1B18">
        <w:rPr>
          <w:b/>
          <w:bCs/>
        </w:rPr>
        <w:t>D4Base</w:t>
      </w:r>
      <w:r>
        <w:t xml:space="preserve"> – the immutable contract that is deployed with specific static data to act as a basement for other contracts, therefore address of those other contracts is deterministic no matter their code, a “platform” in DeNS v1 / v2 terms;</w:t>
      </w:r>
    </w:p>
    <w:p w14:paraId="5F689CD3" w14:textId="16A56D0D" w:rsidR="008E0217" w:rsidRDefault="007B1B18" w:rsidP="008E0217">
      <w:pPr>
        <w:pStyle w:val="ListParagraph"/>
        <w:numPr>
          <w:ilvl w:val="0"/>
          <w:numId w:val="1"/>
        </w:numPr>
      </w:pPr>
      <w:r>
        <w:rPr>
          <w:b/>
          <w:bCs/>
        </w:rPr>
        <w:t>D4Cert</w:t>
      </w:r>
      <w:r>
        <w:t xml:space="preserve"> – contains information about a specific certificate (“domain”);</w:t>
      </w:r>
    </w:p>
    <w:p w14:paraId="357C0AE1" w14:textId="0F754F99" w:rsidR="007B1B18" w:rsidRDefault="007B1B18" w:rsidP="007B1B1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D4Auct </w:t>
      </w:r>
      <w:r>
        <w:t>– represents ongoing auction or reservation for a certificate name;</w:t>
      </w:r>
    </w:p>
    <w:p w14:paraId="227B5EB3" w14:textId="54D17616" w:rsidR="007B1B18" w:rsidRDefault="007B1B18" w:rsidP="007B1B18"/>
    <w:p w14:paraId="02AC040F" w14:textId="4CFBAD3A" w:rsidR="007B1B18" w:rsidRDefault="007B1B18" w:rsidP="007B1B18">
      <w:r>
        <w:rPr>
          <w:b/>
          <w:bCs/>
        </w:rPr>
        <w:t>Storage layout</w:t>
      </w:r>
    </w:p>
    <w:p w14:paraId="6E315718" w14:textId="0DCEFEE5" w:rsidR="007B1B18" w:rsidRDefault="007B1B18" w:rsidP="007B1B18">
      <w:r>
        <w:t>Necessary information is stored in those contracts, clarification of which follows:</w:t>
      </w:r>
    </w:p>
    <w:p w14:paraId="59154EF0" w14:textId="60622672" w:rsidR="007B1B18" w:rsidRDefault="007B1B18" w:rsidP="007B1B18">
      <w:pPr>
        <w:pStyle w:val="ListParagraph"/>
        <w:numPr>
          <w:ilvl w:val="0"/>
          <w:numId w:val="1"/>
        </w:numPr>
      </w:pPr>
      <w:r>
        <w:rPr>
          <w:b/>
          <w:bCs/>
        </w:rPr>
        <w:t>D4Root</w:t>
      </w:r>
      <w:r>
        <w:t xml:space="preserve"> contains minimal systemwide information:</w:t>
      </w:r>
    </w:p>
    <w:p w14:paraId="3069D60F" w14:textId="250038A8" w:rsidR="007B1B18" w:rsidRDefault="007B1B18" w:rsidP="007B1B18">
      <w:pPr>
        <w:pStyle w:val="ListParagraph"/>
        <w:numPr>
          <w:ilvl w:val="1"/>
          <w:numId w:val="1"/>
        </w:numPr>
      </w:pPr>
      <w:r>
        <w:t>Images for all contracts (base, cert, auct, user) and their revision nums</w:t>
      </w:r>
    </w:p>
    <w:p w14:paraId="505D347A" w14:textId="01842FC9" w:rsidR="007B1B18" w:rsidRDefault="007B1B18" w:rsidP="007B1B18">
      <w:pPr>
        <w:pStyle w:val="ListParagraph"/>
        <w:numPr>
          <w:ilvl w:val="1"/>
          <w:numId w:val="1"/>
        </w:numPr>
      </w:pPr>
      <w:r>
        <w:t>Owner and pending owner block, also SMV root address</w:t>
      </w:r>
    </w:p>
    <w:p w14:paraId="4729F0F6" w14:textId="35EE876B" w:rsidR="007B1B18" w:rsidRDefault="007B1B18" w:rsidP="007B1B18">
      <w:pPr>
        <w:pStyle w:val="ListParagraph"/>
        <w:numPr>
          <w:ilvl w:val="1"/>
          <w:numId w:val="1"/>
        </w:numPr>
      </w:pPr>
      <w:r>
        <w:t>Configured auction disabling timeout and admin rights mask</w:t>
      </w:r>
    </w:p>
    <w:p w14:paraId="1ACDF521" w14:textId="5CEA76DB" w:rsidR="007B1B18" w:rsidRDefault="007B1B18" w:rsidP="007B1B1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D4User </w:t>
      </w:r>
      <w:r>
        <w:t>contains useful and required information for a specific user:</w:t>
      </w:r>
    </w:p>
    <w:p w14:paraId="29DEA2E0" w14:textId="65C11D0B" w:rsidR="007B1B18" w:rsidRDefault="007B1B18" w:rsidP="007B1B18">
      <w:pPr>
        <w:pStyle w:val="ListParagraph"/>
        <w:numPr>
          <w:ilvl w:val="1"/>
          <w:numId w:val="1"/>
        </w:numPr>
      </w:pPr>
      <w:r>
        <w:t>Funds lock configuration (for auction returns);ssa</w:t>
      </w:r>
    </w:p>
    <w:p w14:paraId="301DDAE4" w14:textId="4111381F" w:rsidR="007B1B18" w:rsidRDefault="007B1B18" w:rsidP="007B1B18">
      <w:pPr>
        <w:pStyle w:val="ListParagraph"/>
        <w:numPr>
          <w:ilvl w:val="1"/>
          <w:numId w:val="1"/>
        </w:numPr>
      </w:pPr>
      <w:r>
        <w:t>Arbitrary blackbox user masterkey (client-side encrypted);</w:t>
      </w:r>
    </w:p>
    <w:p w14:paraId="797F057B" w14:textId="66469C30" w:rsidR="007B1B18" w:rsidRDefault="007B1B18" w:rsidP="007B1B18">
      <w:pPr>
        <w:pStyle w:val="ListParagraph"/>
        <w:numPr>
          <w:ilvl w:val="1"/>
          <w:numId w:val="1"/>
        </w:numPr>
      </w:pPr>
      <w:r>
        <w:t>Book of auctions, their information and placed bids (required by logic);</w:t>
      </w:r>
    </w:p>
    <w:p w14:paraId="77B15277" w14:textId="66D075DD" w:rsidR="007B1B18" w:rsidRDefault="007B1B18" w:rsidP="007B1B18">
      <w:pPr>
        <w:pStyle w:val="ListParagraph"/>
        <w:numPr>
          <w:ilvl w:val="1"/>
          <w:numId w:val="1"/>
        </w:numPr>
      </w:pPr>
      <w:r>
        <w:t>Book of mostly owned certificates for quick access;</w:t>
      </w:r>
    </w:p>
    <w:p w14:paraId="1E72E361" w14:textId="5EBB3902" w:rsidR="007B1B18" w:rsidRDefault="007B1B18" w:rsidP="007B1B1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D4Cert </w:t>
      </w:r>
      <w:r>
        <w:t>contains owner block, value block and some time information,</w:t>
      </w:r>
    </w:p>
    <w:p w14:paraId="4F86FD48" w14:textId="55331044" w:rsidR="007B1B18" w:rsidRPr="007B1B18" w:rsidRDefault="007B1B18" w:rsidP="007B1B18">
      <w:pPr>
        <w:pStyle w:val="ListParagraph"/>
        <w:numPr>
          <w:ilvl w:val="0"/>
          <w:numId w:val="1"/>
        </w:numPr>
        <w:rPr>
          <w:b/>
          <w:bCs/>
        </w:rPr>
      </w:pPr>
      <w:r w:rsidRPr="007B1B18">
        <w:rPr>
          <w:b/>
          <w:bCs/>
        </w:rPr>
        <w:t>D4Auct</w:t>
      </w:r>
      <w:r>
        <w:t xml:space="preserve"> contains:</w:t>
      </w:r>
    </w:p>
    <w:p w14:paraId="2303EA0E" w14:textId="6E5FA882" w:rsidR="007B1B18" w:rsidRPr="007B1B18" w:rsidRDefault="007B1B18" w:rsidP="007B1B18">
      <w:pPr>
        <w:pStyle w:val="ListParagraph"/>
        <w:numPr>
          <w:ilvl w:val="1"/>
          <w:numId w:val="1"/>
        </w:numPr>
        <w:rPr>
          <w:b/>
          <w:bCs/>
        </w:rPr>
      </w:pPr>
      <w:r>
        <w:t>Timing information about phases boundary;</w:t>
      </w:r>
    </w:p>
    <w:p w14:paraId="574204B7" w14:textId="3C840AEF" w:rsidR="007B1B18" w:rsidRPr="007B1B18" w:rsidRDefault="007B1B18" w:rsidP="007B1B18">
      <w:pPr>
        <w:pStyle w:val="ListParagraph"/>
        <w:numPr>
          <w:ilvl w:val="1"/>
          <w:numId w:val="1"/>
        </w:numPr>
        <w:rPr>
          <w:b/>
          <w:bCs/>
        </w:rPr>
      </w:pPr>
      <w:r>
        <w:t>Some utility and internal information (duration days or expiry base);</w:t>
      </w:r>
    </w:p>
    <w:p w14:paraId="30A447CB" w14:textId="296E0C9C" w:rsidR="007B1B18" w:rsidRPr="007B1B18" w:rsidRDefault="007B1B18" w:rsidP="007B1B1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Number of bids placed and revealed </w:t>
      </w:r>
    </w:p>
    <w:p w14:paraId="4BA91738" w14:textId="6B910BEE" w:rsidR="007B1B18" w:rsidRPr="007B1B18" w:rsidRDefault="007B1B18" w:rsidP="007B1B18">
      <w:pPr>
        <w:pStyle w:val="ListParagraph"/>
        <w:numPr>
          <w:ilvl w:val="1"/>
          <w:numId w:val="1"/>
        </w:numPr>
        <w:rPr>
          <w:b/>
          <w:bCs/>
        </w:rPr>
      </w:pPr>
      <w:r>
        <w:t>First and second bid runners and their investments</w:t>
      </w:r>
    </w:p>
    <w:p w14:paraId="36838D6B" w14:textId="30D0BFD4" w:rsidR="007B1B18" w:rsidRDefault="007B1B18" w:rsidP="007B1B18">
      <w:pPr>
        <w:rPr>
          <w:b/>
          <w:bCs/>
        </w:rPr>
      </w:pPr>
    </w:p>
    <w:p w14:paraId="535C0693" w14:textId="0239D71A" w:rsidR="00903C90" w:rsidRDefault="00903C90" w:rsidP="007B1B18">
      <w:pPr>
        <w:rPr>
          <w:b/>
          <w:bCs/>
        </w:rPr>
      </w:pPr>
      <w:r>
        <w:rPr>
          <w:b/>
          <w:bCs/>
        </w:rPr>
        <w:t>Some more useful information will follow</w:t>
      </w:r>
    </w:p>
    <w:p w14:paraId="7FFDB80A" w14:textId="438A4F4C" w:rsidR="00903C90" w:rsidRDefault="00903C90" w:rsidP="007B1B18">
      <w:pPr>
        <w:rPr>
          <w:b/>
          <w:bCs/>
        </w:rPr>
      </w:pPr>
    </w:p>
    <w:p w14:paraId="3BBCE912" w14:textId="594626D0" w:rsidR="00903C90" w:rsidRDefault="00903C90" w:rsidP="007B1B18">
      <w:pPr>
        <w:rPr>
          <w:b/>
          <w:bCs/>
        </w:rPr>
      </w:pPr>
    </w:p>
    <w:p w14:paraId="322D6CF1" w14:textId="15960458" w:rsidR="00903C90" w:rsidRDefault="00903C90" w:rsidP="007B1B18">
      <w:pPr>
        <w:rPr>
          <w:b/>
          <w:bCs/>
        </w:rPr>
      </w:pPr>
      <w:r>
        <w:rPr>
          <w:b/>
          <w:bCs/>
        </w:rPr>
        <w:lastRenderedPageBreak/>
        <w:t>Generic flow logic</w:t>
      </w:r>
    </w:p>
    <w:p w14:paraId="3731683B" w14:textId="2122D9B3" w:rsidR="00903C90" w:rsidRPr="00903C90" w:rsidRDefault="00903C90" w:rsidP="007B1B18">
      <w:pPr>
        <w:rPr>
          <w:b/>
          <w:bCs/>
        </w:rPr>
      </w:pPr>
      <w:r>
        <w:rPr>
          <w:b/>
          <w:bCs/>
        </w:rPr>
        <w:t>// continue</w:t>
      </w:r>
    </w:p>
    <w:sectPr w:rsidR="00903C90" w:rsidRPr="00903C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47E0C" w14:textId="77777777" w:rsidR="00621901" w:rsidRDefault="00621901" w:rsidP="00AB1A7B">
      <w:r>
        <w:separator/>
      </w:r>
    </w:p>
  </w:endnote>
  <w:endnote w:type="continuationSeparator" w:id="0">
    <w:p w14:paraId="75176594" w14:textId="77777777" w:rsidR="00621901" w:rsidRDefault="00621901" w:rsidP="00AB1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BA814" w14:textId="77777777" w:rsidR="00621901" w:rsidRDefault="00621901" w:rsidP="00AB1A7B">
      <w:r>
        <w:separator/>
      </w:r>
    </w:p>
  </w:footnote>
  <w:footnote w:type="continuationSeparator" w:id="0">
    <w:p w14:paraId="5485D8BA" w14:textId="77777777" w:rsidR="00621901" w:rsidRDefault="00621901" w:rsidP="00AB1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97260"/>
    <w:multiLevelType w:val="hybridMultilevel"/>
    <w:tmpl w:val="18B8C6D6"/>
    <w:lvl w:ilvl="0" w:tplc="9E7692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8C"/>
    <w:rsid w:val="0057698C"/>
    <w:rsid w:val="00621901"/>
    <w:rsid w:val="007B1B18"/>
    <w:rsid w:val="008E0217"/>
    <w:rsid w:val="00903C90"/>
    <w:rsid w:val="00923CE4"/>
    <w:rsid w:val="00AB1A7B"/>
    <w:rsid w:val="00E8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0E5E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A7B"/>
    <w:pPr>
      <w:spacing w:line="276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C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E4"/>
  </w:style>
  <w:style w:type="paragraph" w:styleId="Footer">
    <w:name w:val="footer"/>
    <w:basedOn w:val="Normal"/>
    <w:link w:val="FooterChar"/>
    <w:uiPriority w:val="99"/>
    <w:unhideWhenUsed/>
    <w:rsid w:val="00923C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E4"/>
  </w:style>
  <w:style w:type="paragraph" w:styleId="ListParagraph">
    <w:name w:val="List Paragraph"/>
    <w:basedOn w:val="Normal"/>
    <w:uiPriority w:val="34"/>
    <w:qFormat/>
    <w:rsid w:val="008E0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1129</Words>
  <Characters>644</Characters>
  <Application>Microsoft Office Word</Application>
  <DocSecurity>0</DocSecurity>
  <Lines>5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2021-07-27T23:09:00Z</dcterms:created>
  <dcterms:modified xsi:type="dcterms:W3CDTF">2021-07-27T23:46:00Z</dcterms:modified>
</cp:coreProperties>
</file>