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Supplementary Materials</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sz w:val="24"/>
          <w:szCs w:val="24"/>
        </w:rPr>
      </w:pPr>
      <w:sdt>
        <w:sdtPr>
          <w:id w:val="999321402"/>
          <w:tag w:val="goog_rdk_0"/>
        </w:sdtPr>
        <w:sdtContent>
          <w:r w:rsidDel="00000000" w:rsidR="00000000" w:rsidRPr="00000000">
            <w:rPr>
              <w:rFonts w:ascii="Baloo" w:cs="Baloo" w:eastAsia="Baloo" w:hAnsi="Baloo"/>
              <w:sz w:val="24"/>
              <w:szCs w:val="24"/>
              <w:rtl w:val="0"/>
            </w:rPr>
            <w:t xml:space="preserve">The title of this zine, “वाघोबा” (pronounced vaa-gho-baa), comes from Marathi, a regional language spoken in Mumbai, where this zine is based. The word is made up of two parts: “वाघ” (meaning leopard or tiger) and “बा” (a suffix denoting respect), and is the name of the leopard deity worshipped by the tribal populations in the forest where the leopard lives.</w:t>
          </w:r>
        </w:sdtContent>
      </w:sdt>
    </w:p>
    <w:p w:rsidR="00000000" w:rsidDel="00000000" w:rsidP="00000000" w:rsidRDefault="00000000" w:rsidRPr="00000000" w14:paraId="0000000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 11): This illustration is based on a cultural belief that was relayed to me by individuals who live and work in and around mangrove habitats in Mumbai. It is believed that a jackal hunts by putting its tail into a crab hole and waiting for a crab to latch onto its tail. When a crab has caught its tail, it pulls it out, traps the crab under its feet, and jumps on it to break open the shell. </w:t>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there is no scientific proof of this behaviour, it is a widely held belief amongst people who live intimately with these animals. </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15: The glossary lists native species of plants and animals found in Mumbai. This is an attempt to visualise the ecological landscape of the city as it is experienced by the animals that occupy it - including the Indian Leopard and the Golden Jackal - who are the main characters of this story.</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lo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5rWLKf4nFYMot3zSzyjx8mecgg==">CgMxLjAaIwoBMBIeChwIB0IYCg9UaW1lcyBOZXcgUm9tYW4SBUJhbG9vOAByITE2ak9vZUZSMXFsZG9FcjRWWU9BaDNWQ1AxdlM5RWZYRg==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