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Skye Yang</w:t>
      </w:r>
    </w:p>
    <w:p w:rsidR="00000000" w:rsidDel="00000000" w:rsidP="00000000" w:rsidRDefault="00000000" w:rsidRPr="00000000" w14:paraId="00000002">
      <w:pPr>
        <w:spacing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Period 7</w:t>
      </w:r>
    </w:p>
    <w:p w:rsidR="00000000" w:rsidDel="00000000" w:rsidP="00000000" w:rsidRDefault="00000000" w:rsidRPr="00000000" w14:paraId="00000003">
      <w:pPr>
        <w:spacing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2021/10/8</w:t>
      </w:r>
    </w:p>
    <w:p w:rsidR="00000000" w:rsidDel="00000000" w:rsidP="00000000" w:rsidRDefault="00000000" w:rsidRPr="00000000" w14:paraId="00000004">
      <w:pPr>
        <w:spacing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Censors Essay</w:t>
      </w:r>
    </w:p>
    <w:p w:rsidR="00000000" w:rsidDel="00000000" w:rsidP="00000000" w:rsidRDefault="00000000" w:rsidRPr="00000000" w14:paraId="00000005">
      <w:pPr>
        <w:spacing w:line="4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Luisa Valenzulea shows us that if we focus on our failures we could never accomplish anything, instead our conflicts will get worse shown in her short story based on her life, “The Censors”. “The Censors” main character, Juan, a failure who focuses on his failures, has made many failures during the entire story. His fall shows us Luisa Valenzulea’s intentions for her story.</w:t>
      </w:r>
    </w:p>
    <w:p w:rsidR="00000000" w:rsidDel="00000000" w:rsidP="00000000" w:rsidRDefault="00000000" w:rsidRPr="00000000" w14:paraId="00000006">
      <w:pPr>
        <w:spacing w:line="4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As Luisa’s story already begins, Juan has already made a mistake.  Juan's first failure was stated in the second paragraph, Luisa tells, “</w:t>
      </w:r>
      <w:r w:rsidDel="00000000" w:rsidR="00000000" w:rsidRPr="00000000">
        <w:rPr>
          <w:rFonts w:ascii="Cambria" w:cs="Cambria" w:eastAsia="Cambria" w:hAnsi="Cambria"/>
          <w:sz w:val="28"/>
          <w:szCs w:val="28"/>
          <w:rtl w:val="0"/>
        </w:rPr>
        <w:t xml:space="preserve">Juan knows there won’t be a problem with the letter’s contents, that it’s irreproachable, harmless. But what about the rest? “He tried to send a letter that he didn't know what he wrote in it, got censored by the government, that failure is bad but it is the first of many.</w:t>
      </w:r>
      <w:r w:rsidDel="00000000" w:rsidR="00000000" w:rsidRPr="00000000">
        <w:rPr>
          <w:rtl w:val="0"/>
        </w:rPr>
      </w:r>
    </w:p>
    <w:p w:rsidR="00000000" w:rsidDel="00000000" w:rsidP="00000000" w:rsidRDefault="00000000" w:rsidRPr="00000000" w14:paraId="00000007">
      <w:pPr>
        <w:spacing w:line="48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story is at its middle and Juan can’t beat the government alone, so he makes a strategy that he thinks is creative. He joins the government to send his letter by being in a job censoring other letters. That plan is just a bad move but somehow he becomes absorbed in his job. Juan’s absorption is said in the sixth paragraph, Luisa’s writing is, “L</w:t>
      </w:r>
      <w:r w:rsidDel="00000000" w:rsidR="00000000" w:rsidRPr="00000000">
        <w:rPr>
          <w:rFonts w:ascii="Cambria" w:cs="Cambria" w:eastAsia="Cambria" w:hAnsi="Cambria"/>
          <w:sz w:val="28"/>
          <w:szCs w:val="28"/>
          <w:rtl w:val="0"/>
        </w:rPr>
        <w:t xml:space="preserve">ittle by little, Juan was absorbed by his job</w:t>
      </w:r>
      <w:r w:rsidDel="00000000" w:rsidR="00000000" w:rsidRPr="00000000">
        <w:rPr>
          <w:rFonts w:ascii="Cambria" w:cs="Cambria" w:eastAsia="Cambria" w:hAnsi="Cambria"/>
          <w:sz w:val="28"/>
          <w:szCs w:val="28"/>
          <w:rtl w:val="0"/>
        </w:rPr>
        <w:t xml:space="preserve"> and he felt at peace since he was doing everything he could to get his letter.” He is focusing on his failure without him noticing it which again creates more failures for him.</w:t>
      </w:r>
    </w:p>
    <w:p w:rsidR="00000000" w:rsidDel="00000000" w:rsidP="00000000" w:rsidRDefault="00000000" w:rsidRPr="00000000" w14:paraId="00000008">
      <w:pPr>
        <w:spacing w:line="48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Now the story is about to end, there's no hope for Juian or there is. Juan’s hope appears at the final paragraph, Luisa’s final words are, “</w:t>
      </w:r>
      <w:r w:rsidDel="00000000" w:rsidR="00000000" w:rsidRPr="00000000">
        <w:rPr>
          <w:rFonts w:ascii="Cambria" w:cs="Cambria" w:eastAsia="Cambria" w:hAnsi="Cambria"/>
          <w:sz w:val="28"/>
          <w:szCs w:val="28"/>
          <w:rtl w:val="0"/>
        </w:rPr>
        <w:t xml:space="preserve">He was about to congratulate himself for having finally discovered his true mission, when his letter to Mariana reached his hands.</w:t>
      </w:r>
      <w:r w:rsidDel="00000000" w:rsidR="00000000" w:rsidRPr="00000000">
        <w:rPr>
          <w:rFonts w:ascii="Cambria" w:cs="Cambria" w:eastAsia="Cambria" w:hAnsi="Cambria"/>
          <w:sz w:val="28"/>
          <w:szCs w:val="28"/>
          <w:rtl w:val="0"/>
        </w:rPr>
        <w:t xml:space="preserve"> Naturally, he censored it without regret.” He found his letter he wanted to send, he had a chance but made his last failure when the government.</w:t>
      </w:r>
    </w:p>
    <w:p w:rsidR="00000000" w:rsidDel="00000000" w:rsidP="00000000" w:rsidRDefault="00000000" w:rsidRPr="00000000" w14:paraId="00000009">
      <w:pPr>
        <w:spacing w:line="48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Luisa’s “The Censors” shows us that focusing on failure will lead to many other failures that will never let you complete your goal.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