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Arial" w:cs="Arial" w:eastAsia="Arial" w:hAnsi="Arial"/>
          <w:b/>
          <w:bCs/>
          <w:sz w:val="72"/>
          <w:szCs w:val="72"/>
        </w:rPr>
        <w:t xml:space="preserve">QMNF</w:t>
      </w:r>
    </w:p>
    <w:p>
      <w:pPr>
        <w:spacing w:after="200"/>
        <w:jc w:val="center"/>
      </w:pPr>
      <w:r>
        <w:rPr>
          <w:rFonts w:ascii="Arial" w:cs="Arial" w:eastAsia="Arial" w:hAnsi="Arial"/>
          <w:sz w:val="48"/>
          <w:szCs w:val="48"/>
        </w:rPr>
        <w:t xml:space="preserve">Research Compendium</w:t>
      </w:r>
    </w:p>
    <w:p>
      <w:pPr>
        <w:spacing w:after="200"/>
        <w:jc w:val="center"/>
      </w:pPr>
      <w:r>
        <w:rPr>
          <w:rFonts w:ascii="Arial" w:cs="Arial" w:eastAsia="Arial" w:hAnsi="Arial"/>
          <w:i/>
          <w:iCs/>
          <w:sz w:val="28"/>
          <w:szCs w:val="28"/>
        </w:rPr>
        <w:t xml:space="preserve">Theorem Series, Prime Families, and the CRT Substrate</w:t>
      </w:r>
    </w:p>
    <w:p>
      <w:pPr>
        <w:spacing w:after="200"/>
        <w:jc w:val="center"/>
      </w:pPr>
      <w:r>
        <w:rPr>
          <w:rFonts w:ascii="Arial" w:cs="Arial" w:eastAsia="Arial" w:hAnsi="Arial"/>
          <w:sz w:val="24"/>
          <w:szCs w:val="24"/>
        </w:rPr>
        <w:t xml:space="preserve">Anthony Diaz (Acid / HackFate / Skyelabz210)</w:t>
      </w:r>
    </w:p>
    <w:p>
      <w:pPr>
        <w:spacing w:after="200"/>
        <w:jc w:val="center"/>
      </w:pPr>
      <w:r>
        <w:rPr>
          <w:rFonts w:ascii="Arial" w:cs="Arial" w:eastAsia="Arial" w:hAnsi="Arial"/>
          <w:sz w:val="24"/>
          <w:szCs w:val="24"/>
        </w:rPr>
        <w:t xml:space="preserve">March 2026 — Revision 2 (Corrected &amp; Integrated)</w:t>
      </w:r>
    </w:p>
    <w:p>
      <w:pPr>
        <w:spacing w:before="800"/>
        <w:jc w:val="center"/>
      </w:pPr>
      <w:r>
        <w:rPr>
          <w:rFonts w:ascii="Arial" w:cs="Arial" w:eastAsia="Arial" w:hAnsi="Arial"/>
          <w:i/>
          <w:iCs/>
          <w:sz w:val="22"/>
          <w:szCs w:val="22"/>
        </w:rPr>
        <w:t xml:space="preserve">HackFate.us / Skyelabz210</w:t>
      </w:r>
    </w:p>
    <w:p>
      <w:r>
        <w:br w:type="page"/>
      </w:r>
    </w:p>
    <w:p>
      <w:pPr>
        <w:pStyle w:val="Heading1"/>
        <w:spacing w:after="120" w:before="360"/>
      </w:pPr>
      <w:r>
        <w:rPr>
          <w:rFonts w:ascii="Arial" w:cs="Arial" w:eastAsia="Arial" w:hAnsi="Arial"/>
          <w:b/>
          <w:bCs/>
          <w:sz w:val="32"/>
          <w:szCs w:val="32"/>
        </w:rPr>
        <w:t xml:space="preserve">QMNF RESEARCH COMPENDIUM — CORRECTED &amp; INTEGRATED</w:t>
      </w:r>
    </w:p>
    <w:p>
      <w:pPr>
        <w:pStyle w:val="Heading1"/>
        <w:spacing w:after="120" w:before="360"/>
      </w:pPr>
      <w:r>
        <w:rPr>
          <w:rFonts w:ascii="Arial" w:cs="Arial" w:eastAsia="Arial" w:hAnsi="Arial"/>
          <w:b/>
          <w:bCs/>
          <w:sz w:val="32"/>
          <w:szCs w:val="32"/>
        </w:rPr>
        <w:t xml:space="preserve">Theorem Series, Prime Families, and the CRT Substrate</w:t>
      </w:r>
    </w:p>
    <w:p>
      <w:pPr>
        <w:pStyle w:val="Heading2"/>
        <w:spacing w:after="120" w:before="240"/>
      </w:pPr>
      <w:r>
        <w:rPr>
          <w:rFonts w:ascii="Arial" w:cs="Arial" w:eastAsia="Arial" w:hAnsi="Arial"/>
          <w:b/>
          <w:bCs/>
          <w:sz w:val="28"/>
          <w:szCs w:val="28"/>
        </w:rPr>
        <w:t xml:space="preserve">Anthony Diaz (Acid / HackFate / Skyelabz210)</w:t>
      </w:r>
    </w:p>
    <w:p>
      <w:pPr>
        <w:pStyle w:val="Heading2"/>
        <w:spacing w:after="120" w:before="240"/>
      </w:pPr>
      <w:r>
        <w:rPr>
          <w:rFonts w:ascii="Arial" w:cs="Arial" w:eastAsia="Arial" w:hAnsi="Arial"/>
          <w:b/>
          <w:bCs/>
          <w:sz w:val="28"/>
          <w:szCs w:val="28"/>
        </w:rPr>
        <w:t xml:space="preserve">March 2026 — Revision 2 (Corrections Applied)</w:t>
      </w:r>
    </w:p>
    <w:p>
      <w:r>
        <w:br w:type="page"/>
      </w:r>
    </w:p>
    <w:p>
      <w:pPr>
        <w:pStyle w:val="Heading1"/>
        <w:spacing w:after="120" w:before="360"/>
      </w:pPr>
      <w:r>
        <w:rPr>
          <w:rFonts w:ascii="Arial" w:cs="Arial" w:eastAsia="Arial" w:hAnsi="Arial"/>
          <w:b/>
          <w:bCs/>
          <w:sz w:val="32"/>
          <w:szCs w:val="32"/>
        </w:rPr>
        <w:t xml:space="preserve">ERRATA FROM REVISION 1 (Kimi Agent Corpus)</w:t>
      </w:r>
    </w:p>
    <w:p>
      <w:pPr>
        <w:spacing w:after="120"/>
      </w:pPr>
      <w:r>
        <w:rPr>
          <w:rFonts w:ascii="Arial" w:cs="Arial" w:eastAsia="Arial" w:hAnsi="Arial"/>
          <w:sz w:val="22"/>
          <w:szCs w:val="22"/>
        </w:rPr>
        <w:t xml:space="preserve">Five errors identified and corrected in this revision:</w:t>
      </w:r>
    </w:p>
    <w:p>
      <w:pPr>
        <w:spacing w:after="40"/>
        <w:ind w:left="240"/>
      </w:pPr>
      <w:r>
        <w:rPr>
          <w:rFonts w:ascii="Courier New" w:cs="Courier New" w:eastAsia="Courier New" w:hAnsi="Courier New"/>
          <w:sz w:val="18"/>
          <w:szCs w:val="18"/>
        </w:rPr>
        <w:t xml:space="preserve">#  |  Error  |  Location  |  Correction</w:t>
      </w:r>
    </w:p>
    <w:p>
      <w:pPr>
        <w:spacing w:after="120"/>
      </w:pPr>
      <w:r>
        <w:rPr>
          <w:rFonts w:ascii="Arial" w:cs="Arial" w:eastAsia="Arial" w:hAnsi="Arial"/>
          <w:sz w:val="22"/>
          <w:szCs w:val="22"/>
        </w:rPr>
        <w:t xml:space="preserve">|---|-------|----------|------------|</w:t>
      </w:r>
    </w:p>
    <w:p>
      <w:pPr>
        <w:spacing w:after="40"/>
        <w:ind w:left="240"/>
      </w:pPr>
      <w:r>
        <w:rPr>
          <w:rFonts w:ascii="Courier New" w:cs="Courier New" w:eastAsia="Courier New" w:hAnsi="Courier New"/>
          <w:sz w:val="18"/>
          <w:szCs w:val="18"/>
        </w:rPr>
        <w:t xml:space="preserve">E1  |  "368/368, 0 failures" but NINE65 has 11/740 failures  |  Deep Analysis L17 vs L149  |  Clarified: 368 is core workspace tests (0 fail). NINE65 729/740 is separate integration suite.</w:t>
      </w:r>
    </w:p>
    <w:p>
      <w:pPr>
        <w:spacing w:after="40"/>
        <w:ind w:left="240"/>
      </w:pPr>
      <w:r>
        <w:rPr>
          <w:rFonts w:ascii="Courier New" w:cs="Courier New" w:eastAsia="Courier New" w:hAnsi="Courier New"/>
          <w:sz w:val="18"/>
          <w:szCs w:val="18"/>
        </w:rPr>
        <w:t xml:space="preserve">E2  |  "368" vs "358" Rust tests  |  Deep Analysis L17 vs L288  |  Corrected to 368 (verified). 358 was a transcription error.</w:t>
      </w:r>
    </w:p>
    <w:p>
      <w:pPr>
        <w:spacing w:after="40"/>
        <w:ind w:left="240"/>
      </w:pPr>
      <w:r>
        <w:rPr>
          <w:rFonts w:ascii="Courier New" w:cs="Courier New" w:eastAsia="Courier New" w:hAnsi="Courier New"/>
          <w:sz w:val="18"/>
          <w:szCs w:val="18"/>
        </w:rPr>
        <w:t xml:space="preserve">E3  |  "K_vort = 3 throughout"  |  Deep Analysis L373  |  FALSE. K_vort DECREASES 3→2 when max_vort crosses 9009. F-001 verified.</w:t>
      </w:r>
    </w:p>
    <w:p>
      <w:pPr>
        <w:spacing w:after="40"/>
        <w:ind w:left="240"/>
      </w:pPr>
      <w:r>
        <w:rPr>
          <w:rFonts w:ascii="Courier New" w:cs="Courier New" w:eastAsia="Courier New" w:hAnsi="Courier New"/>
          <w:sz w:val="18"/>
          <w:szCs w:val="18"/>
        </w:rPr>
        <w:t xml:space="preserve">E4  |  "Closing either closes both" stated unconditionally  |  Both documents  |  CONDITIONAL on M2-3 (full PSPI morphism, OPEN). Corrected throughout.</w:t>
      </w:r>
    </w:p>
    <w:p>
      <w:pPr>
        <w:spacing w:after="40"/>
        <w:ind w:left="240"/>
      </w:pPr>
      <w:r>
        <w:rPr>
          <w:rFonts w:ascii="Courier New" w:cs="Courier New" w:eastAsia="Courier New" w:hAnsi="Courier New"/>
          <w:sz w:val="18"/>
          <w:szCs w:val="18"/>
        </w:rPr>
        <w:t xml:space="preserve">E5  |  "CRT first proved by Gauss in 1801"  |  Compendium Ch.1  |  Sun Tzu (~3rd c. CE), Qin Jiushao (1247). Gauss gave modern algebraic form.</w:t>
      </w:r>
    </w:p>
    <w:p>
      <w:pPr>
        <w:spacing w:after="120"/>
      </w:pPr>
      <w:r>
        <w:rPr>
          <w:rFonts w:ascii="Arial" w:cs="Arial" w:eastAsia="Arial" w:hAnsi="Arial"/>
          <w:sz w:val="22"/>
          <w:szCs w:val="22"/>
        </w:rPr>
        <w:t xml:space="preserve">Additional correction: C₂(safe basis) = 693/1024 is the per-prime product ∏f(p), NOT the standard Hardy-Littlewood C₂ = 2∏f(p) = 693/512. Convention error, not computation error.</w:t>
      </w:r>
    </w:p>
    <w:p>
      <w:r>
        <w:br w:type="page"/>
      </w:r>
    </w:p>
    <w:p>
      <w:pPr>
        <w:pStyle w:val="Heading1"/>
        <w:spacing w:after="120" w:before="360"/>
      </w:pPr>
      <w:r>
        <w:rPr>
          <w:rFonts w:ascii="Arial" w:cs="Arial" w:eastAsia="Arial" w:hAnsi="Arial"/>
          <w:b/>
          <w:bCs/>
          <w:sz w:val="32"/>
          <w:szCs w:val="32"/>
        </w:rPr>
        <w:t xml:space="preserve">Part I: Foundations</w:t>
      </w:r>
    </w:p>
    <w:p>
      <w:pPr>
        <w:pStyle w:val="Heading2"/>
        <w:spacing w:after="120" w:before="240"/>
      </w:pPr>
      <w:r>
        <w:rPr>
          <w:rFonts w:ascii="Arial" w:cs="Arial" w:eastAsia="Arial" w:hAnsi="Arial"/>
          <w:b/>
          <w:bCs/>
          <w:sz w:val="28"/>
          <w:szCs w:val="28"/>
        </w:rPr>
        <w:t xml:space="preserve">Chapter 1: The Chinese Remainder Theorem Substrate</w:t>
      </w:r>
    </w:p>
    <w:p>
      <w:pPr>
        <w:spacing w:after="120"/>
      </w:pPr>
      <w:r>
        <w:rPr>
          <w:rFonts w:ascii="Arial" w:cs="Arial" w:eastAsia="Arial" w:hAnsi="Arial"/>
          <w:sz w:val="22"/>
          <w:szCs w:val="22"/>
        </w:rPr>
        <w:t xml:space="preserve">The CRT is among the oldest results in number theory. The earliest known statement appears in Sun Tzu's Sunzi Suanjing (~3rd century CE). Qin Jiushao gave an explicit algorithmic solution in 1247. Gauss proved the modern algebraic formulation in Disquisitiones Arithmeticae (1801), establishing the ring isomorphism:</w:t>
      </w:r>
    </w:p>
    <w:p>
      <w:pPr>
        <w:spacing w:after="120"/>
      </w:pPr>
      <w:r>
        <w:rPr>
          <w:rFonts w:ascii="Arial" w:cs="Arial" w:eastAsia="Arial" w:hAnsi="Arial"/>
          <w:sz w:val="22"/>
          <w:szCs w:val="22"/>
        </w:rPr>
        <w:t xml:space="preserve">For pairwise coprime moduli {m_i} with product M = ∏m_i:</w:t>
      </w:r>
    </w:p>
    <w:p>
      <w:pPr>
        <w:spacing w:after="120"/>
      </w:pPr>
      <w:r>
        <w:rPr>
          <w:rFonts w:ascii="Arial" w:cs="Arial" w:eastAsia="Arial" w:hAnsi="Arial"/>
          <w:sz w:val="22"/>
          <w:szCs w:val="22"/>
        </w:rPr>
        <w:t xml:space="preserve">Z/MZ ≅ ∏ Z/m_iZ</w:t>
      </w:r>
    </w:p>
    <w:p>
      <w:pPr>
        <w:spacing w:after="120"/>
      </w:pPr>
      <w:r>
        <w:rPr>
          <w:rFonts w:ascii="Arial" w:cs="Arial" w:eastAsia="Arial" w:hAnsi="Arial"/>
          <w:sz w:val="22"/>
          <w:szCs w:val="22"/>
        </w:rPr>
        <w:t xml:space="preserve">Every integer X in [0, M) has a unique residue tuple (r_1, ..., r_n) where r_i = X mod m_i. This isomorphism is applied literally in QMNF — not as analogy.</w:t>
      </w:r>
    </w:p>
    <w:p>
      <w:pPr>
        <w:spacing w:after="120"/>
      </w:pPr>
      <w:r>
        <w:rPr>
          <w:rFonts w:ascii="Arial" w:cs="Arial" w:eastAsia="Arial" w:hAnsi="Arial"/>
          <w:b/>
          <w:bCs/>
          <w:sz w:val="22"/>
          <w:szCs w:val="22"/>
        </w:rPr>
        <w:t xml:space="preserve">Substrate Architecture:</w:t>
      </w:r>
    </w:p>
    <w:p>
      <w:pPr>
        <w:spacing w:after="60"/>
        <w:ind w:left="480"/>
      </w:pPr>
      <w:r>
        <w:rPr>
          <w:rFonts w:ascii="Arial" w:cs="Arial" w:eastAsia="Arial" w:hAnsi="Arial"/>
          <w:sz w:val="22"/>
          <w:szCs w:val="22"/>
        </w:rPr>
        <w:t xml:space="preserve">• Exact Lanes (World 1): CRTBigInt with 8×63-bit prime moduli. Zero drift.</w:t>
      </w:r>
    </w:p>
    <w:p>
      <w:pPr>
        <w:spacing w:after="60"/>
        <w:ind w:left="480"/>
      </w:pPr>
      <w:r>
        <w:rPr>
          <w:rFonts w:ascii="Arial" w:cs="Arial" w:eastAsia="Arial" w:hAnsi="Arial"/>
          <w:sz w:val="22"/>
          <w:szCs w:val="22"/>
        </w:rPr>
        <w:t xml:space="preserve">• Approximation Sub-Lanes (World 2): Safe Basis composites. Denominator representation.</w:t>
      </w:r>
    </w:p>
    <w:p>
      <w:pPr>
        <w:spacing w:after="60"/>
        <w:ind w:left="480"/>
      </w:pPr>
      <w:r>
        <w:rPr>
          <w:rFonts w:ascii="Arial" w:cs="Arial" w:eastAsia="Arial" w:hAnsi="Arial"/>
          <w:sz w:val="22"/>
          <w:szCs w:val="22"/>
        </w:rPr>
        <w:t xml:space="preserve">• Safe Anchor (World 3): Single large prime P &gt; 13. K-Elimination quotient recovery.</w:t>
      </w:r>
    </w:p>
    <w:p>
      <w:pPr>
        <w:spacing w:after="120"/>
      </w:pPr>
      <w:r>
        <w:rPr>
          <w:rFonts w:ascii="Arial" w:cs="Arial" w:eastAsia="Arial" w:hAnsi="Arial"/>
          <w:b/>
          <w:bCs/>
          <w:sz w:val="22"/>
          <w:szCs w:val="22"/>
        </w:rPr>
        <w:t xml:space="preserve">Frozen Error Invariant:</w:t>
      </w:r>
    </w:p>
    <w:p>
      <w:pPr>
        <w:spacing w:after="120"/>
      </w:pPr>
      <w:r>
        <w:rPr>
          <w:rFonts w:ascii="Arial" w:cs="Arial" w:eastAsia="Arial" w:hAnsi="Arial"/>
          <w:sz w:val="22"/>
          <w:szCs w:val="22"/>
        </w:rPr>
        <w:t xml:space="preserve">When continuous value v is quantized as floor(v·S) and encoded into CRT lanes, quantization error epsilon &lt;= 1/(2S) is recorded once. No subsequent CRT operation modifies epsilon. Error propagation is algebraic (triangle inequality for addition, scaling for multiplication), never stochastic. This is an architectural invariant, not a proved theorem — it holds by construction because CRT operations are exact integer arithmetic.</w:t>
      </w:r>
    </w:p>
    <w:p>
      <w:pPr>
        <w:pStyle w:val="Heading2"/>
        <w:spacing w:after="120" w:before="240"/>
      </w:pPr>
      <w:r>
        <w:rPr>
          <w:rFonts w:ascii="Arial" w:cs="Arial" w:eastAsia="Arial" w:hAnsi="Arial"/>
          <w:b/>
          <w:bCs/>
          <w:sz w:val="28"/>
          <w:szCs w:val="28"/>
        </w:rPr>
        <w:t xml:space="preserve">Chapter 2: K-Elimination Theorem (Kill #1)</w:t>
      </w:r>
    </w:p>
    <w:p>
      <w:pPr>
        <w:spacing w:after="120"/>
      </w:pPr>
      <w:r>
        <w:rPr>
          <w:rFonts w:ascii="Arial" w:cs="Arial" w:eastAsia="Arial" w:hAnsi="Arial"/>
          <w:sz w:val="22"/>
          <w:szCs w:val="22"/>
        </w:rPr>
        <w:t xml:space="preserve"/>
      </w:r>
      <w:r>
        <w:rPr>
          <w:rFonts w:ascii="Arial" w:cs="Arial" w:eastAsia="Arial" w:hAnsi="Arial"/>
          <w:b/>
          <w:bCs/>
          <w:sz w:val="22"/>
          <w:szCs w:val="22"/>
        </w:rPr>
        <w:t xml:space="preserve">Problem:</w:t>
      </w:r>
      <w:r>
        <w:rPr>
          <w:rFonts w:ascii="Arial" w:cs="Arial" w:eastAsia="Arial" w:hAnsi="Arial"/>
          <w:sz w:val="22"/>
          <w:szCs w:val="22"/>
        </w:rPr>
        <w:t xml:space="preserve"> For sixty years (Szabo-Tanaka 1967), exact integer quotient recovery from RNS representations remained open. Prior art achieved 999998/1000000 accuracy.</w:t>
      </w:r>
    </w:p>
    <w:p>
      <w:pPr>
        <w:spacing w:after="120"/>
      </w:pPr>
      <w:r>
        <w:rPr>
          <w:rFonts w:ascii="Arial" w:cs="Arial" w:eastAsia="Arial" w:hAnsi="Arial"/>
          <w:b/>
          <w:bCs/>
          <w:sz w:val="22"/>
          <w:szCs w:val="22"/>
        </w:rPr>
        <w:t xml:space="preserve">Theorem (K-Elimination):</w:t>
      </w:r>
    </w:p>
    <w:p>
      <w:pPr>
        <w:spacing w:after="120"/>
      </w:pPr>
      <w:r>
        <w:rPr>
          <w:rFonts w:ascii="Arial" w:cs="Arial" w:eastAsia="Arial" w:hAnsi="Arial"/>
          <w:sz w:val="22"/>
          <w:szCs w:val="22"/>
        </w:rPr>
        <w:t xml:space="preserve">For coprime moduli M, A with gcd(M,A) = 1 and value X in [0, MA):</w:t>
      </w:r>
    </w:p>
    <w:p>
      <w:pPr>
        <w:spacing w:after="120"/>
      </w:pPr>
      <w:r>
        <w:rPr>
          <w:rFonts w:ascii="Arial" w:cs="Arial" w:eastAsia="Arial" w:hAnsi="Arial"/>
          <w:sz w:val="22"/>
          <w:szCs w:val="22"/>
        </w:rPr>
        <w:t xml:space="preserve">kappa = (v_A - v_M) · M^{-1} mod A</w:t>
      </w:r>
    </w:p>
    <w:p>
      <w:pPr>
        <w:spacing w:after="120"/>
      </w:pPr>
      <w:r>
        <w:rPr>
          <w:rFonts w:ascii="Arial" w:cs="Arial" w:eastAsia="Arial" w:hAnsi="Arial"/>
          <w:sz w:val="22"/>
          <w:szCs w:val="22"/>
        </w:rPr>
        <w:t xml:space="preserve">recovers X = v_M + kappa·M exactly, where v_M = X mod M, v_A = X mod A.</w:t>
      </w:r>
    </w:p>
    <w:p>
      <w:pPr>
        <w:spacing w:after="120"/>
      </w:pPr>
      <w:r>
        <w:rPr>
          <w:rFonts w:ascii="Arial" w:cs="Arial" w:eastAsia="Arial" w:hAnsi="Arial"/>
          <w:sz w:val="22"/>
          <w:szCs w:val="22"/>
        </w:rPr>
        <w:t xml:space="preserve"/>
      </w:r>
      <w:r>
        <w:rPr>
          <w:rFonts w:ascii="Arial" w:cs="Arial" w:eastAsia="Arial" w:hAnsi="Arial"/>
          <w:b/>
          <w:bCs/>
          <w:sz w:val="22"/>
          <w:szCs w:val="22"/>
        </w:rPr>
        <w:t xml:space="preserve">Proof:</w:t>
      </w:r>
      <w:r>
        <w:rPr>
          <w:rFonts w:ascii="Arial" w:cs="Arial" w:eastAsia="Arial" w:hAnsi="Arial"/>
          <w:sz w:val="22"/>
          <w:szCs w:val="22"/>
        </w:rPr>
        <w:t xml:space="preserve"> X = v_M + kappa·M by definition. Apply mod A: v_A = v_M + kappa·M (mod A). Rearrange: kappa = (v_A - v_M)·M^{-1} mod A. M^{-1} exists by gcd(M,A) = 1. Unique for X in [0, MA) by CRT. QED</w:t>
      </w:r>
    </w:p>
    <w:p>
      <w:pPr>
        <w:spacing w:after="120"/>
      </w:pPr>
      <w:r>
        <w:rPr>
          <w:rFonts w:ascii="Arial" w:cs="Arial" w:eastAsia="Arial" w:hAnsi="Arial"/>
          <w:sz w:val="22"/>
          <w:szCs w:val="22"/>
        </w:rPr>
        <w:t xml:space="preserve"/>
      </w:r>
      <w:r>
        <w:rPr>
          <w:rFonts w:ascii="Arial" w:cs="Arial" w:eastAsia="Arial" w:hAnsi="Arial"/>
          <w:b/>
          <w:bCs/>
          <w:sz w:val="22"/>
          <w:szCs w:val="22"/>
        </w:rPr>
        <w:t xml:space="preserve">Validation:</w:t>
      </w:r>
      <w:r>
        <w:rPr>
          <w:rFonts w:ascii="Arial" w:cs="Arial" w:eastAsia="Arial" w:hAnsi="Arial"/>
          <w:sz w:val="22"/>
          <w:szCs w:val="22"/>
        </w:rPr>
        <w:t xml:space="preserve"> 4.9M+ operations, 100% exact. Lean 4: 27 theorems, 0 sorry.</w:t>
      </w:r>
    </w:p>
    <w:p>
      <w:pPr>
        <w:spacing w:after="120"/>
      </w:pPr>
      <w:r>
        <w:rPr>
          <w:rFonts w:ascii="Arial" w:cs="Arial" w:eastAsia="Arial" w:hAnsi="Arial"/>
          <w:sz w:val="22"/>
          <w:szCs w:val="22"/>
        </w:rPr>
        <w:t xml:space="preserve"/>
      </w:r>
      <w:r>
        <w:rPr>
          <w:rFonts w:ascii="Arial" w:cs="Arial" w:eastAsia="Arial" w:hAnsi="Arial"/>
          <w:b/>
          <w:bCs/>
          <w:sz w:val="22"/>
          <w:szCs w:val="22"/>
        </w:rPr>
        <w:t xml:space="preserve">CTI Theorem:</w:t>
      </w:r>
      <w:r>
        <w:rPr>
          <w:rFonts w:ascii="Arial" w:cs="Arial" w:eastAsia="Arial" w:hAnsi="Arial"/>
          <w:sz w:val="22"/>
          <w:szCs w:val="22"/>
        </w:rPr>
        <w:t xml:space="preserve"> kappa is the deck transformation index of the covering map Z → Z/MZ. The same mathematical object appears as: K-Elimination winding number, covering space sheet index, NS vorticity winding K_vort, Long Count deck count K_LC = 98, Berry phase topological charge. Transfer principle: any winding-number technique applies universally.</w:t>
      </w:r>
    </w:p>
    <w:p>
      <w:r>
        <w:br w:type="page"/>
      </w:r>
    </w:p>
    <w:p>
      <w:pPr>
        <w:pStyle w:val="Heading1"/>
        <w:spacing w:after="120" w:before="360"/>
      </w:pPr>
      <w:r>
        <w:rPr>
          <w:rFonts w:ascii="Arial" w:cs="Arial" w:eastAsia="Arial" w:hAnsi="Arial"/>
          <w:b/>
          <w:bCs/>
          <w:sz w:val="32"/>
          <w:szCs w:val="32"/>
        </w:rPr>
        <w:t xml:space="preserve">Part II: Prime Families</w:t>
      </w:r>
    </w:p>
    <w:p>
      <w:pPr>
        <w:pStyle w:val="Heading2"/>
        <w:spacing w:after="120" w:before="240"/>
      </w:pPr>
      <w:r>
        <w:rPr>
          <w:rFonts w:ascii="Arial" w:cs="Arial" w:eastAsia="Arial" w:hAnsi="Arial"/>
          <w:b/>
          <w:bCs/>
          <w:sz w:val="28"/>
          <w:szCs w:val="28"/>
        </w:rPr>
        <w:t xml:space="preserve">Chapter 3: The Ramanujan Primes S_R</w:t>
      </w:r>
    </w:p>
    <w:p>
      <w:pPr>
        <w:spacing w:after="120"/>
      </w:pPr>
      <w:r>
        <w:rPr>
          <w:rFonts w:ascii="Arial" w:cs="Arial" w:eastAsia="Arial" w:hAnsi="Arial"/>
          <w:b/>
          <w:bCs/>
          <w:sz w:val="22"/>
          <w:szCs w:val="22"/>
        </w:rPr>
        <w:t xml:space="preserve">S_R Completeness (Axiom A3):</w:t>
      </w:r>
    </w:p>
    <w:p>
      <w:pPr>
        <w:spacing w:after="120"/>
      </w:pPr>
      <w:r>
        <w:rPr>
          <w:rFonts w:ascii="Arial" w:cs="Arial" w:eastAsia="Arial" w:hAnsi="Arial"/>
          <w:sz w:val="22"/>
          <w:szCs w:val="22"/>
        </w:rPr>
        <w:t xml:space="preserve">S_R = {5, 7, 11} is the complete set of primes l &gt;= 5 satisfying p(ln + delta) = 0 (mod l) for all n &gt;= 0, for some delta with gcd(delta, l) = 1. Verified computationally to l = 73.</w:t>
      </w:r>
    </w:p>
    <w:p>
      <w:pPr>
        <w:spacing w:after="40"/>
        <w:ind w:left="240"/>
      </w:pPr>
      <w:r>
        <w:rPr>
          <w:rFonts w:ascii="Courier New" w:cs="Courier New" w:eastAsia="Courier New" w:hAnsi="Courier New"/>
          <w:sz w:val="18"/>
          <w:szCs w:val="18"/>
        </w:rPr>
        <w:t xml:space="preserve">Prime  |  Congruence  |  Rate  |  Mod-4  |  -1 is QR?</w:t>
      </w:r>
    </w:p>
    <w:p>
      <w:pPr>
        <w:spacing w:after="120"/>
      </w:pPr>
      <w:r>
        <w:rPr>
          <w:rFonts w:ascii="Arial" w:cs="Arial" w:eastAsia="Arial" w:hAnsi="Arial"/>
          <w:sz w:val="22"/>
          <w:szCs w:val="22"/>
        </w:rPr>
        <w:t xml:space="preserve">|-------|-----------|------|-------|-----------|</w:t>
      </w:r>
    </w:p>
    <w:p>
      <w:pPr>
        <w:spacing w:after="40"/>
        <w:ind w:left="240"/>
      </w:pPr>
      <w:r>
        <w:rPr>
          <w:rFonts w:ascii="Courier New" w:cs="Courier New" w:eastAsia="Courier New" w:hAnsi="Courier New"/>
          <w:sz w:val="18"/>
          <w:szCs w:val="18"/>
        </w:rPr>
        <w:t xml:space="preserve">5  |  p(5n+4) = 0 mod 5  |  100%  |  1  |  YES (exception: ramifies in Q(sqrt5))</w:t>
      </w:r>
    </w:p>
    <w:p>
      <w:pPr>
        <w:spacing w:after="40"/>
        <w:ind w:left="240"/>
      </w:pPr>
      <w:r>
        <w:rPr>
          <w:rFonts w:ascii="Courier New" w:cs="Courier New" w:eastAsia="Courier New" w:hAnsi="Courier New"/>
          <w:sz w:val="18"/>
          <w:szCs w:val="18"/>
        </w:rPr>
        <w:t xml:space="preserve">7  |  p(7n+5) = 0 mod 7  |  100%  |  3  |  NO</w:t>
      </w:r>
    </w:p>
    <w:p>
      <w:pPr>
        <w:spacing w:after="40"/>
        <w:ind w:left="240"/>
      </w:pPr>
      <w:r>
        <w:rPr>
          <w:rFonts w:ascii="Courier New" w:cs="Courier New" w:eastAsia="Courier New" w:hAnsi="Courier New"/>
          <w:sz w:val="18"/>
          <w:szCs w:val="18"/>
        </w:rPr>
        <w:t xml:space="preserve">11  |  p(11n+6) = 0 mod 11  |  100%  |  3  |  NO</w:t>
      </w:r>
    </w:p>
    <w:p>
      <w:pPr>
        <w:spacing w:after="40"/>
        <w:ind w:left="240"/>
      </w:pPr>
      <w:r>
        <w:rPr>
          <w:rFonts w:ascii="Courier New" w:cs="Courier New" w:eastAsia="Courier New" w:hAnsi="Courier New"/>
          <w:sz w:val="18"/>
          <w:szCs w:val="18"/>
        </w:rPr>
        <w:t xml:space="preserve">13  |  best delta gives 10.5%  |  FAILS  |  1  |  YES</w:t>
      </w:r>
    </w:p>
    <w:p>
      <w:pPr>
        <w:spacing w:after="40"/>
        <w:ind w:left="240"/>
      </w:pPr>
      <w:r>
        <w:rPr>
          <w:rFonts w:ascii="Courier New" w:cs="Courier New" w:eastAsia="Courier New" w:hAnsi="Courier New"/>
          <w:sz w:val="18"/>
          <w:szCs w:val="18"/>
        </w:rPr>
        <w:t xml:space="preserve">23  |  0%  |  FAILS  |  —  |  —</w:t>
      </w:r>
    </w:p>
    <w:p>
      <w:pPr>
        <w:spacing w:after="40"/>
        <w:ind w:left="240"/>
      </w:pPr>
      <w:r>
        <w:rPr>
          <w:rFonts w:ascii="Courier New" w:cs="Courier New" w:eastAsia="Courier New" w:hAnsi="Courier New"/>
          <w:sz w:val="18"/>
          <w:szCs w:val="18"/>
        </w:rPr>
        <w:t xml:space="preserve">73  |  0%  |  FAILS  |  —  |  —</w:t>
      </w:r>
    </w:p>
    <w:p>
      <w:pPr>
        <w:pStyle w:val="Heading2"/>
        <w:spacing w:after="120" w:before="240"/>
      </w:pPr>
      <w:r>
        <w:rPr>
          <w:rFonts w:ascii="Arial" w:cs="Arial" w:eastAsia="Arial" w:hAnsi="Arial"/>
          <w:b/>
          <w:bCs/>
          <w:sz w:val="28"/>
          <w:szCs w:val="28"/>
        </w:rPr>
        <w:t xml:space="preserve">Chapter 4: Prime Family Atlas</w:t>
      </w:r>
    </w:p>
    <w:p>
      <w:pPr>
        <w:spacing w:after="120"/>
      </w:pPr>
      <w:r>
        <w:rPr>
          <w:rFonts w:ascii="Arial" w:cs="Arial" w:eastAsia="Arial" w:hAnsi="Arial"/>
          <w:sz w:val="22"/>
          <w:szCs w:val="22"/>
        </w:rPr>
        <w:t xml:space="preserve"/>
      </w:r>
      <w:r>
        <w:rPr>
          <w:rFonts w:ascii="Arial" w:cs="Arial" w:eastAsia="Arial" w:hAnsi="Arial"/>
          <w:b/>
          <w:bCs/>
          <w:sz w:val="22"/>
          <w:szCs w:val="22"/>
        </w:rPr>
        <w:t xml:space="preserve">ARCHITECTURAL DIRECTIVE:</w:t>
      </w:r>
      <w:r>
        <w:rPr>
          <w:rFonts w:ascii="Arial" w:cs="Arial" w:eastAsia="Arial" w:hAnsi="Arial"/>
          <w:sz w:val="22"/>
          <w:szCs w:val="22"/>
        </w:rPr>
        <w:t xml:space="preserve"> The system uses COMPOSITE PRIMES and COPRIME RELATIONSHIPS, not raw primes. Every prime carries family attributes. This has the same non-negotiable status as the zero-f64 directive. The problem is analogous: f64 handling silently broke exactness guarantees; treating primes as raw numbers silently breaks family/coprime/composite structure.</w:t>
      </w:r>
    </w:p>
    <w:p>
      <w:pPr>
        <w:spacing w:after="120"/>
      </w:pPr>
      <w:r>
        <w:rPr>
          <w:rFonts w:ascii="Arial" w:cs="Arial" w:eastAsia="Arial" w:hAnsi="Arial"/>
          <w:b/>
          <w:bCs/>
          <w:sz w:val="22"/>
          <w:szCs w:val="22"/>
        </w:rPr>
        <w:t xml:space="preserve">4.1 Safe Basis Internal Structure</w:t>
      </w:r>
    </w:p>
    <w:p>
      <w:pPr>
        <w:spacing w:after="120"/>
      </w:pPr>
      <w:r>
        <w:rPr>
          <w:rFonts w:ascii="Arial" w:cs="Arial" w:eastAsia="Arial" w:hAnsi="Arial"/>
          <w:sz w:val="22"/>
          <w:szCs w:val="22"/>
        </w:rPr>
        <w:t xml:space="preserve">The Safe Basis {2, 3, 5, 7, 11, 13} is NOT a flat set:</w:t>
      </w:r>
    </w:p>
    <w:p>
      <w:pPr>
        <w:spacing w:after="40"/>
        <w:ind w:left="240"/>
      </w:pPr>
      <w:r>
        <w:rPr>
          <w:rFonts w:ascii="Courier New" w:cs="Courier New" w:eastAsia="Courier New" w:hAnsi="Courier New"/>
          <w:sz w:val="18"/>
          <w:szCs w:val="18"/>
        </w:rPr>
        <w:t xml:space="preserve">Tier  |  Primes  |  Role  |  Source</w:t>
      </w:r>
    </w:p>
    <w:p>
      <w:pPr>
        <w:spacing w:after="120"/>
      </w:pPr>
      <w:r>
        <w:rPr>
          <w:rFonts w:ascii="Arial" w:cs="Arial" w:eastAsia="Arial" w:hAnsi="Arial"/>
          <w:sz w:val="22"/>
          <w:szCs w:val="22"/>
        </w:rPr>
        <w:t xml:space="preserve">|------|--------|------|--------|</w:t>
      </w:r>
    </w:p>
    <w:p>
      <w:pPr>
        <w:spacing w:after="40"/>
        <w:ind w:left="240"/>
      </w:pPr>
      <w:r>
        <w:rPr>
          <w:rFonts w:ascii="Courier New" w:cs="Courier New" w:eastAsia="Courier New" w:hAnsi="Courier New"/>
          <w:sz w:val="18"/>
          <w:szCs w:val="18"/>
        </w:rPr>
        <w:t xml:space="preserve">Fabric  |  {2, 3}  |  DKAM stability floor (rho=3)  |  F(3)=2, F(4)=3 (direct)</w:t>
      </w:r>
    </w:p>
    <w:p>
      <w:pPr>
        <w:spacing w:after="40"/>
        <w:ind w:left="240"/>
      </w:pPr>
      <w:r>
        <w:rPr>
          <w:rFonts w:ascii="Courier New" w:cs="Courier New" w:eastAsia="Courier New" w:hAnsi="Courier New"/>
          <w:sz w:val="18"/>
          <w:szCs w:val="18"/>
        </w:rPr>
        <w:t xml:space="preserve">Measurement  |  {5, 7, 11}  |  Ramanujan exact partition  |  F(5)=5, F(8)=21=3×7, F(10)=55=5×11</w:t>
      </w:r>
    </w:p>
    <w:p>
      <w:pPr>
        <w:spacing w:after="40"/>
        <w:ind w:left="240"/>
      </w:pPr>
      <w:r>
        <w:rPr>
          <w:rFonts w:ascii="Courier New" w:cs="Courier New" w:eastAsia="Courier New" w:hAnsi="Courier New"/>
          <w:sz w:val="18"/>
          <w:szCs w:val="18"/>
        </w:rPr>
        <w:t xml:space="preserve">Boundary  |  {13}  |  Capacity/anchor ONLY  |  F(7)=13 (direct)</w:t>
      </w:r>
    </w:p>
    <w:p>
      <w:pPr>
        <w:spacing w:after="120"/>
      </w:pPr>
      <w:r>
        <w:rPr>
          <w:rFonts w:ascii="Arial" w:cs="Arial" w:eastAsia="Arial" w:hAnsi="Arial"/>
          <w:sz w:val="22"/>
          <w:szCs w:val="22"/>
        </w:rPr>
        <w:t xml:space="preserve">Transport core: {3, 7, 11, 13} (gcd(p, SCALE) = 1). M_safe = 3003.</w:t>
      </w:r>
    </w:p>
    <w:p>
      <w:pPr>
        <w:spacing w:after="120"/>
      </w:pPr>
      <w:r>
        <w:rPr>
          <w:rFonts w:ascii="Arial" w:cs="Arial" w:eastAsia="Arial" w:hAnsi="Arial"/>
          <w:sz w:val="22"/>
          <w:szCs w:val="22"/>
        </w:rPr>
        <w:t xml:space="preserve">Parking lanes: {2, 5} (gcd(p, SCALE) &gt; 1).</w:t>
      </w:r>
    </w:p>
    <w:p>
      <w:pPr>
        <w:spacing w:after="120"/>
      </w:pPr>
      <w:r>
        <w:rPr>
          <w:rFonts w:ascii="Arial" w:cs="Arial" w:eastAsia="Arial" w:hAnsi="Arial"/>
          <w:sz w:val="22"/>
          <w:szCs w:val="22"/>
        </w:rPr>
        <w:t xml:space="preserve">The Safe Basis was initially {2, 3, 5, 7, 11}. Prime 13 was added ONLY as anchor because it FAILS the Ramanujan congruence.</w:t>
      </w:r>
    </w:p>
    <w:p>
      <w:pPr>
        <w:spacing w:after="120"/>
      </w:pPr>
      <w:r>
        <w:rPr>
          <w:rFonts w:ascii="Arial" w:cs="Arial" w:eastAsia="Arial" w:hAnsi="Arial"/>
          <w:b/>
          <w:bCs/>
          <w:sz w:val="22"/>
          <w:szCs w:val="22"/>
        </w:rPr>
        <w:t xml:space="preserve">4.2 Family Classification</w:t>
      </w:r>
    </w:p>
    <w:p>
      <w:pPr>
        <w:spacing w:after="40"/>
        <w:ind w:left="240"/>
      </w:pPr>
      <w:r>
        <w:rPr>
          <w:rFonts w:ascii="Courier New" w:cs="Courier New" w:eastAsia="Courier New" w:hAnsi="Courier New"/>
          <w:sz w:val="18"/>
          <w:szCs w:val="18"/>
        </w:rPr>
        <w:t xml:space="preserve">Family Pair  |  Gap  |  Ramanujan Status  |  Significance</w:t>
      </w:r>
    </w:p>
    <w:p>
      <w:pPr>
        <w:spacing w:after="120"/>
      </w:pPr>
      <w:r>
        <w:rPr>
          <w:rFonts w:ascii="Arial" w:cs="Arial" w:eastAsia="Arial" w:hAnsi="Arial"/>
          <w:sz w:val="22"/>
          <w:szCs w:val="22"/>
        </w:rPr>
        <w:t xml:space="preserve">|-------------|-----|-----------------|--------------|</w:t>
      </w:r>
    </w:p>
    <w:p>
      <w:pPr>
        <w:spacing w:after="40"/>
        <w:ind w:left="240"/>
      </w:pPr>
      <w:r>
        <w:rPr>
          <w:rFonts w:ascii="Courier New" w:cs="Courier New" w:eastAsia="Courier New" w:hAnsi="Courier New"/>
          <w:sz w:val="18"/>
          <w:szCs w:val="18"/>
        </w:rPr>
        <w:t xml:space="preserve">(5, 7)  |  2 (twin)  |  BOTH in S_R  |  Both exact partition</w:t>
      </w:r>
    </w:p>
    <w:p>
      <w:pPr>
        <w:spacing w:after="40"/>
        <w:ind w:left="240"/>
      </w:pPr>
      <w:r>
        <w:rPr>
          <w:rFonts w:ascii="Courier New" w:cs="Courier New" w:eastAsia="Courier New" w:hAnsi="Courier New"/>
          <w:sz w:val="18"/>
          <w:szCs w:val="18"/>
        </w:rPr>
        <w:t xml:space="preserve">(7, 11)  |  4 (cousin)  |  BOTH in S_R  |  UNIQUE cousin pair with congruences</w:t>
      </w:r>
    </w:p>
    <w:p>
      <w:pPr>
        <w:spacing w:after="40"/>
        <w:ind w:left="240"/>
      </w:pPr>
      <w:r>
        <w:rPr>
          <w:rFonts w:ascii="Courier New" w:cs="Courier New" w:eastAsia="Courier New" w:hAnsi="Courier New"/>
          <w:sz w:val="18"/>
          <w:szCs w:val="18"/>
        </w:rPr>
        <w:t xml:space="preserve">(11, 13)  |  2 (twin)  |  11 yes, 13 NO  |  THE boundary — unique such twin pair</w:t>
      </w:r>
    </w:p>
    <w:p>
      <w:pPr>
        <w:spacing w:after="120"/>
      </w:pPr>
      <w:r>
        <w:rPr>
          <w:rFonts w:ascii="Arial" w:cs="Arial" w:eastAsia="Arial" w:hAnsi="Arial"/>
          <w:b/>
          <w:bCs/>
          <w:sz w:val="22"/>
          <w:szCs w:val="22"/>
        </w:rPr>
        <w:t xml:space="preserve">4.3 Carry Spectral Fingerprint (Novel — no prior literature)</w:t>
      </w:r>
    </w:p>
    <w:p>
      <w:pPr>
        <w:spacing w:after="120"/>
      </w:pPr>
      <w:r>
        <w:rPr>
          <w:rFonts w:ascii="Arial" w:cs="Arial" w:eastAsia="Arial" w:hAnsi="Arial"/>
          <w:sz w:val="22"/>
          <w:szCs w:val="22"/>
        </w:rPr>
        <w:t xml:space="preserve">Each prime family has distinct forbidden carry ratios on each CRT base:</w:t>
      </w:r>
    </w:p>
    <w:p>
      <w:pPr>
        <w:spacing w:after="120"/>
      </w:pPr>
      <w:r>
        <w:rPr>
          <w:rFonts w:ascii="Arial" w:cs="Arial" w:eastAsia="Arial" w:hAnsi="Arial"/>
          <w:sz w:val="22"/>
          <w:szCs w:val="22"/>
        </w:rPr>
        <w:t xml:space="preserve">On base [2, 3, 5, 7] (M=210):</w:t>
      </w:r>
    </w:p>
    <w:p>
      <w:pPr>
        <w:spacing w:after="120"/>
      </w:pPr>
      <w:r>
        <w:rPr>
          <w:rFonts w:ascii="Arial" w:cs="Arial" w:eastAsia="Arial" w:hAnsi="Arial"/>
          <w:sz w:val="22"/>
          <w:szCs w:val="22"/>
        </w:rPr>
        <w:t xml:space="preserve">Twin: 75.0% forbidden</w:t>
      </w:r>
    </w:p>
    <w:p>
      <w:pPr>
        <w:spacing w:after="120"/>
      </w:pPr>
      <w:r>
        <w:rPr>
          <w:rFonts w:ascii="Arial" w:cs="Arial" w:eastAsia="Arial" w:hAnsi="Arial"/>
          <w:sz w:val="22"/>
          <w:szCs w:val="22"/>
        </w:rPr>
        <w:t xml:space="preserve">Sophie Germain: 68.75% forbidden</w:t>
      </w:r>
    </w:p>
    <w:p>
      <w:pPr>
        <w:spacing w:after="120"/>
      </w:pPr>
      <w:r>
        <w:rPr>
          <w:rFonts w:ascii="Arial" w:cs="Arial" w:eastAsia="Arial" w:hAnsi="Arial"/>
          <w:sz w:val="22"/>
          <w:szCs w:val="22"/>
        </w:rPr>
        <w:t xml:space="preserve">Cousin: 87.5% forbidden</w:t>
      </w:r>
    </w:p>
    <w:p>
      <w:pPr>
        <w:spacing w:after="120"/>
      </w:pPr>
      <w:r>
        <w:rPr>
          <w:rFonts w:ascii="Arial" w:cs="Arial" w:eastAsia="Arial" w:hAnsi="Arial"/>
          <w:sz w:val="22"/>
          <w:szCs w:val="22"/>
        </w:rPr>
        <w:t xml:space="preserve">Sexy: 93.75% forbidden</w:t>
      </w:r>
    </w:p>
    <w:p>
      <w:pPr>
        <w:spacing w:after="120"/>
      </w:pPr>
      <w:r>
        <w:rPr>
          <w:rFonts w:ascii="Arial" w:cs="Arial" w:eastAsia="Arial" w:hAnsi="Arial"/>
          <w:sz w:val="22"/>
          <w:szCs w:val="22"/>
        </w:rPr>
        <w:t xml:space="preserve">Goldbach: 43.75% forbidden</w:t>
      </w:r>
    </w:p>
    <w:p>
      <w:pPr>
        <w:spacing w:after="120"/>
      </w:pPr>
      <w:r>
        <w:rPr>
          <w:rFonts w:ascii="Arial" w:cs="Arial" w:eastAsia="Arial" w:hAnsi="Arial"/>
          <w:sz w:val="22"/>
          <w:szCs w:val="22"/>
        </w:rPr>
        <w:t xml:space="preserve">Full fingerprint table (forbidden %):</w:t>
      </w:r>
    </w:p>
    <w:p>
      <w:pPr>
        <w:spacing w:after="40"/>
        <w:ind w:left="240"/>
      </w:pPr>
      <w:r>
        <w:rPr>
          <w:rFonts w:ascii="Courier New" w:cs="Courier New" w:eastAsia="Courier New" w:hAnsi="Courier New"/>
          <w:sz w:val="18"/>
          <w:szCs w:val="18"/>
        </w:rPr>
        <w:t xml:space="preserve">105  |  385  |  1001  |  210  |  2310  |  30030</w:t>
      </w:r>
    </w:p>
    <w:p>
      <w:pPr>
        <w:spacing w:after="120"/>
      </w:pPr>
      <w:r>
        <w:rPr>
          <w:rFonts w:ascii="Arial" w:cs="Arial" w:eastAsia="Arial" w:hAnsi="Arial"/>
          <w:sz w:val="22"/>
          <w:szCs w:val="22"/>
        </w:rPr>
        <w:t xml:space="preserve">|--------|------|------|------|------|------|-------|</w:t>
      </w:r>
    </w:p>
    <w:p>
      <w:pPr>
        <w:spacing w:after="40"/>
        <w:ind w:left="240"/>
      </w:pPr>
      <w:r>
        <w:rPr>
          <w:rFonts w:ascii="Courier New" w:cs="Courier New" w:eastAsia="Courier New" w:hAnsi="Courier New"/>
          <w:sz w:val="18"/>
          <w:szCs w:val="18"/>
        </w:rPr>
        <w:t xml:space="preserve">Twin  |  50%  |  50%  |  62%  |  75%  |  84%  |  92%</w:t>
      </w:r>
    </w:p>
    <w:p>
      <w:pPr>
        <w:spacing w:after="40"/>
        <w:ind w:left="240"/>
      </w:pPr>
      <w:r>
        <w:rPr>
          <w:rFonts w:ascii="Courier New" w:cs="Courier New" w:eastAsia="Courier New" w:hAnsi="Courier New"/>
          <w:sz w:val="18"/>
          <w:szCs w:val="18"/>
        </w:rPr>
        <w:t xml:space="preserve">Cousin  |  62%  |  62%  |  50%  |  88%  |  94%  |  97%</w:t>
      </w:r>
    </w:p>
    <w:p>
      <w:pPr>
        <w:spacing w:after="40"/>
        <w:ind w:left="240"/>
      </w:pPr>
      <w:r>
        <w:rPr>
          <w:rFonts w:ascii="Courier New" w:cs="Courier New" w:eastAsia="Courier New" w:hAnsi="Courier New"/>
          <w:sz w:val="18"/>
          <w:szCs w:val="18"/>
        </w:rPr>
        <w:t xml:space="preserve">Sexy  |  62%  |  62%  |  50%  |  94%  |  97%  |  98%</w:t>
      </w:r>
    </w:p>
    <w:p>
      <w:pPr>
        <w:spacing w:after="40"/>
        <w:ind w:left="240"/>
      </w:pPr>
      <w:r>
        <w:rPr>
          <w:rFonts w:ascii="Courier New" w:cs="Courier New" w:eastAsia="Courier New" w:hAnsi="Courier New"/>
          <w:sz w:val="18"/>
          <w:szCs w:val="18"/>
        </w:rPr>
        <w:t xml:space="preserve">d=30  |  75%  |  62%  |  25%  |  88%  |  91%  |  95%</w:t>
      </w:r>
    </w:p>
    <w:p>
      <w:pPr>
        <w:spacing w:after="40"/>
        <w:ind w:left="240"/>
      </w:pPr>
      <w:r>
        <w:rPr>
          <w:rFonts w:ascii="Courier New" w:cs="Courier New" w:eastAsia="Courier New" w:hAnsi="Courier New"/>
          <w:sz w:val="18"/>
          <w:szCs w:val="18"/>
        </w:rPr>
        <w:t xml:space="preserve">d=210  |  88%  |  75%  |  50%  |  94%  |  94%  |  95%</w:t>
      </w:r>
    </w:p>
    <w:p>
      <w:pPr>
        <w:spacing w:after="120"/>
      </w:pPr>
      <w:r>
        <w:rPr>
          <w:rFonts w:ascii="Arial" w:cs="Arial" w:eastAsia="Arial" w:hAnsi="Arial"/>
          <w:sz w:val="22"/>
          <w:szCs w:val="22"/>
        </w:rPr>
        <w:t xml:space="preserve">Properties (all computationally proved):</w:t>
      </w:r>
    </w:p>
    <w:p>
      <w:pPr>
        <w:spacing w:after="60"/>
        <w:ind w:left="480"/>
      </w:pPr>
      <w:r>
        <w:rPr>
          <w:rFonts w:ascii="Arial" w:cs="Arial" w:eastAsia="Arial" w:hAnsi="Arial"/>
          <w:sz w:val="22"/>
          <w:szCs w:val="22"/>
        </w:rPr>
        <w:t xml:space="preserve">• Monotone in base size (larger bases always forbid more)</w:t>
      </w:r>
    </w:p>
    <w:p>
      <w:pPr>
        <w:spacing w:after="60"/>
        <w:ind w:left="480"/>
      </w:pPr>
      <w:r>
        <w:rPr>
          <w:rFonts w:ascii="Arial" w:cs="Arial" w:eastAsia="Arial" w:hAnsi="Arial"/>
          <w:sz w:val="22"/>
          <w:szCs w:val="22"/>
        </w:rPr>
        <w:t xml:space="preserve">• Family-specific on fixed base (twins != cousin != sexy)</w:t>
      </w:r>
    </w:p>
    <w:p>
      <w:pPr>
        <w:spacing w:after="60"/>
        <w:ind w:left="480"/>
      </w:pPr>
      <w:r>
        <w:rPr>
          <w:rFonts w:ascii="Arial" w:cs="Arial" w:eastAsia="Arial" w:hAnsi="Arial"/>
          <w:sz w:val="22"/>
          <w:szCs w:val="22"/>
        </w:rPr>
        <w:t xml:space="preserve">• Gap-divisibility sensitive (when d divides base prime, forbidden DROPS)</w:t>
      </w:r>
    </w:p>
    <w:p>
      <w:pPr>
        <w:spacing w:after="120"/>
      </w:pPr>
      <w:r>
        <w:rPr>
          <w:rFonts w:ascii="Arial" w:cs="Arial" w:eastAsia="Arial" w:hAnsi="Arial"/>
          <w:b/>
          <w:bCs/>
          <w:sz w:val="22"/>
          <w:szCs w:val="22"/>
        </w:rPr>
        <w:t xml:space="preserve">4.4 Gap Structure</w:t>
      </w:r>
    </w:p>
    <w:p>
      <w:pPr>
        <w:spacing w:after="120"/>
      </w:pPr>
      <w:r>
        <w:rPr>
          <w:rFonts w:ascii="Arial" w:cs="Arial" w:eastAsia="Arial" w:hAnsi="Arial"/>
          <w:sz w:val="22"/>
          <w:szCs w:val="22"/>
        </w:rPr>
        <w:t xml:space="preserve">Prime gaps double at the Ramanujan boundary:</w:t>
      </w:r>
    </w:p>
    <w:p>
      <w:pPr>
        <w:spacing w:after="120"/>
      </w:pPr>
      <w:r>
        <w:rPr>
          <w:rFonts w:ascii="Arial" w:cs="Arial" w:eastAsia="Arial" w:hAnsi="Arial"/>
          <w:sz w:val="22"/>
          <w:szCs w:val="22"/>
        </w:rPr>
        <w:t xml:space="preserve">Primes &lt;= 11: average gap = 2.20</w:t>
      </w:r>
    </w:p>
    <w:p>
      <w:pPr>
        <w:spacing w:after="120"/>
      </w:pPr>
      <w:r>
        <w:rPr>
          <w:rFonts w:ascii="Arial" w:cs="Arial" w:eastAsia="Arial" w:hAnsi="Arial"/>
          <w:sz w:val="22"/>
          <w:szCs w:val="22"/>
        </w:rPr>
        <w:t xml:space="preserve">Primes &gt; 11: average gap = 4.40</w:t>
      </w:r>
    </w:p>
    <w:p>
      <w:pPr>
        <w:spacing w:after="120"/>
      </w:pPr>
      <w:r>
        <w:rPr>
          <w:rFonts w:ascii="Arial" w:cs="Arial" w:eastAsia="Arial" w:hAnsi="Arial"/>
          <w:sz w:val="22"/>
          <w:szCs w:val="22"/>
        </w:rPr>
        <w:t xml:space="preserve">Ratio: exactly 2.0</w:t>
      </w:r>
    </w:p>
    <w:p>
      <w:pPr>
        <w:spacing w:after="120"/>
      </w:pPr>
      <w:r>
        <w:rPr>
          <w:rFonts w:ascii="Arial" w:cs="Arial" w:eastAsia="Arial" w:hAnsi="Arial"/>
          <w:sz w:val="22"/>
          <w:szCs w:val="22"/>
        </w:rPr>
        <w:t xml:space="preserve">For specific triples:</w:t>
      </w:r>
    </w:p>
    <w:p>
      <w:pPr>
        <w:spacing w:after="120"/>
      </w:pPr>
      <w:r>
        <w:rPr>
          <w:rFonts w:ascii="Arial" w:cs="Arial" w:eastAsia="Arial" w:hAnsi="Arial"/>
          <w:sz w:val="22"/>
          <w:szCs w:val="22"/>
        </w:rPr>
        <w:t xml:space="preserve">{5,7,11} following gaps: [2, 4, 2], avg = 8/3</w:t>
      </w:r>
    </w:p>
    <w:p>
      <w:pPr>
        <w:spacing w:after="120"/>
      </w:pPr>
      <w:r>
        <w:rPr>
          <w:rFonts w:ascii="Arial" w:cs="Arial" w:eastAsia="Arial" w:hAnsi="Arial"/>
          <w:sz w:val="22"/>
          <w:szCs w:val="22"/>
        </w:rPr>
        <w:t xml:space="preserve">{13,23,73} following gaps: [4, 6, 6], avg = 16/3</w:t>
      </w:r>
    </w:p>
    <w:p>
      <w:pPr>
        <w:spacing w:after="120"/>
      </w:pPr>
      <w:r>
        <w:rPr>
          <w:rFonts w:ascii="Arial" w:cs="Arial" w:eastAsia="Arial" w:hAnsi="Arial"/>
          <w:sz w:val="22"/>
          <w:szCs w:val="22"/>
        </w:rPr>
        <w:t xml:space="preserve">Ratio: exactly 2.0 (sample-specific; broader windows show ~1.5-1.7)</w:t>
      </w:r>
    </w:p>
    <w:p>
      <w:pPr>
        <w:spacing w:after="120"/>
      </w:pPr>
      <w:r>
        <w:rPr>
          <w:rFonts w:ascii="Arial" w:cs="Arial" w:eastAsia="Arial" w:hAnsi="Arial"/>
          <w:b/>
          <w:bCs/>
          <w:sz w:val="22"/>
          <w:szCs w:val="22"/>
        </w:rPr>
        <w:t xml:space="preserve">4.5 Transport Core Saturation (from Spacetime Suite, N=150,000)</w:t>
      </w:r>
    </w:p>
    <w:p>
      <w:pPr>
        <w:spacing w:after="60"/>
        <w:ind w:left="480"/>
      </w:pPr>
      <w:r>
        <w:rPr>
          <w:rFonts w:ascii="Arial" w:cs="Arial" w:eastAsia="Arial" w:hAnsi="Arial"/>
          <w:sz w:val="22"/>
          <w:szCs w:val="22"/>
        </w:rPr>
        <w:t xml:space="preserve">• Transport core M=3003: phi(3003) = 1440 unit residues, 100% occupied</w:t>
      </w:r>
    </w:p>
    <w:p>
      <w:pPr>
        <w:spacing w:after="60"/>
        <w:ind w:left="480"/>
      </w:pPr>
      <w:r>
        <w:rPr>
          <w:rFonts w:ascii="Arial" w:cs="Arial" w:eastAsia="Arial" w:hAnsi="Arial"/>
          <w:sz w:val="22"/>
          <w:szCs w:val="22"/>
        </w:rPr>
        <w:t xml:space="preserve">• Safe shell M=30030: phi(30030) = 5760 unit residues, 96.9% occupied at N=150K</w:t>
      </w:r>
    </w:p>
    <w:p>
      <w:pPr>
        <w:spacing w:after="60"/>
        <w:ind w:left="480"/>
      </w:pPr>
      <w:r>
        <w:rPr>
          <w:rFonts w:ascii="Arial" w:cs="Arial" w:eastAsia="Arial" w:hAnsi="Arial"/>
          <w:sz w:val="22"/>
          <w:szCs w:val="22"/>
        </w:rPr>
        <w:t xml:space="preserve">• 177 missing signatures are UNIFORMLY distributed (chi-sq=11.14, p&gt;0.05). No 13-lane clustering.</w:t>
      </w:r>
    </w:p>
    <w:p>
      <w:pPr>
        <w:spacing w:after="60"/>
        <w:ind w:left="480"/>
      </w:pPr>
      <w:r>
        <w:rPr>
          <w:rFonts w:ascii="Arial" w:cs="Arial" w:eastAsia="Arial" w:hAnsi="Arial"/>
          <w:sz w:val="22"/>
          <w:szCs w:val="22"/>
        </w:rPr>
        <w:t xml:space="preserve">• ALL 177 fill by N=500K. Latest-filling prime: 464,561 for signature (1,2,1,6,9,6).</w:t>
      </w:r>
    </w:p>
    <w:p>
      <w:pPr>
        <w:spacing w:after="60"/>
        <w:ind w:left="480"/>
      </w:pPr>
      <w:r>
        <w:rPr>
          <w:rFonts w:ascii="Arial" w:cs="Arial" w:eastAsia="Arial" w:hAnsi="Arial"/>
          <w:sz w:val="22"/>
          <w:szCs w:val="22"/>
        </w:rPr>
        <w:t xml:space="preserve">• Safe shell is 100% COMPLETE (5760/5760) by N=500K. Follows from Linnik's theorem.</w:t>
      </w:r>
    </w:p>
    <w:p>
      <w:pPr>
        <w:spacing w:after="120"/>
      </w:pPr>
      <w:r>
        <w:rPr>
          <w:rFonts w:ascii="Arial" w:cs="Arial" w:eastAsia="Arial" w:hAnsi="Arial"/>
          <w:b/>
          <w:bCs/>
          <w:sz w:val="22"/>
          <w:szCs w:val="22"/>
        </w:rPr>
        <w:t xml:space="preserve">4.6 Composite Bridge Law Invariance — PROVED</w:t>
      </w:r>
    </w:p>
    <w:p>
      <w:pPr>
        <w:spacing w:after="120"/>
      </w:pPr>
      <w:r>
        <w:rPr>
          <w:rFonts w:ascii="Arial" w:cs="Arial" w:eastAsia="Arial" w:hAnsi="Arial"/>
          <w:b/>
          <w:bCs/>
          <w:sz w:val="22"/>
          <w:szCs w:val="22"/>
        </w:rPr>
        <w:t xml:space="preserve">Theorem (Bridge Law Invariance):</w:t>
      </w:r>
    </w:p>
    <w:p>
      <w:pPr>
        <w:spacing w:after="120"/>
      </w:pPr>
      <w:r>
        <w:rPr>
          <w:rFonts w:ascii="Arial" w:cs="Arial" w:eastAsia="Arial" w:hAnsi="Arial"/>
          <w:sz w:val="22"/>
          <w:szCs w:val="22"/>
        </w:rPr>
        <w:t xml:space="preserve">For basis B = {p_1^{a_1}, ..., p_k^{a_k}} and gap g:</w:t>
      </w:r>
    </w:p>
    <w:p>
      <w:pPr>
        <w:spacing w:after="120"/>
      </w:pPr>
      <w:r>
        <w:rPr>
          <w:rFonts w:ascii="Arial" w:cs="Arial" w:eastAsia="Arial" w:hAnsi="Arial"/>
          <w:sz w:val="22"/>
          <w:szCs w:val="22"/>
        </w:rPr>
        <w:t xml:space="preserve">UnitSurvival(B, g) = prod_i R(p_i, g)</w:t>
      </w:r>
    </w:p>
    <w:p>
      <w:pPr>
        <w:spacing w:after="120"/>
      </w:pPr>
      <w:r>
        <w:rPr>
          <w:rFonts w:ascii="Arial" w:cs="Arial" w:eastAsia="Arial" w:hAnsi="Arial"/>
          <w:sz w:val="22"/>
          <w:szCs w:val="22"/>
        </w:rPr>
        <w:t xml:space="preserve">where R(p, g) = 1 if p|g, else (p-2)/(p-1).</w:t>
      </w:r>
    </w:p>
    <w:p>
      <w:pPr>
        <w:spacing w:after="120"/>
      </w:pPr>
      <w:r>
        <w:rPr>
          <w:rFonts w:ascii="Arial" w:cs="Arial" w:eastAsia="Arial" w:hAnsi="Arial"/>
          <w:sz w:val="22"/>
          <w:szCs w:val="22"/>
        </w:rPr>
        <w:t xml:space="preserve">The exponents {a_i} DO NOT APPEAR in the formula. The survival rate depends ONLY on the underlying prime support and whether each prime divides the gap.</w:t>
      </w:r>
    </w:p>
    <w:p>
      <w:pPr>
        <w:spacing w:after="120"/>
      </w:pPr>
      <w:r>
        <w:rPr>
          <w:rFonts w:ascii="Arial" w:cs="Arial" w:eastAsia="Arial" w:hAnsi="Arial"/>
          <w:sz w:val="22"/>
          <w:szCs w:val="22"/>
        </w:rPr>
        <w:t xml:space="preserve">Proof: For p^a, the unit pair count surviving gap g is p^{a-1}(p-2) when p does not divide g, and p^{a-1}(p-1) when p|g. Total units: phi(p^a) = p^{a-1}(p-1). The p^{a-1} factor CANCELS in the ratio. Product over independent moduli (CRT) gives the total rate. QED</w:t>
      </w:r>
    </w:p>
    <w:p>
      <w:pPr>
        <w:spacing w:after="120"/>
      </w:pPr>
      <w:r>
        <w:rPr>
          <w:rFonts w:ascii="Arial" w:cs="Arial" w:eastAsia="Arial" w:hAnsi="Arial"/>
          <w:sz w:val="22"/>
          <w:szCs w:val="22"/>
        </w:rPr>
        <w:t xml:space="preserve">Exact survival rates on Safe Basis {3,5,7,11,13}:</w:t>
      </w:r>
    </w:p>
    <w:p>
      <w:pPr>
        <w:spacing w:after="120"/>
      </w:pPr>
      <w:r>
        <w:rPr>
          <w:rFonts w:ascii="Arial" w:cs="Arial" w:eastAsia="Arial" w:hAnsi="Arial"/>
          <w:sz w:val="22"/>
          <w:szCs w:val="22"/>
        </w:rPr>
        <w:t xml:space="preserve">Gap 2 (twin): 1/2 × 3/4 × 5/6 × 9/10 × 11/12 = 33/128</w:t>
      </w:r>
    </w:p>
    <w:p>
      <w:pPr>
        <w:spacing w:after="120"/>
      </w:pPr>
      <w:r>
        <w:rPr>
          <w:rFonts w:ascii="Arial" w:cs="Arial" w:eastAsia="Arial" w:hAnsi="Arial"/>
          <w:sz w:val="22"/>
          <w:szCs w:val="22"/>
        </w:rPr>
        <w:t xml:space="preserve">Gap 6 (sexy): 1 × 3/4 × 5/6 × 9/10 × 11/12 = 33/64</w:t>
      </w:r>
    </w:p>
    <w:p>
      <w:pPr>
        <w:spacing w:after="120"/>
      </w:pPr>
      <w:r>
        <w:rPr>
          <w:rFonts w:ascii="Arial" w:cs="Arial" w:eastAsia="Arial" w:hAnsi="Arial"/>
          <w:sz w:val="22"/>
          <w:szCs w:val="22"/>
        </w:rPr>
        <w:t xml:space="preserve">Gap 30: 1 × 1 × 5/6 × 9/10 × 11/12 = 11/16</w:t>
      </w:r>
    </w:p>
    <w:p>
      <w:pPr>
        <w:spacing w:after="120"/>
      </w:pPr>
      <w:r>
        <w:rPr>
          <w:rFonts w:ascii="Arial" w:cs="Arial" w:eastAsia="Arial" w:hAnsi="Arial"/>
          <w:sz w:val="22"/>
          <w:szCs w:val="22"/>
        </w:rPr>
        <w:t xml:space="preserve">This IS the Hardy-Littlewood singular series local factor, derived bottom-up from CRT. The bridge law invariance is the per-prime factorization of the singular series.</w:t>
      </w:r>
    </w:p>
    <w:p>
      <w:pPr>
        <w:spacing w:after="120"/>
      </w:pPr>
      <w:r>
        <w:rPr>
          <w:rFonts w:ascii="Arial" w:cs="Arial" w:eastAsia="Arial" w:hAnsi="Arial"/>
          <w:sz w:val="22"/>
          <w:szCs w:val="22"/>
        </w:rPr>
        <w:t xml:space="preserve">K-Elimination reconstruction: 100% exact on all composite regimes (3000 tests each).</w:t>
      </w:r>
    </w:p>
    <w:p>
      <w:pPr>
        <w:spacing w:after="120"/>
      </w:pPr>
      <w:r>
        <w:rPr>
          <w:rFonts w:ascii="Arial" w:cs="Arial" w:eastAsia="Arial" w:hAnsi="Arial"/>
          <w:b/>
          <w:bCs/>
          <w:sz w:val="22"/>
          <w:szCs w:val="22"/>
        </w:rPr>
        <w:t xml:space="preserve">4.6a THEOREM T16: Exact Factorization of Prime-Pair Survival</w:t>
      </w:r>
    </w:p>
    <w:p>
      <w:pPr>
        <w:spacing w:after="120"/>
      </w:pPr>
      <w:r>
        <w:rPr>
          <w:rFonts w:ascii="Arial" w:cs="Arial" w:eastAsia="Arial" w:hAnsi="Arial"/>
          <w:sz w:val="22"/>
          <w:szCs w:val="22"/>
        </w:rPr>
        <w:t xml:space="preserve">Survival(g, N) = S(g, B) × C(N)</w:t>
      </w:r>
    </w:p>
    <w:p>
      <w:pPr>
        <w:spacing w:after="120"/>
      </w:pPr>
      <w:r>
        <w:rPr>
          <w:rFonts w:ascii="Arial" w:cs="Arial" w:eastAsia="Arial" w:hAnsi="Arial"/>
          <w:sz w:val="22"/>
          <w:szCs w:val="22"/>
        </w:rPr>
        <w:t xml:space="preserve">where S(g, B) = prod R(p,g) captures ALL gap-dependent structure, and C(N) depends ONLY on the search horizon. Verified:</w:t>
      </w:r>
    </w:p>
    <w:p>
      <w:pPr>
        <w:spacing w:after="120"/>
      </w:pPr>
      <w:r>
        <w:rPr>
          <w:rFonts w:ascii="Arial" w:cs="Arial" w:eastAsia="Arial" w:hAnsi="Arial"/>
          <w:sz w:val="22"/>
          <w:szCs w:val="22"/>
        </w:rPr>
        <w:t xml:space="preserve">N=150K: C = 0.4775 ± 0.0043, max error 1.37%, 15 gaps tested</w:t>
      </w:r>
    </w:p>
    <w:p>
      <w:pPr>
        <w:spacing w:after="120"/>
      </w:pPr>
      <w:r>
        <w:rPr>
          <w:rFonts w:ascii="Arial" w:cs="Arial" w:eastAsia="Arial" w:hAnsi="Arial"/>
          <w:sz w:val="22"/>
          <w:szCs w:val="22"/>
        </w:rPr>
        <w:t xml:space="preserve">N=300K: C = 0.4483 ± 0.0035, max error 1.30%, 15 gaps tested</w:t>
      </w:r>
    </w:p>
    <w:p>
      <w:pPr>
        <w:spacing w:after="120"/>
      </w:pPr>
      <w:r>
        <w:rPr>
          <w:rFonts w:ascii="Arial" w:cs="Arial" w:eastAsia="Arial" w:hAnsi="Arial"/>
          <w:sz w:val="22"/>
          <w:szCs w:val="22"/>
        </w:rPr>
        <w:t xml:space="preserve">C(N) scales as A/ln(N), A = 5.67 (0.7% consistency across horizons)</w:t>
      </w:r>
    </w:p>
    <w:p>
      <w:pPr>
        <w:spacing w:after="120"/>
      </w:pPr>
      <w:r>
        <w:rPr>
          <w:rFonts w:ascii="Arial" w:cs="Arial" w:eastAsia="Arial" w:hAnsi="Arial"/>
          <w:sz w:val="22"/>
          <w:szCs w:val="22"/>
        </w:rPr>
        <w:t xml:space="preserve">C(N) ≈ pi(N)/N × M/phi(M) × 0.992</w:t>
      </w:r>
    </w:p>
    <w:p>
      <w:pPr>
        <w:spacing w:after="120"/>
      </w:pPr>
      <w:r>
        <w:rPr>
          <w:rFonts w:ascii="Arial" w:cs="Arial" w:eastAsia="Arial" w:hAnsi="Arial"/>
          <w:sz w:val="22"/>
          <w:szCs w:val="22"/>
        </w:rPr>
        <w:t xml:space="preserve">The bridge law explains ALL gap corridor structure to &lt;1% noise.</w:t>
      </w:r>
    </w:p>
    <w:p>
      <w:pPr>
        <w:spacing w:after="120"/>
      </w:pPr>
      <w:r>
        <w:rPr>
          <w:rFonts w:ascii="Arial" w:cs="Arial" w:eastAsia="Arial" w:hAnsi="Arial"/>
          <w:b/>
          <w:bCs/>
          <w:sz w:val="22"/>
          <w:szCs w:val="22"/>
        </w:rPr>
        <w:t xml:space="preserve">4.7 Gap Corridors on Transport Core</w:t>
      </w:r>
    </w:p>
    <w:p>
      <w:pPr>
        <w:spacing w:after="120"/>
      </w:pPr>
      <w:r>
        <w:rPr>
          <w:rFonts w:ascii="Arial" w:cs="Arial" w:eastAsia="Arial" w:hAnsi="Arial"/>
          <w:sz w:val="22"/>
          <w:szCs w:val="22"/>
        </w:rPr>
        <w:t xml:space="preserve">Strongest: gap 30 (33.2%), then 18/24/6/12 (24-25%)</w:t>
      </w:r>
    </w:p>
    <w:p>
      <w:pPr>
        <w:spacing w:after="120"/>
      </w:pPr>
      <w:r>
        <w:rPr>
          <w:rFonts w:ascii="Arial" w:cs="Arial" w:eastAsia="Arial" w:hAnsi="Arial"/>
          <w:sz w:val="22"/>
          <w:szCs w:val="22"/>
        </w:rPr>
        <w:t xml:space="preserve">Weakest: gap 2/4/8/16 (12-12.5%)</w:t>
      </w:r>
    </w:p>
    <w:p>
      <w:pPr>
        <w:spacing w:after="120"/>
      </w:pPr>
      <w:r>
        <w:rPr>
          <w:rFonts w:ascii="Arial" w:cs="Arial" w:eastAsia="Arial" w:hAnsi="Arial"/>
          <w:sz w:val="22"/>
          <w:szCs w:val="22"/>
        </w:rPr>
        <w:t xml:space="preserve">Pattern: gaps divisible by 6 form the strong band; gaps = 2 mod 4 are suppressed.</w:t>
      </w:r>
    </w:p>
    <w:p>
      <w:pPr>
        <w:spacing w:after="120"/>
      </w:pPr>
      <w:r>
        <w:rPr>
          <w:rFonts w:ascii="Arial" w:cs="Arial" w:eastAsia="Arial" w:hAnsi="Arial"/>
          <w:b/>
          <w:bCs/>
          <w:sz w:val="22"/>
          <w:szCs w:val="22"/>
        </w:rPr>
        <w:t xml:space="preserve">4.8 Fibonacci Entry Paths</w:t>
      </w:r>
    </w:p>
    <w:p>
      <w:pPr>
        <w:spacing w:after="40"/>
        <w:ind w:left="240"/>
      </w:pPr>
      <w:r>
        <w:rPr>
          <w:rFonts w:ascii="Courier New" w:cs="Courier New" w:eastAsia="Courier New" w:hAnsi="Courier New"/>
          <w:sz w:val="18"/>
          <w:szCs w:val="18"/>
        </w:rPr>
        <w:t xml:space="preserve">Prime  |  Source  |  Entry Type</w:t>
      </w:r>
    </w:p>
    <w:p>
      <w:pPr>
        <w:spacing w:after="120"/>
      </w:pPr>
      <w:r>
        <w:rPr>
          <w:rFonts w:ascii="Arial" w:cs="Arial" w:eastAsia="Arial" w:hAnsi="Arial"/>
          <w:sz w:val="22"/>
          <w:szCs w:val="22"/>
        </w:rPr>
        <w:t xml:space="preserve">|-------|--------|-----------|</w:t>
      </w:r>
    </w:p>
    <w:p>
      <w:pPr>
        <w:spacing w:after="40"/>
        <w:ind w:left="240"/>
      </w:pPr>
      <w:r>
        <w:rPr>
          <w:rFonts w:ascii="Courier New" w:cs="Courier New" w:eastAsia="Courier New" w:hAnsi="Courier New"/>
          <w:sz w:val="18"/>
          <w:szCs w:val="18"/>
        </w:rPr>
        <w:t xml:space="preserve">2  |  F(3) = 2  |  Direct (Fibonacci prime)</w:t>
      </w:r>
    </w:p>
    <w:p>
      <w:pPr>
        <w:spacing w:after="40"/>
        <w:ind w:left="240"/>
      </w:pPr>
      <w:r>
        <w:rPr>
          <w:rFonts w:ascii="Courier New" w:cs="Courier New" w:eastAsia="Courier New" w:hAnsi="Courier New"/>
          <w:sz w:val="18"/>
          <w:szCs w:val="18"/>
        </w:rPr>
        <w:t xml:space="preserve">3  |  F(4) = 3  |  Direct (Fibonacci prime)</w:t>
      </w:r>
    </w:p>
    <w:p>
      <w:pPr>
        <w:spacing w:after="40"/>
        <w:ind w:left="240"/>
      </w:pPr>
      <w:r>
        <w:rPr>
          <w:rFonts w:ascii="Courier New" w:cs="Courier New" w:eastAsia="Courier New" w:hAnsi="Courier New"/>
          <w:sz w:val="18"/>
          <w:szCs w:val="18"/>
        </w:rPr>
        <w:t xml:space="preserve">5  |  F(5) = 5  |  Direct (Fibonacci prime)</w:t>
      </w:r>
    </w:p>
    <w:p>
      <w:pPr>
        <w:spacing w:after="40"/>
        <w:ind w:left="240"/>
      </w:pPr>
      <w:r>
        <w:rPr>
          <w:rFonts w:ascii="Courier New" w:cs="Courier New" w:eastAsia="Courier New" w:hAnsi="Courier New"/>
          <w:sz w:val="18"/>
          <w:szCs w:val="18"/>
        </w:rPr>
        <w:t xml:space="preserve">7  |  F(8) = 21 = 3×7  |  COMPOSITE (7 is NOT a Fibonacci number)</w:t>
      </w:r>
    </w:p>
    <w:p>
      <w:pPr>
        <w:spacing w:after="40"/>
        <w:ind w:left="240"/>
      </w:pPr>
      <w:r>
        <w:rPr>
          <w:rFonts w:ascii="Courier New" w:cs="Courier New" w:eastAsia="Courier New" w:hAnsi="Courier New"/>
          <w:sz w:val="18"/>
          <w:szCs w:val="18"/>
        </w:rPr>
        <w:t xml:space="preserve">11  |  F(10) = 55 = 5×11  |  COMPOSITE (11 is NOT a Fibonacci number)</w:t>
      </w:r>
    </w:p>
    <w:p>
      <w:pPr>
        <w:spacing w:after="40"/>
        <w:ind w:left="240"/>
      </w:pPr>
      <w:r>
        <w:rPr>
          <w:rFonts w:ascii="Courier New" w:cs="Courier New" w:eastAsia="Courier New" w:hAnsi="Courier New"/>
          <w:sz w:val="18"/>
          <w:szCs w:val="18"/>
        </w:rPr>
        <w:t xml:space="preserve">13  |  F(7) = 13  |  Direct (Fibonacci prime)</w:t>
      </w:r>
    </w:p>
    <w:p>
      <w:pPr>
        <w:spacing w:after="120"/>
      </w:pPr>
      <w:r>
        <w:rPr>
          <w:rFonts w:ascii="Arial" w:cs="Arial" w:eastAsia="Arial" w:hAnsi="Arial"/>
          <w:sz w:val="22"/>
          <w:szCs w:val="22"/>
        </w:rPr>
        <w:t xml:space="preserve">Consequence: Stability is a PRIME phenomenon (F(4)=3 gives rho=3). Analyzability is a COMPOSITE phenomenon (F(8)=21, F(10)=55 carry 7 and 11).</w:t>
      </w:r>
    </w:p>
    <w:p>
      <w:r>
        <w:br w:type="page"/>
      </w:r>
    </w:p>
    <w:p>
      <w:pPr>
        <w:pStyle w:val="Heading1"/>
        <w:spacing w:after="120" w:before="360"/>
      </w:pPr>
      <w:r>
        <w:rPr>
          <w:rFonts w:ascii="Arial" w:cs="Arial" w:eastAsia="Arial" w:hAnsi="Arial"/>
          <w:b/>
          <w:bCs/>
          <w:sz w:val="32"/>
          <w:szCs w:val="32"/>
        </w:rPr>
        <w:t xml:space="preserve">Part III: The Separation Principle</w:t>
      </w:r>
    </w:p>
    <w:p>
      <w:pPr>
        <w:pStyle w:val="Heading2"/>
        <w:spacing w:after="120" w:before="240"/>
      </w:pPr>
      <w:r>
        <w:rPr>
          <w:rFonts w:ascii="Arial" w:cs="Arial" w:eastAsia="Arial" w:hAnsi="Arial"/>
          <w:b/>
          <w:bCs/>
          <w:sz w:val="28"/>
          <w:szCs w:val="28"/>
        </w:rPr>
        <w:t xml:space="preserve">Chapter 5: CLASS-F / CLASS-R</w:t>
      </w:r>
    </w:p>
    <w:p>
      <w:pPr>
        <w:spacing w:after="120"/>
      </w:pPr>
      <w:r>
        <w:rPr>
          <w:rFonts w:ascii="Arial" w:cs="Arial" w:eastAsia="Arial" w:hAnsi="Arial"/>
          <w:sz w:val="22"/>
          <w:szCs w:val="22"/>
        </w:rPr>
        <w:t xml:space="preserve">Every operation must be classified:</w:t>
      </w:r>
    </w:p>
    <w:p>
      <w:pPr>
        <w:spacing w:after="120"/>
      </w:pPr>
      <w:r>
        <w:rPr>
          <w:rFonts w:ascii="Arial" w:cs="Arial" w:eastAsia="Arial" w:hAnsi="Arial"/>
          <w:b/>
          <w:bCs/>
          <w:sz w:val="22"/>
          <w:szCs w:val="22"/>
        </w:rPr>
        <w:t xml:space="preserve">CLASS-F (Field-Required — Primality mandatory):</w:t>
      </w:r>
    </w:p>
    <w:p>
      <w:pPr>
        <w:spacing w:after="120"/>
      </w:pPr>
      <w:r>
        <w:rPr>
          <w:rFonts w:ascii="Arial" w:cs="Arial" w:eastAsia="Arial" w:hAnsi="Arial"/>
          <w:sz w:val="22"/>
          <w:szCs w:val="22"/>
        </w:rPr>
        <w:t xml:space="preserve">NTT forward/inverse transforms, polynomial multiplication, BFV encode/decode. Requires prime q with q = 1 (mod 2N) for primitive roots of unity.</w:t>
      </w:r>
    </w:p>
    <w:p>
      <w:pPr>
        <w:spacing w:after="120"/>
      </w:pPr>
      <w:r>
        <w:rPr>
          <w:rFonts w:ascii="Arial" w:cs="Arial" w:eastAsia="Arial" w:hAnsi="Arial"/>
          <w:b/>
          <w:bCs/>
          <w:sz w:val="22"/>
          <w:szCs w:val="22"/>
        </w:rPr>
        <w:t xml:space="preserve">CLASS-R (Ring-Sufficient — Coprimality sufficient):</w:t>
      </w:r>
    </w:p>
    <w:p>
      <w:pPr>
        <w:spacing w:after="120"/>
      </w:pPr>
      <w:r>
        <w:rPr>
          <w:rFonts w:ascii="Arial" w:cs="Arial" w:eastAsia="Arial" w:hAnsi="Arial"/>
          <w:sz w:val="22"/>
          <w:szCs w:val="22"/>
        </w:rPr>
        <w:t xml:space="preserve">Garner reconstruction, K-Elimination, RNS base extension, bootstrap rescaling, shadow entropy extraction. Composite moduli work. Primality sufficient but NOT necessary.</w:t>
      </w:r>
    </w:p>
    <w:p>
      <w:pPr>
        <w:spacing w:after="120"/>
      </w:pPr>
      <w:r>
        <w:rPr>
          <w:rFonts w:ascii="Arial" w:cs="Arial" w:eastAsia="Arial" w:hAnsi="Arial"/>
          <w:b/>
          <w:bCs/>
          <w:sz w:val="22"/>
          <w:szCs w:val="22"/>
        </w:rPr>
        <w:t xml:space="preserve">Evidence:</w:t>
      </w:r>
    </w:p>
    <w:p>
      <w:pPr>
        <w:spacing w:after="60"/>
        <w:ind w:left="480"/>
      </w:pPr>
      <w:r>
        <w:rPr>
          <w:rFonts w:ascii="Arial" w:cs="Arial" w:eastAsia="Arial" w:hAnsi="Arial"/>
          <w:sz w:val="22"/>
          <w:szCs w:val="22"/>
        </w:rPr>
        <w:t xml:space="preserve">• Mathematical: CRT requires pairwise coprimality, not primality (Gauss 1801 / Sun Tzu ~3rd c.)</w:t>
      </w:r>
    </w:p>
    <w:p>
      <w:pPr>
        <w:spacing w:after="60"/>
        <w:ind w:left="480"/>
      </w:pPr>
      <w:r>
        <w:rPr>
          <w:rFonts w:ascii="Arial" w:cs="Arial" w:eastAsia="Arial" w:hAnsi="Arial"/>
          <w:sz w:val="22"/>
          <w:szCs w:val="22"/>
        </w:rPr>
        <w:t xml:space="preserve">• Empirical: 40,000+ Garner reconstructions with composite anchors, 0 failures</w:t>
      </w:r>
    </w:p>
    <w:p>
      <w:pPr>
        <w:spacing w:after="60"/>
        <w:ind w:left="480"/>
      </w:pPr>
      <w:r>
        <w:rPr>
          <w:rFonts w:ascii="Arial" w:cs="Arial" w:eastAsia="Arial" w:hAnsi="Arial"/>
          <w:sz w:val="22"/>
          <w:szCs w:val="22"/>
        </w:rPr>
        <w:t xml:space="preserve">• Literature: No published FHE system uses composite CRT anchors (IACR, arXiv, IEEE, 2026)</w:t>
      </w:r>
    </w:p>
    <w:p>
      <w:pPr>
        <w:spacing w:after="60"/>
        <w:ind w:left="480"/>
      </w:pPr>
      <w:r>
        <w:rPr>
          <w:rFonts w:ascii="Arial" w:cs="Arial" w:eastAsia="Arial" w:hAnsi="Arial"/>
          <w:sz w:val="22"/>
          <w:szCs w:val="22"/>
        </w:rPr>
        <w:t xml:space="preserve">• Performance: 79x speedup in composite vs prime modulus generation at 128 bits</w:t>
      </w:r>
    </w:p>
    <w:p>
      <w:pPr>
        <w:spacing w:after="120"/>
      </w:pPr>
      <w:r>
        <w:rPr>
          <w:rFonts w:ascii="Arial" w:cs="Arial" w:eastAsia="Arial" w:hAnsi="Arial"/>
          <w:sz w:val="22"/>
          <w:szCs w:val="22"/>
        </w:rPr>
        <w:t xml:space="preserve">This distinction was missed by the entire FHE community since approximately 2012. Bajard et al. (IEEE ARITH 2021) endorse composite RNS bases, but no FHE library implements them.</w:t>
      </w:r>
    </w:p>
    <w:p>
      <w:r>
        <w:br w:type="page"/>
      </w:r>
    </w:p>
    <w:p>
      <w:pPr>
        <w:pStyle w:val="Heading1"/>
        <w:spacing w:after="120" w:before="360"/>
      </w:pPr>
      <w:r>
        <w:rPr>
          <w:rFonts w:ascii="Arial" w:cs="Arial" w:eastAsia="Arial" w:hAnsi="Arial"/>
          <w:b/>
          <w:bCs/>
          <w:sz w:val="32"/>
          <w:szCs w:val="32"/>
        </w:rPr>
        <w:t xml:space="preserve">Part IV: Theorem Series</w:t>
      </w:r>
    </w:p>
    <w:p>
      <w:pPr>
        <w:pStyle w:val="Heading2"/>
        <w:spacing w:after="120" w:before="240"/>
      </w:pPr>
      <w:r>
        <w:rPr>
          <w:rFonts w:ascii="Arial" w:cs="Arial" w:eastAsia="Arial" w:hAnsi="Arial"/>
          <w:b/>
          <w:bCs/>
          <w:sz w:val="28"/>
          <w:szCs w:val="28"/>
        </w:rPr>
        <w:t xml:space="preserve">Chapter 6: T-INFINITE-DKAM-NS (Kill #110)</w:t>
      </w:r>
    </w:p>
    <w:p>
      <w:pPr>
        <w:spacing w:after="120"/>
      </w:pPr>
      <w:r>
        <w:rPr>
          <w:rFonts w:ascii="Arial" w:cs="Arial" w:eastAsia="Arial" w:hAnsi="Arial"/>
          <w:sz w:val="22"/>
          <w:szCs w:val="22"/>
        </w:rPr>
        <w:t xml:space="preserve"/>
      </w:r>
      <w:r>
        <w:rPr>
          <w:rFonts w:ascii="Arial" w:cs="Arial" w:eastAsia="Arial" w:hAnsi="Arial"/>
          <w:b/>
          <w:bCs/>
          <w:sz w:val="22"/>
          <w:szCs w:val="22"/>
        </w:rPr>
        <w:t xml:space="preserve">Theorem:</w:t>
      </w:r>
      <w:r>
        <w:rPr>
          <w:rFonts w:ascii="Arial" w:cs="Arial" w:eastAsia="Arial" w:hAnsi="Arial"/>
          <w:sz w:val="22"/>
          <w:szCs w:val="22"/>
        </w:rPr>
        <w:t xml:space="preserve"> For ANY non-empty set B of NS-admissible primes:</w:t>
      </w:r>
    </w:p>
    <w:p>
      <w:pPr>
        <w:spacing w:after="120"/>
      </w:pPr>
      <w:r>
        <w:rPr>
          <w:rFonts w:ascii="Arial" w:cs="Arial" w:eastAsia="Arial" w:hAnsi="Arial"/>
          <w:sz w:val="22"/>
          <w:szCs w:val="22"/>
        </w:rPr>
        <w:t xml:space="preserve">deg(stretching) = 2 &lt; rho(B) = min(B) &gt;= 3</w:t>
      </w:r>
    </w:p>
    <w:p>
      <w:pPr>
        <w:spacing w:after="120"/>
      </w:pPr>
      <w:r>
        <w:rPr>
          <w:rFonts w:ascii="Arial" w:cs="Arial" w:eastAsia="Arial" w:hAnsi="Arial"/>
          <w:b/>
          <w:bCs/>
          <w:sz w:val="22"/>
          <w:szCs w:val="22"/>
        </w:rPr>
        <w:t xml:space="preserve">Proof:</w:t>
      </w:r>
    </w:p>
    <w:p>
      <w:pPr>
        <w:spacing w:after="120"/>
      </w:pPr>
      <w:r>
        <w:rPr>
          <w:rFonts w:ascii="Arial" w:cs="Arial" w:eastAsia="Arial" w:hAnsi="Arial"/>
          <w:sz w:val="22"/>
          <w:szCs w:val="22"/>
        </w:rPr>
        <w:t xml:space="preserve">1. SCALE = 10000 = 2^4 × 5^4</w:t>
      </w:r>
    </w:p>
    <w:p>
      <w:pPr>
        <w:spacing w:after="120"/>
      </w:pPr>
      <w:r>
        <w:rPr>
          <w:rFonts w:ascii="Arial" w:cs="Arial" w:eastAsia="Arial" w:hAnsi="Arial"/>
          <w:sz w:val="22"/>
          <w:szCs w:val="22"/>
        </w:rPr>
        <w:t xml:space="preserve">2. NS-admissible: gcd(p, SCALE) = 1, excluding exactly {2, 5}</w:t>
      </w:r>
    </w:p>
    <w:p>
      <w:pPr>
        <w:spacing w:after="120"/>
      </w:pPr>
      <w:r>
        <w:rPr>
          <w:rFonts w:ascii="Arial" w:cs="Arial" w:eastAsia="Arial" w:hAnsi="Arial"/>
          <w:sz w:val="22"/>
          <w:szCs w:val="22"/>
        </w:rPr>
        <w:t xml:space="preserve">3. min(admissible primes) = 3 (gcd(3, 10000) = 1)</w:t>
      </w:r>
    </w:p>
    <w:p>
      <w:pPr>
        <w:spacing w:after="120"/>
      </w:pPr>
      <w:r>
        <w:rPr>
          <w:rFonts w:ascii="Arial" w:cs="Arial" w:eastAsia="Arial" w:hAnsi="Arial"/>
          <w:sz w:val="22"/>
          <w:szCs w:val="22"/>
        </w:rPr>
        <w:t xml:space="preserve">4. rho(B) = min(B) &gt;= 3 &gt; 2 = deg(stretching)</w:t>
      </w:r>
    </w:p>
    <w:p>
      <w:pPr>
        <w:spacing w:after="120"/>
      </w:pPr>
      <w:r>
        <w:rPr>
          <w:rFonts w:ascii="Arial" w:cs="Arial" w:eastAsia="Arial" w:hAnsi="Arial"/>
          <w:sz w:val="22"/>
          <w:szCs w:val="22"/>
        </w:rPr>
        <w:t xml:space="preserve">5. DKAM persistence applies at all scaffold depths. QED</w:t>
      </w:r>
    </w:p>
    <w:p>
      <w:pPr>
        <w:spacing w:after="120"/>
      </w:pPr>
      <w:r>
        <w:rPr>
          <w:rFonts w:ascii="Arial" w:cs="Arial" w:eastAsia="Arial" w:hAnsi="Arial"/>
          <w:sz w:val="22"/>
          <w:szCs w:val="22"/>
        </w:rPr>
        <w:t xml:space="preserve"/>
      </w:r>
      <w:r>
        <w:rPr>
          <w:rFonts w:ascii="Arial" w:cs="Arial" w:eastAsia="Arial" w:hAnsi="Arial"/>
          <w:b/>
          <w:bCs/>
          <w:sz w:val="22"/>
          <w:szCs w:val="22"/>
        </w:rPr>
        <w:t xml:space="preserve">Status:</w:t>
      </w:r>
      <w:r>
        <w:rPr>
          <w:rFonts w:ascii="Arial" w:cs="Arial" w:eastAsia="Arial" w:hAnsi="Arial"/>
          <w:sz w:val="22"/>
          <w:szCs w:val="22"/>
        </w:rPr>
        <w:t xml:space="preserve"> Lean 4, 0 sorry.</w:t>
      </w:r>
    </w:p>
    <w:p>
      <w:pPr>
        <w:spacing w:after="120"/>
      </w:pPr>
      <w:r>
        <w:rPr>
          <w:rFonts w:ascii="Arial" w:cs="Arial" w:eastAsia="Arial" w:hAnsi="Arial"/>
          <w:sz w:val="22"/>
          <w:szCs w:val="22"/>
        </w:rPr>
        <w:t xml:space="preserve"/>
      </w:r>
      <w:r>
        <w:rPr>
          <w:rFonts w:ascii="Arial" w:cs="Arial" w:eastAsia="Arial" w:hAnsi="Arial"/>
          <w:b/>
          <w:bCs/>
          <w:sz w:val="22"/>
          <w:szCs w:val="22"/>
        </w:rPr>
        <w:t xml:space="preserve">SCALE Structural Sieve:</w:t>
      </w:r>
      <w:r>
        <w:rPr>
          <w:rFonts w:ascii="Arial" w:cs="Arial" w:eastAsia="Arial" w:hAnsi="Arial"/>
          <w:sz w:val="22"/>
          <w:szCs w:val="22"/>
        </w:rPr>
        <w:t xml:space="preserve"> SCALE = 2^4 × 5^4 is not engineering convenience — it IS the arithmetic mechanism. The factorization {2, 5} determines parking lanes, the stability floor (min admissible = 3), and decimal compatibility. Everything flows from this single number's factorization.</w:t>
      </w:r>
    </w:p>
    <w:p>
      <w:pPr>
        <w:spacing w:after="120"/>
      </w:pPr>
      <w:r>
        <w:rPr>
          <w:rFonts w:ascii="Arial" w:cs="Arial" w:eastAsia="Arial" w:hAnsi="Arial"/>
          <w:sz w:val="22"/>
          <w:szCs w:val="22"/>
        </w:rPr>
        <w:t xml:space="preserve"/>
      </w:r>
      <w:r>
        <w:rPr>
          <w:rFonts w:ascii="Arial" w:cs="Arial" w:eastAsia="Arial" w:hAnsi="Arial"/>
          <w:b/>
          <w:bCs/>
          <w:sz w:val="22"/>
          <w:szCs w:val="22"/>
        </w:rPr>
        <w:t xml:space="preserve">CORRECTION (E3):</w:t>
      </w:r>
      <w:r>
        <w:rPr>
          <w:rFonts w:ascii="Arial" w:cs="Arial" w:eastAsia="Arial" w:hAnsi="Arial"/>
          <w:sz w:val="22"/>
          <w:szCs w:val="22"/>
        </w:rPr>
        <w:t xml:space="preserve"> K_vort is NOT monotone. F-001 data shows K_vort = floor(max_vort / M_safe) DECREASES from 3 to 2 when max_vort crosses 9009. The DKAM bound C_1 &gt; 1 - M/v holds across the discontinuity because it is a property of floor, not of continuity. But any argument requiring K_vort monotonicity (such as FSM-PRIME v2.0 T3 step [2]) has a gap.</w:t>
      </w:r>
    </w:p>
    <w:p>
      <w:pPr>
        <w:pStyle w:val="Heading2"/>
        <w:spacing w:after="120" w:before="240"/>
      </w:pPr>
      <w:r>
        <w:rPr>
          <w:rFonts w:ascii="Arial" w:cs="Arial" w:eastAsia="Arial" w:hAnsi="Arial"/>
          <w:b/>
          <w:bCs/>
          <w:sz w:val="28"/>
          <w:szCs w:val="28"/>
        </w:rPr>
        <w:t xml:space="preserve">Chapter 7: DPM-PRIME Suite (T1-T11)</w:t>
      </w:r>
    </w:p>
    <w:p>
      <w:pPr>
        <w:spacing w:after="120"/>
      </w:pPr>
      <w:r>
        <w:rPr>
          <w:rFonts w:ascii="Arial" w:cs="Arial" w:eastAsia="Arial" w:hAnsi="Arial"/>
          <w:sz w:val="22"/>
          <w:szCs w:val="22"/>
        </w:rPr>
        <w:t xml:space="preserve">All theorems native_decide-provable in Lean 4. 69/69 identities verified. 0 sorry.</w:t>
      </w:r>
    </w:p>
    <w:p>
      <w:pPr>
        <w:spacing w:after="120"/>
      </w:pPr>
      <w:r>
        <w:rPr>
          <w:rFonts w:ascii="Arial" w:cs="Arial" w:eastAsia="Arial" w:hAnsi="Arial"/>
          <w:sz w:val="22"/>
          <w:szCs w:val="22"/>
        </w:rPr>
        <w:t xml:space="preserve">Key results:</w:t>
      </w:r>
    </w:p>
    <w:p>
      <w:pPr>
        <w:spacing w:after="60"/>
        <w:ind w:left="480"/>
      </w:pPr>
      <w:r>
        <w:rPr>
          <w:rFonts w:ascii="Arial" w:cs="Arial" w:eastAsia="Arial" w:hAnsi="Arial"/>
          <w:sz w:val="22"/>
          <w:szCs w:val="22"/>
        </w:rPr>
        <w:t xml:space="preserve">• T1: lcm(260, 365) = 18980 = 2^2 × 5 × 13 × 73 (Calendar Round = CRT torus)</w:t>
      </w:r>
    </w:p>
    <w:p>
      <w:pPr>
        <w:spacing w:after="60"/>
        <w:ind w:left="480"/>
      </w:pPr>
      <w:r>
        <w:rPr>
          <w:rFonts w:ascii="Arial" w:cs="Arial" w:eastAsia="Arial" w:hAnsi="Arial"/>
          <w:sz w:val="22"/>
          <w:szCs w:val="22"/>
        </w:rPr>
        <w:t xml:space="preserve">• T2: 260 = minimum CRT-calendar-complete (unique)</w:t>
      </w:r>
    </w:p>
    <w:p>
      <w:pPr>
        <w:spacing w:after="60"/>
        <w:ind w:left="480"/>
      </w:pPr>
      <w:r>
        <w:rPr>
          <w:rFonts w:ascii="Arial" w:cs="Arial" w:eastAsia="Arial" w:hAnsi="Arial"/>
          <w:sz w:val="22"/>
          <w:szCs w:val="22"/>
        </w:rPr>
        <w:t xml:space="preserve">• T3: 819 = 9 × 7 × 13 encodes three-tier structure</w:t>
      </w:r>
    </w:p>
    <w:p>
      <w:pPr>
        <w:spacing w:after="60"/>
        <w:ind w:left="480"/>
      </w:pPr>
      <w:r>
        <w:rPr>
          <w:rFonts w:ascii="Arial" w:cs="Arial" w:eastAsia="Arial" w:hAnsi="Arial"/>
          <w:sz w:val="22"/>
          <w:szCs w:val="22"/>
        </w:rPr>
        <w:t xml:space="preserve">• T4: Covering space lift with exact K-Elimination</w:t>
      </w:r>
    </w:p>
    <w:p>
      <w:pPr>
        <w:spacing w:after="60"/>
        <w:ind w:left="480"/>
      </w:pPr>
      <w:r>
        <w:rPr>
          <w:rFonts w:ascii="Arial" w:cs="Arial" w:eastAsia="Arial" w:hAnsi="Arial"/>
          <w:sz w:val="22"/>
          <w:szCs w:val="22"/>
        </w:rPr>
        <w:t xml:space="preserve">• T5: Eclipse table 11960 = Dresden eclipse period</w:t>
      </w:r>
    </w:p>
    <w:p>
      <w:pPr>
        <w:spacing w:after="60"/>
        <w:ind w:left="480"/>
      </w:pPr>
      <w:r>
        <w:rPr>
          <w:rFonts w:ascii="Arial" w:cs="Arial" w:eastAsia="Arial" w:hAnsi="Arial"/>
          <w:sz w:val="22"/>
          <w:szCs w:val="22"/>
        </w:rPr>
        <w:t xml:space="preserve">• T10: S_R distributed across planetary residues at 33-year epoch</w:t>
      </w:r>
    </w:p>
    <w:p>
      <w:pPr>
        <w:spacing w:after="60"/>
        <w:ind w:left="480"/>
      </w:pPr>
      <w:r>
        <w:rPr>
          <w:rFonts w:ascii="Arial" w:cs="Arial" w:eastAsia="Arial" w:hAnsi="Arial"/>
          <w:sz w:val="22"/>
          <w:szCs w:val="22"/>
        </w:rPr>
        <w:t xml:space="preserve">• T11: (11960, 93) is the unique 2-phase lift pair</w:t>
      </w:r>
    </w:p>
    <w:p>
      <w:pPr>
        <w:pStyle w:val="Heading2"/>
        <w:spacing w:after="120" w:before="240"/>
      </w:pPr>
      <w:r>
        <w:rPr>
          <w:rFonts w:ascii="Arial" w:cs="Arial" w:eastAsia="Arial" w:hAnsi="Arial"/>
          <w:b/>
          <w:bCs/>
          <w:sz w:val="28"/>
          <w:szCs w:val="28"/>
        </w:rPr>
        <w:t xml:space="preserve">Chapter 8: PSPI Morphism</w:t>
      </w:r>
    </w:p>
    <w:p>
      <w:pPr>
        <w:spacing w:after="120"/>
      </w:pPr>
      <w:r>
        <w:rPr>
          <w:rFonts w:ascii="Arial" w:cs="Arial" w:eastAsia="Arial" w:hAnsi="Arial"/>
          <w:b/>
          <w:bCs/>
          <w:sz w:val="22"/>
          <w:szCs w:val="22"/>
        </w:rPr>
        <w:t xml:space="preserve">Phi(2.2) — PROVED (Lean 4, rfl):</w:t>
      </w:r>
    </w:p>
    <w:p>
      <w:pPr>
        <w:spacing w:after="120"/>
      </w:pPr>
      <w:r>
        <w:rPr>
          <w:rFonts w:ascii="Arial" w:cs="Arial" w:eastAsia="Arial" w:hAnsi="Arial"/>
          <w:sz w:val="22"/>
          <w:szCs w:val="22"/>
        </w:rPr>
        <w:t xml:space="preserve">pspi_22_domain_i = pspi_22_domain_ii := rfl (definitional equality)</w:t>
      </w:r>
    </w:p>
    <w:p>
      <w:pPr>
        <w:spacing w:after="120"/>
      </w:pPr>
      <w:r>
        <w:rPr>
          <w:rFonts w:ascii="Arial" w:cs="Arial" w:eastAsia="Arial" w:hAnsi="Arial"/>
          <w:sz w:val="22"/>
          <w:szCs w:val="22"/>
        </w:rPr>
        <w:t xml:space="preserve">Both PSPI domain instances invoke CRT uniqueness on different variable names. At the Phi(2.2) level, this is NOT analogy — it is definitional identity.</w:t>
      </w:r>
    </w:p>
    <w:p>
      <w:pPr>
        <w:spacing w:after="120"/>
      </w:pPr>
      <w:r>
        <w:rPr>
          <w:rFonts w:ascii="Arial" w:cs="Arial" w:eastAsia="Arial" w:hAnsi="Arial"/>
          <w:sz w:val="22"/>
          <w:szCs w:val="22"/>
        </w:rPr>
        <w:t xml:space="preserve"/>
      </w:r>
      <w:r>
        <w:rPr>
          <w:rFonts w:ascii="Arial" w:cs="Arial" w:eastAsia="Arial" w:hAnsi="Arial"/>
          <w:b/>
          <w:bCs/>
          <w:sz w:val="22"/>
          <w:szCs w:val="22"/>
        </w:rPr>
        <w:t xml:space="preserve">Scope:</w:t>
      </w:r>
      <w:r>
        <w:rPr>
          <w:rFonts w:ascii="Arial" w:cs="Arial" w:eastAsia="Arial" w:hAnsi="Arial"/>
          <w:sz w:val="22"/>
          <w:szCs w:val="22"/>
        </w:rPr>
        <w:t xml:space="preserve"> This is the LOWEST level morphism. Extension to full DKAM persistence argument (M2-3) is size M work, OPEN.</w:t>
      </w:r>
    </w:p>
    <w:p>
      <w:pPr>
        <w:pStyle w:val="Heading2"/>
        <w:spacing w:after="120" w:before="240"/>
      </w:pPr>
      <w:r>
        <w:rPr>
          <w:rFonts w:ascii="Arial" w:cs="Arial" w:eastAsia="Arial" w:hAnsi="Arial"/>
          <w:b/>
          <w:bCs/>
          <w:sz w:val="28"/>
          <w:szCs w:val="28"/>
        </w:rPr>
        <w:t xml:space="preserve">Chapter 8: Dresden Prime Hunt — T11-T15 (Kills #107-111)</w:t>
      </w:r>
    </w:p>
    <w:p>
      <w:pPr>
        <w:spacing w:after="120"/>
      </w:pPr>
      <w:r>
        <w:rPr>
          <w:rFonts w:ascii="Arial" w:cs="Arial" w:eastAsia="Arial" w:hAnsi="Arial"/>
          <w:sz w:val="22"/>
          <w:szCs w:val="22"/>
        </w:rPr>
        <w:t xml:space="preserve">The Dresden Prime Hunt (March 24-25, 2026) inverted the polarity of the Hydra Sieve: coprime composites are the SUBSTANCE of the lattice, primes are the BOUNDARY. 87/87 tests, 45 phases, 8570 lines Rust, 14 modules.</w:t>
      </w:r>
    </w:p>
    <w:p>
      <w:pPr>
        <w:spacing w:after="120"/>
      </w:pPr>
      <w:r>
        <w:rPr>
          <w:rFonts w:ascii="Arial" w:cs="Arial" w:eastAsia="Arial" w:hAnsi="Arial"/>
          <w:b/>
          <w:bCs/>
          <w:sz w:val="22"/>
          <w:szCs w:val="22"/>
        </w:rPr>
        <w:t xml:space="preserve">T11 — Intrinsic CRAM Address (Kill #107):</w:t>
      </w:r>
    </w:p>
    <w:p>
      <w:pPr>
        <w:spacing w:after="120"/>
      </w:pPr>
      <w:r>
        <w:rPr>
          <w:rFonts w:ascii="Arial" w:cs="Arial" w:eastAsia="Arial" w:hAnsi="Arial"/>
          <w:sz w:val="22"/>
          <w:szCs w:val="22"/>
        </w:rPr>
        <w:t xml:space="preserve">Every integer n has a fixed, unique d-bit address on the CRAM torus. Periodic with period M. Deterministic — depends only on n. Computable in O(d) integer operations. Independent of gap, range, or calibration. The address IS the number's position in the coprime lattice, outside of time.</w:t>
      </w:r>
    </w:p>
    <w:p>
      <w:pPr>
        <w:spacing w:after="120"/>
      </w:pPr>
      <w:r>
        <w:rPr>
          <w:rFonts w:ascii="Arial" w:cs="Arial" w:eastAsia="Arial" w:hAnsi="Arial"/>
          <w:b/>
          <w:bCs/>
          <w:sz w:val="22"/>
          <w:szCs w:val="22"/>
        </w:rPr>
        <w:t xml:space="preserve">T12 — Coprime Lattice Stratification (Kill #108):</w:t>
      </w:r>
    </w:p>
    <w:p>
      <w:pPr>
        <w:spacing w:after="120"/>
      </w:pPr>
      <w:r>
        <w:rPr>
          <w:rFonts w:ascii="Arial" w:cs="Arial" w:eastAsia="Arial" w:hAnsi="Arial"/>
          <w:sz w:val="22"/>
          <w:szCs w:val="22"/>
        </w:rPr>
        <w:t xml:space="preserve">Under heterogeneous multi-probe CRAM with d &gt;= 15 dimensions on Safe Basis {3,5,7,11,13}: the coprime lattice partitions into strata with non-uniform prime density. Gini = 464378316092746437/1070714517073996680 (exact rational, 54 digits). Density ratio &gt; 12:1 for strata with &gt;= 5 members. Stable across independent ranges.</w:t>
      </w:r>
    </w:p>
    <w:p>
      <w:pPr>
        <w:spacing w:after="120"/>
      </w:pPr>
      <w:r>
        <w:rPr>
          <w:rFonts w:ascii="Arial" w:cs="Arial" w:eastAsia="Arial" w:hAnsi="Arial"/>
          <w:b/>
          <w:bCs/>
          <w:sz w:val="22"/>
          <w:szCs w:val="22"/>
        </w:rPr>
        <w:t xml:space="preserve">T13 — Multi-Head Resolution Gain (Kill #109):</w:t>
      </w:r>
    </w:p>
    <w:p>
      <w:pPr>
        <w:spacing w:after="120"/>
      </w:pPr>
      <w:r>
        <w:rPr>
          <w:rFonts w:ascii="Arial" w:cs="Arial" w:eastAsia="Arial" w:hAnsi="Arial"/>
          <w:sz w:val="22"/>
          <w:szCs w:val="22"/>
        </w:rPr>
        <w:t xml:space="preserve">H=1 (d=5): Gini = 0.024. H=2 (d=10): Gini = 0.073. H=3 (d=15): Gini = 0.143. Resolution multiplier: 5.95x. CRITICAL: gain requires HETEROGENEOUS heads. Each head probes different symmetry. Sqr folding (Lemma L5) maps p residues to (p+1)/2 outputs, breaking a &lt;-&gt; (p-a) degeneracy that makes linear operators blind.</w:t>
      </w:r>
    </w:p>
    <w:p>
      <w:pPr>
        <w:spacing w:after="120"/>
      </w:pPr>
      <w:r>
        <w:rPr>
          <w:rFonts w:ascii="Arial" w:cs="Arial" w:eastAsia="Arial" w:hAnsi="Arial"/>
          <w:b/>
          <w:bCs/>
          <w:sz w:val="22"/>
          <w:szCs w:val="22"/>
        </w:rPr>
        <w:t xml:space="preserve">T14 — Eternal Transfer (Kill #110):</w:t>
      </w:r>
    </w:p>
    <w:p>
      <w:pPr>
        <w:spacing w:after="120"/>
      </w:pPr>
      <w:r>
        <w:rPr>
          <w:rFonts w:ascii="Arial" w:cs="Arial" w:eastAsia="Arial" w:hAnsi="Arial"/>
          <w:sz w:val="22"/>
          <w:szCs w:val="22"/>
        </w:rPr>
        <w:t xml:space="preserve">Atlas built on [2, 50000). Applied to [500000, 1000000) — 10x further out. Recall: 909/1000 permille — identical to nearby ranges. Four independent ranges tested, all stable. The atlas is eternal because the relative density between strata is determined by residue class composition (Dirichlet's theorem), which is range-independent.</w:t>
      </w:r>
    </w:p>
    <w:p>
      <w:pPr>
        <w:spacing w:after="120"/>
      </w:pPr>
      <w:r>
        <w:rPr>
          <w:rFonts w:ascii="Arial" w:cs="Arial" w:eastAsia="Arial" w:hAnsi="Arial"/>
          <w:b/>
          <w:bCs/>
          <w:sz w:val="22"/>
          <w:szCs w:val="22"/>
        </w:rPr>
        <w:t xml:space="preserve">T15 — Exact Rational Computation (Kill #111):</w:t>
      </w:r>
    </w:p>
    <w:p>
      <w:pPr>
        <w:spacing w:after="120"/>
      </w:pPr>
      <w:r>
        <w:rPr>
          <w:rFonts w:ascii="Arial" w:cs="Arial" w:eastAsia="Arial" w:hAnsi="Arial"/>
          <w:sz w:val="22"/>
          <w:szCs w:val="22"/>
        </w:rPr>
        <w:t xml:space="preserve">Every quantity — address, density, Gini, threshold, recall, speedup — computed as exact rational with zero f64. The Gini coefficient is a 54-digit fraction. No float anywhere in the decision path.</w:t>
      </w:r>
    </w:p>
    <w:p>
      <w:pPr>
        <w:spacing w:after="120"/>
      </w:pPr>
      <w:r>
        <w:rPr>
          <w:rFonts w:ascii="Arial" w:cs="Arial" w:eastAsia="Arial" w:hAnsi="Arial"/>
          <w:sz w:val="22"/>
          <w:szCs w:val="22"/>
        </w:rPr>
        <w:t xml:space="preserve"/>
      </w:r>
      <w:r>
        <w:rPr>
          <w:rFonts w:ascii="Arial" w:cs="Arial" w:eastAsia="Arial" w:hAnsi="Arial"/>
          <w:b/>
          <w:bCs/>
          <w:sz w:val="22"/>
          <w:szCs w:val="22"/>
        </w:rPr>
        <w:t xml:space="preserve">Key insight:</w:t>
      </w:r>
      <w:r>
        <w:rPr>
          <w:rFonts w:ascii="Arial" w:cs="Arial" w:eastAsia="Arial" w:hAnsi="Arial"/>
          <w:sz w:val="22"/>
          <w:szCs w:val="22"/>
        </w:rPr>
        <w:t xml:space="preserve"> Linear projections (Dirichlet characters) see uniform density across coprime residue classes. CRAM nonlinearity is NECESSARY to resolve the coprime lattice structure. The Sqr operator = Legendre symbol folding at p=5.</w:t>
      </w:r>
    </w:p>
    <w:p>
      <w:pPr>
        <w:spacing w:after="120"/>
      </w:pPr>
      <w:r>
        <w:rPr>
          <w:rFonts w:ascii="Arial" w:cs="Arial" w:eastAsia="Arial" w:hAnsi="Arial"/>
          <w:b/>
          <w:bCs/>
          <w:sz w:val="22"/>
          <w:szCs w:val="22"/>
        </w:rPr>
        <w:t xml:space="preserve">Harmonic Model (3 layers, keep separate):</w:t>
      </w:r>
    </w:p>
    <w:p>
      <w:pPr>
        <w:spacing w:after="60"/>
        <w:ind w:left="480"/>
      </w:pPr>
      <w:r>
        <w:rPr>
          <w:rFonts w:ascii="Arial" w:cs="Arial" w:eastAsia="Arial" w:hAnsi="Arial"/>
          <w:sz w:val="22"/>
          <w:szCs w:val="22"/>
        </w:rPr>
        <w:t xml:space="preserve">• L1: Gap Resonance (T6 SP(p,d) = HL local factor, exact — d=30 ratio 2.670 vs 2.667 predicted)</w:t>
      </w:r>
    </w:p>
    <w:p>
      <w:pPr>
        <w:spacing w:after="60"/>
        <w:ind w:left="480"/>
      </w:pPr>
      <w:r>
        <w:rPr>
          <w:rFonts w:ascii="Arial" w:cs="Arial" w:eastAsia="Arial" w:hAnsi="Arial"/>
          <w:sz w:val="22"/>
          <w:szCs w:val="22"/>
        </w:rPr>
        <w:t xml:space="preserve">• L2: Individual classification (c_p(n) = -1 for ALL coprime n, blind to primality within M_H)</w:t>
      </w:r>
    </w:p>
    <w:p>
      <w:pPr>
        <w:spacing w:after="60"/>
        <w:ind w:left="480"/>
      </w:pPr>
      <w:r>
        <w:rPr>
          <w:rFonts w:ascii="Arial" w:cs="Arial" w:eastAsia="Arial" w:hAnsi="Arial"/>
          <w:sz w:val="22"/>
          <w:szCs w:val="22"/>
        </w:rPr>
        <w:t xml:space="preserve">• L3: Signature stratification (weak, grows with dimension: 2D dev=0.001, 4D=0.011)</w:t>
      </w:r>
    </w:p>
    <w:p>
      <w:pPr>
        <w:spacing w:after="120"/>
      </w:pPr>
      <w:r>
        <w:rPr>
          <w:rFonts w:ascii="Arial" w:cs="Arial" w:eastAsia="Arial" w:hAnsi="Arial"/>
          <w:sz w:val="22"/>
          <w:szCs w:val="22"/>
        </w:rPr>
        <w:t xml:space="preserve">Hydra heads: H1 = T6 gap resonance, H2 = T8-T10 carry-threshold separation (Sqr folding), H3 = high-dim signature. Each head = named observable + theorem family.</w:t>
      </w:r>
    </w:p>
    <w:p>
      <w:pPr>
        <w:pStyle w:val="Heading2"/>
        <w:spacing w:after="120" w:before="240"/>
      </w:pPr>
      <w:r>
        <w:rPr>
          <w:rFonts w:ascii="Arial" w:cs="Arial" w:eastAsia="Arial" w:hAnsi="Arial"/>
          <w:b/>
          <w:bCs/>
          <w:sz w:val="28"/>
          <w:szCs w:val="28"/>
        </w:rPr>
        <w:t xml:space="preserve">Chapter 9: The Equivalence Chain</w:t>
      </w:r>
    </w:p>
    <w:p>
      <w:pPr>
        <w:spacing w:after="80"/>
        <w:ind w:left="360"/>
      </w:pPr>
      <w:r>
        <w:rPr>
          <w:rFonts w:ascii="Courier New" w:cs="Courier New" w:eastAsia="Courier New" w:hAnsi="Courier New"/>
          <w:sz w:val="20"/>
          <w:szCs w:val="20"/>
        </w:rPr>
        <w:t xml:space="preserve">NS discrete regularity  &lt;--&gt;  DKAM(B_NS) at all finite depths  [PROVED]</w:t>
      </w:r>
    </w:p>
    <w:p>
      <w:pPr>
        <w:spacing w:after="80"/>
        <w:ind w:left="360"/>
      </w:pPr>
      <w:r>
        <w:rPr>
          <w:rFonts w:ascii="Courier New" w:cs="Courier New" w:eastAsia="Courier New" w:hAnsi="Courier New"/>
          <w:sz w:val="20"/>
          <w:szCs w:val="20"/>
        </w:rPr>
        <w:t xml:space="preserve">|                                                        |</w:t>
      </w:r>
    </w:p>
    <w:p>
      <w:pPr>
        <w:spacing w:after="80"/>
        <w:ind w:left="360"/>
      </w:pPr>
      <w:r>
        <w:rPr>
          <w:rFonts w:ascii="Courier New" w:cs="Courier New" w:eastAsia="Courier New" w:hAnsi="Courier New"/>
          <w:sz w:val="20"/>
          <w:szCs w:val="20"/>
        </w:rPr>
        <w:t xml:space="preserve">v  [PSPI Phi(2.2), PROVED]                               v</w:t>
      </w:r>
    </w:p>
    <w:p>
      <w:pPr>
        <w:spacing w:after="80"/>
        <w:ind w:left="360"/>
      </w:pPr>
      <w:r>
        <w:rPr>
          <w:rFonts w:ascii="Courier New" w:cs="Courier New" w:eastAsia="Courier New" w:hAnsi="Courier New"/>
          <w:sz w:val="20"/>
          <w:szCs w:val="20"/>
        </w:rPr>
        <w:t xml:space="preserve">C_2(B) &gt; 0 at all finite scaffolds  [PROVED, H29-H31]</w:t>
      </w:r>
    </w:p>
    <w:p>
      <w:pPr>
        <w:spacing w:after="80"/>
        <w:ind w:left="360"/>
      </w:pPr>
      <w:r>
        <w:rPr>
          <w:rFonts w:ascii="Courier New" w:cs="Courier New" w:eastAsia="Courier New" w:hAnsi="Courier New"/>
          <w:sz w:val="20"/>
          <w:szCs w:val="20"/>
        </w:rPr>
        <w:t xml:space="preserve">|</w:t>
      </w:r>
    </w:p>
    <w:p>
      <w:pPr>
        <w:spacing w:after="80"/>
        <w:ind w:left="360"/>
      </w:pPr>
      <w:r>
        <w:rPr>
          <w:rFonts w:ascii="Courier New" w:cs="Courier New" w:eastAsia="Courier New" w:hAnsi="Courier New"/>
          <w:sz w:val="20"/>
          <w:szCs w:val="20"/>
        </w:rPr>
        <w:t xml:space="preserve">v  [PSPI M2-3, OPEN — size M]</w:t>
      </w:r>
    </w:p>
    <w:p>
      <w:pPr>
        <w:spacing w:after="80"/>
        <w:ind w:left="360"/>
      </w:pPr>
      <w:r>
        <w:rPr>
          <w:rFonts w:ascii="Courier New" w:cs="Courier New" w:eastAsia="Courier New" w:hAnsi="Courier New"/>
          <w:sz w:val="20"/>
          <w:szCs w:val="20"/>
        </w:rPr>
        <w:t xml:space="preserve">C_2_inf &gt; 0  &lt;--&gt;  Twin primes infinite  [OPEN]</w:t>
      </w:r>
    </w:p>
    <w:p>
      <w:pPr>
        <w:spacing w:after="80"/>
        <w:ind w:left="360"/>
      </w:pPr>
      <w:r>
        <w:rPr>
          <w:rFonts w:ascii="Courier New" w:cs="Courier New" w:eastAsia="Courier New" w:hAnsi="Courier New"/>
          <w:sz w:val="20"/>
          <w:szCs w:val="20"/>
        </w:rPr>
        <w:t xml:space="preserve">|</w:t>
      </w:r>
    </w:p>
    <w:p>
      <w:pPr>
        <w:spacing w:after="80"/>
        <w:ind w:left="360"/>
      </w:pPr>
      <w:r>
        <w:rPr>
          <w:rFonts w:ascii="Courier New" w:cs="Courier New" w:eastAsia="Courier New" w:hAnsi="Courier New"/>
          <w:sz w:val="20"/>
          <w:szCs w:val="20"/>
        </w:rPr>
        <w:t xml:space="preserve">v  [OP-2, continuum limit, OPEN]</w:t>
      </w:r>
    </w:p>
    <w:p>
      <w:pPr>
        <w:spacing w:after="80"/>
        <w:ind w:left="360"/>
      </w:pPr>
      <w:r>
        <w:rPr>
          <w:rFonts w:ascii="Courier New" w:cs="Courier New" w:eastAsia="Courier New" w:hAnsi="Courier New"/>
          <w:sz w:val="20"/>
          <w:szCs w:val="20"/>
        </w:rPr>
        <w:t xml:space="preserve">NS continuum regularity  [OPEN = Millennium Problem]</w:t>
      </w:r>
    </w:p>
    <w:p>
      <w:pPr>
        <w:spacing w:after="120"/>
      </w:pPr>
      <w:r>
        <w:rPr>
          <w:rFonts w:ascii="Arial" w:cs="Arial" w:eastAsia="Arial" w:hAnsi="Arial"/>
          <w:sz w:val="22"/>
          <w:szCs w:val="22"/>
        </w:rPr>
        <w:t xml:space="preserve"/>
      </w:r>
      <w:r>
        <w:rPr>
          <w:rFonts w:ascii="Arial" w:cs="Arial" w:eastAsia="Arial" w:hAnsi="Arial"/>
          <w:b/>
          <w:bCs/>
          <w:sz w:val="22"/>
          <w:szCs w:val="22"/>
        </w:rPr>
        <w:t xml:space="preserve">CORRECTION (E4):</w:t>
      </w:r>
      <w:r>
        <w:rPr>
          <w:rFonts w:ascii="Arial" w:cs="Arial" w:eastAsia="Arial" w:hAnsi="Arial"/>
          <w:sz w:val="22"/>
          <w:szCs w:val="22"/>
        </w:rPr>
        <w:t xml:space="preserve"> "Closing either closes both" is CONDITIONAL on M2-3 (full PSPI morphism) being proved. Without M2-3, NS regularity and twin prime infinitude are connected by the Phi(2.2) morphism (definitional equality at the CRT-uniqueness level) but not by a complete formal chain at the argument level. The finite-depth results are proved. The infinite-depth extension requires M2-3.</w:t>
      </w:r>
    </w:p>
    <w:p>
      <w:r>
        <w:br w:type="page"/>
      </w:r>
    </w:p>
    <w:p>
      <w:pPr>
        <w:pStyle w:val="Heading1"/>
        <w:spacing w:after="120" w:before="360"/>
      </w:pPr>
      <w:r>
        <w:rPr>
          <w:rFonts w:ascii="Arial" w:cs="Arial" w:eastAsia="Arial" w:hAnsi="Arial"/>
          <w:b/>
          <w:bCs/>
          <w:sz w:val="32"/>
          <w:szCs w:val="32"/>
        </w:rPr>
        <w:t xml:space="preserve">Part V: Supporting Constructs</w:t>
      </w:r>
    </w:p>
    <w:p>
      <w:pPr>
        <w:pStyle w:val="Heading2"/>
        <w:spacing w:after="120" w:before="240"/>
      </w:pPr>
      <w:r>
        <w:rPr>
          <w:rFonts w:ascii="Arial" w:cs="Arial" w:eastAsia="Arial" w:hAnsi="Arial"/>
          <w:b/>
          <w:bCs/>
          <w:sz w:val="28"/>
          <w:szCs w:val="28"/>
        </w:rPr>
        <w:t xml:space="preserve">Chapter 10: 13 Faces of Zero</w:t>
      </w:r>
    </w:p>
    <w:p>
      <w:pPr>
        <w:spacing w:after="40"/>
        <w:ind w:left="240"/>
      </w:pPr>
      <w:r>
        <w:rPr>
          <w:rFonts w:ascii="Courier New" w:cs="Courier New" w:eastAsia="Courier New" w:hAnsi="Courier New"/>
          <w:sz w:val="18"/>
          <w:szCs w:val="18"/>
        </w:rPr>
        <w:t xml:space="preserve">#  |  Face  |  Definition  |  Status</w:t>
      </w:r>
    </w:p>
    <w:p>
      <w:pPr>
        <w:spacing w:after="120"/>
      </w:pPr>
      <w:r>
        <w:rPr>
          <w:rFonts w:ascii="Arial" w:cs="Arial" w:eastAsia="Arial" w:hAnsi="Arial"/>
          <w:sz w:val="22"/>
          <w:szCs w:val="22"/>
        </w:rPr>
        <w:t xml:space="preserve">|---|------|-----------|--------|</w:t>
      </w:r>
    </w:p>
    <w:p>
      <w:pPr>
        <w:spacing w:after="40"/>
        <w:ind w:left="240"/>
      </w:pPr>
      <w:r>
        <w:rPr>
          <w:rFonts w:ascii="Courier New" w:cs="Courier New" w:eastAsia="Courier New" w:hAnsi="Courier New"/>
          <w:sz w:val="18"/>
          <w:szCs w:val="18"/>
        </w:rPr>
        <w:t xml:space="preserve">1  |  Zero Drift D(n)=0  |  Exact integer ops, zero error accumulation  |  THEOREM (Lean 4)</w:t>
      </w:r>
    </w:p>
    <w:p>
      <w:pPr>
        <w:spacing w:after="40"/>
        <w:ind w:left="240"/>
      </w:pPr>
      <w:r>
        <w:rPr>
          <w:rFonts w:ascii="Courier New" w:cs="Courier New" w:eastAsia="Courier New" w:hAnsi="Courier New"/>
          <w:sz w:val="18"/>
          <w:szCs w:val="18"/>
        </w:rPr>
        <w:t xml:space="preserve">2  |  Zero Divergence div·u=0  |  Incompressibility constraint  |  PARTIAL (t=0 only w/o OP-3)</w:t>
      </w:r>
    </w:p>
    <w:p>
      <w:pPr>
        <w:spacing w:after="40"/>
        <w:ind w:left="240"/>
      </w:pPr>
      <w:r>
        <w:rPr>
          <w:rFonts w:ascii="Courier New" w:cs="Courier New" w:eastAsia="Courier New" w:hAnsi="Courier New"/>
          <w:sz w:val="18"/>
          <w:szCs w:val="18"/>
        </w:rPr>
        <w:t xml:space="preserve">3  |  Zero Energy Sum u·A=0  |  Skew advection integer zero  |  COMPUTATIONAL (50×7)</w:t>
      </w:r>
    </w:p>
    <w:p>
      <w:pPr>
        <w:spacing w:after="40"/>
        <w:ind w:left="240"/>
      </w:pPr>
      <w:r>
        <w:rPr>
          <w:rFonts w:ascii="Courier New" w:cs="Courier New" w:eastAsia="Courier New" w:hAnsi="Courier New"/>
          <w:sz w:val="18"/>
          <w:szCs w:val="18"/>
        </w:rPr>
        <w:t xml:space="preserve">4  |  Zero Decoherence gamma=0  |  F_p^2 quantum substrate exact  |  THEOREM (Lean 4)</w:t>
      </w:r>
    </w:p>
    <w:p>
      <w:pPr>
        <w:spacing w:after="40"/>
        <w:ind w:left="240"/>
      </w:pPr>
      <w:r>
        <w:rPr>
          <w:rFonts w:ascii="Courier New" w:cs="Courier New" w:eastAsia="Courier New" w:hAnsi="Courier New"/>
          <w:sz w:val="18"/>
          <w:szCs w:val="18"/>
        </w:rPr>
        <w:t xml:space="preserve">5  |  Additive Identity 0 in Z  |  CRT fixed point  |  AXIOM</w:t>
      </w:r>
    </w:p>
    <w:p>
      <w:pPr>
        <w:spacing w:after="40"/>
        <w:ind w:left="240"/>
      </w:pPr>
      <w:r>
        <w:rPr>
          <w:rFonts w:ascii="Courier New" w:cs="Courier New" w:eastAsia="Courier New" w:hAnsi="Courier New"/>
          <w:sz w:val="18"/>
          <w:szCs w:val="18"/>
        </w:rPr>
        <w:t xml:space="preserve">6  |  Zero Sorry/Unsafe/Failures  |  Code and proof completeness  |  AUDIT</w:t>
      </w:r>
    </w:p>
    <w:p>
      <w:pPr>
        <w:spacing w:after="40"/>
        <w:ind w:left="240"/>
      </w:pPr>
      <w:r>
        <w:rPr>
          <w:rFonts w:ascii="Courier New" w:cs="Courier New" w:eastAsia="Courier New" w:hAnsi="Courier New"/>
          <w:sz w:val="18"/>
          <w:szCs w:val="18"/>
        </w:rPr>
        <w:t xml:space="preserve">7  |  Zero Remainder (K-Elim)  |  100% exact vs 99.9998%  |  THEOREM + EXHAUSTIVE</w:t>
      </w:r>
    </w:p>
    <w:p>
      <w:pPr>
        <w:spacing w:after="40"/>
        <w:ind w:left="240"/>
      </w:pPr>
      <w:r>
        <w:rPr>
          <w:rFonts w:ascii="Courier New" w:cs="Courier New" w:eastAsia="Courier New" w:hAnsi="Courier New"/>
          <w:sz w:val="18"/>
          <w:szCs w:val="18"/>
        </w:rPr>
        <w:t xml:space="preserve">8  |  Zero K_vort (trivial)  |  Below M_safe threshold  |  TRIVIAL</w:t>
      </w:r>
    </w:p>
    <w:p>
      <w:pPr>
        <w:spacing w:after="40"/>
        <w:ind w:left="240"/>
      </w:pPr>
      <w:r>
        <w:rPr>
          <w:rFonts w:ascii="Courier New" w:cs="Courier New" w:eastAsia="Courier New" w:hAnsi="Courier New"/>
          <w:sz w:val="18"/>
          <w:szCs w:val="18"/>
        </w:rPr>
        <w:t xml:space="preserve">9  |  S_E8 = 0  |  Stretching orthogonal to E8 roots  |  EMPIRICAL</w:t>
      </w:r>
    </w:p>
    <w:p>
      <w:pPr>
        <w:spacing w:after="40"/>
        <w:ind w:left="240"/>
      </w:pPr>
      <w:r>
        <w:rPr>
          <w:rFonts w:ascii="Courier New" w:cs="Courier New" w:eastAsia="Courier New" w:hAnsi="Courier New"/>
          <w:sz w:val="18"/>
          <w:szCs w:val="18"/>
        </w:rPr>
        <w:t xml:space="preserve">10  |  Zero Float  |  No f64 in production  |  PARTIAL (2 files: biot_savart.rs, ns_grid_3d.rs)</w:t>
      </w:r>
    </w:p>
    <w:p>
      <w:pPr>
        <w:spacing w:after="40"/>
        <w:ind w:left="240"/>
      </w:pPr>
      <w:r>
        <w:rPr>
          <w:rFonts w:ascii="Courier New" w:cs="Courier New" w:eastAsia="Courier New" w:hAnsi="Courier New"/>
          <w:sz w:val="18"/>
          <w:szCs w:val="18"/>
        </w:rPr>
        <w:t xml:space="preserve">11  |  Zero Shared Factors  |  Coprimality gcd=1  |  VERIFIED</w:t>
      </w:r>
    </w:p>
    <w:p>
      <w:pPr>
        <w:spacing w:after="40"/>
        <w:ind w:left="240"/>
      </w:pPr>
      <w:r>
        <w:rPr>
          <w:rFonts w:ascii="Courier New" w:cs="Courier New" w:eastAsia="Courier New" w:hAnsi="Courier New"/>
          <w:sz w:val="18"/>
          <w:szCs w:val="18"/>
        </w:rPr>
        <w:t xml:space="preserve">12  |  Overflow = Information  |  Zero-crossing as K-Elim data  |  ARCHITECTURAL</w:t>
      </w:r>
    </w:p>
    <w:p>
      <w:pPr>
        <w:spacing w:after="40"/>
        <w:ind w:left="240"/>
      </w:pPr>
      <w:r>
        <w:rPr>
          <w:rFonts w:ascii="Courier New" w:cs="Courier New" w:eastAsia="Courier New" w:hAnsi="Courier New"/>
          <w:sz w:val="18"/>
          <w:szCs w:val="18"/>
        </w:rPr>
        <w:t xml:space="preserve">13  |  Pre-Decomposition Origin  |  F(0)=0, before any ring  |  STRUCTURAL</w:t>
      </w:r>
    </w:p>
    <w:p>
      <w:pPr>
        <w:spacing w:after="120"/>
      </w:pPr>
      <w:r>
        <w:rPr>
          <w:rFonts w:ascii="Arial" w:cs="Arial" w:eastAsia="Arial" w:hAnsi="Arial"/>
          <w:sz w:val="22"/>
          <w:szCs w:val="22"/>
        </w:rPr>
        <w:t xml:space="preserve">OP-3 (integer NTT Biot-Savart) promotes Faces 2, 3, 10 from PARTIAL to PERMANENT.</w:t>
      </w:r>
    </w:p>
    <w:p>
      <w:pPr>
        <w:pStyle w:val="Heading2"/>
        <w:spacing w:after="120" w:before="240"/>
      </w:pPr>
      <w:r>
        <w:rPr>
          <w:rFonts w:ascii="Arial" w:cs="Arial" w:eastAsia="Arial" w:hAnsi="Arial"/>
          <w:b/>
          <w:bCs/>
          <w:sz w:val="28"/>
          <w:szCs w:val="28"/>
        </w:rPr>
        <w:t xml:space="preserve">Chapter 11: Three Smoothness Regimes</w:t>
      </w:r>
    </w:p>
    <w:p>
      <w:pPr>
        <w:spacing w:after="40"/>
        <w:ind w:left="240"/>
      </w:pPr>
      <w:r>
        <w:rPr>
          <w:rFonts w:ascii="Courier New" w:cs="Courier New" w:eastAsia="Courier New" w:hAnsi="Courier New"/>
          <w:sz w:val="18"/>
          <w:szCs w:val="18"/>
        </w:rPr>
        <w:t xml:space="preserve">Regime  |  Basis  |  Gate  |  Reality</w:t>
      </w:r>
    </w:p>
    <w:p>
      <w:pPr>
        <w:spacing w:after="120"/>
      </w:pPr>
      <w:r>
        <w:rPr>
          <w:rFonts w:ascii="Arial" w:cs="Arial" w:eastAsia="Arial" w:hAnsi="Arial"/>
          <w:sz w:val="22"/>
          <w:szCs w:val="22"/>
        </w:rPr>
        <w:t xml:space="preserve">|--------|-------|------|---------|</w:t>
      </w:r>
    </w:p>
    <w:p>
      <w:pPr>
        <w:spacing w:after="40"/>
        <w:ind w:left="240"/>
      </w:pPr>
      <w:r>
        <w:rPr>
          <w:rFonts w:ascii="Courier New" w:cs="Courier New" w:eastAsia="Courier New" w:hAnsi="Courier New"/>
          <w:sz w:val="18"/>
          <w:szCs w:val="18"/>
        </w:rPr>
        <w:t xml:space="preserve">Absorption (&lt;=13-smooth)  |  {2,3,5,7,11,13}  |  Denominator factoring  |  All real denominators are &lt;=5-smooth</w:t>
      </w:r>
    </w:p>
    <w:p>
      <w:pPr>
        <w:spacing w:after="40"/>
        <w:ind w:left="240"/>
      </w:pPr>
      <w:r>
        <w:rPr>
          <w:rFonts w:ascii="Courier New" w:cs="Courier New" w:eastAsia="Courier New" w:hAnsi="Courier New"/>
          <w:sz w:val="18"/>
          <w:szCs w:val="18"/>
        </w:rPr>
        <w:t xml:space="preserve">Phase-Lock  |  {2,3,5,7,11} or +{13}  |  CRT fiber coverage  |  5-prime saturates at N~5000</w:t>
      </w:r>
    </w:p>
    <w:p>
      <w:pPr>
        <w:spacing w:after="40"/>
        <w:ind w:left="240"/>
      </w:pPr>
      <w:r>
        <w:rPr>
          <w:rFonts w:ascii="Courier New" w:cs="Courier New" w:eastAsia="Courier New" w:hAnsi="Courier New"/>
          <w:sz w:val="18"/>
          <w:szCs w:val="18"/>
        </w:rPr>
        <w:t xml:space="preserve">NS Exact-Division  |  {3,7,11,13}  |  gcd(p,SCALE)=1  |  M_safe = 3003, rho = 3</w:t>
      </w:r>
    </w:p>
    <w:p>
      <w:pPr>
        <w:spacing w:after="120"/>
      </w:pPr>
      <w:r>
        <w:rPr>
          <w:rFonts w:ascii="Arial" w:cs="Arial" w:eastAsia="Arial" w:hAnsi="Arial"/>
          <w:sz w:val="22"/>
          <w:szCs w:val="22"/>
        </w:rPr>
        <w:t xml:space="preserve">Naming inconsistency: `factor_11_smooth()` in crtbigint actually checks 13-smoothness (SAFE_BASIS includes 13). Legacy name.</w:t>
      </w:r>
    </w:p>
    <w:p>
      <w:r>
        <w:br w:type="page"/>
      </w:r>
    </w:p>
    <w:p>
      <w:pPr>
        <w:pStyle w:val="Heading1"/>
        <w:spacing w:after="120" w:before="360"/>
      </w:pPr>
      <w:r>
        <w:rPr>
          <w:rFonts w:ascii="Arial" w:cs="Arial" w:eastAsia="Arial" w:hAnsi="Arial"/>
          <w:b/>
          <w:bCs/>
          <w:sz w:val="32"/>
          <w:szCs w:val="32"/>
        </w:rPr>
        <w:t xml:space="preserve">Part VI: Applications</w:t>
      </w:r>
    </w:p>
    <w:p>
      <w:pPr>
        <w:pStyle w:val="Heading2"/>
        <w:spacing w:after="120" w:before="240"/>
      </w:pPr>
      <w:r>
        <w:rPr>
          <w:rFonts w:ascii="Arial" w:cs="Arial" w:eastAsia="Arial" w:hAnsi="Arial"/>
          <w:b/>
          <w:bCs/>
          <w:sz w:val="28"/>
          <w:szCs w:val="28"/>
        </w:rPr>
        <w:t xml:space="preserve">Chapter 12: Navier-Stokes Regularity</w:t>
      </w:r>
    </w:p>
    <w:p>
      <w:pPr>
        <w:spacing w:after="120"/>
      </w:pPr>
      <w:r>
        <w:rPr>
          <w:rFonts w:ascii="Arial" w:cs="Arial" w:eastAsia="Arial" w:hAnsi="Arial"/>
          <w:sz w:val="22"/>
          <w:szCs w:val="22"/>
        </w:rPr>
        <w:t xml:space="preserve"/>
      </w:r>
      <w:r>
        <w:rPr>
          <w:rFonts w:ascii="Arial" w:cs="Arial" w:eastAsia="Arial" w:hAnsi="Arial"/>
          <w:b/>
          <w:bCs/>
          <w:sz w:val="22"/>
          <w:szCs w:val="22"/>
        </w:rPr>
        <w:t xml:space="preserve">Proved (Discrete):</w:t>
      </w:r>
      <w:r>
        <w:rPr>
          <w:rFonts w:ascii="Arial" w:cs="Arial" w:eastAsia="Arial" w:hAnsi="Arial"/>
          <w:sz w:val="22"/>
          <w:szCs w:val="22"/>
        </w:rPr>
        <w:t xml:space="preserve"> T-INFINITE-DKAM guarantees global regularity for the QMNF discrete NS system at all scaffold depths.</w:t>
      </w:r>
    </w:p>
    <w:p>
      <w:pPr>
        <w:spacing w:after="120"/>
      </w:pPr>
      <w:r>
        <w:rPr>
          <w:rFonts w:ascii="Arial" w:cs="Arial" w:eastAsia="Arial" w:hAnsi="Arial"/>
          <w:b/>
          <w:bCs/>
          <w:sz w:val="22"/>
          <w:szCs w:val="22"/>
        </w:rPr>
        <w:t xml:space="preserve">Data:</w:t>
      </w:r>
    </w:p>
    <w:p>
      <w:pPr>
        <w:spacing w:after="60"/>
        <w:ind w:left="480"/>
      </w:pPr>
      <w:r>
        <w:rPr>
          <w:rFonts w:ascii="Arial" w:cs="Arial" w:eastAsia="Arial" w:hAnsi="Arial"/>
          <w:sz w:val="22"/>
          <w:szCs w:val="22"/>
        </w:rPr>
        <w:t xml:space="preserve">• C_1 = 9009/10000, spread = 0 across N=8,16,32,64</w:t>
      </w:r>
    </w:p>
    <w:p>
      <w:pPr>
        <w:spacing w:after="60"/>
        <w:ind w:left="480"/>
      </w:pPr>
      <w:r>
        <w:rPr>
          <w:rFonts w:ascii="Arial" w:cs="Arial" w:eastAsia="Arial" w:hAnsi="Arial"/>
          <w:sz w:val="22"/>
          <w:szCs w:val="22"/>
        </w:rPr>
        <w:t xml:space="preserve">• C_B(N): 0.1768, 0.1633, 0.1602, 0.1594 → C_B_inf ~ 0.1592</w:t>
      </w:r>
    </w:p>
    <w:p>
      <w:pPr>
        <w:spacing w:after="60"/>
        <w:ind w:left="480"/>
      </w:pPr>
      <w:r>
        <w:rPr>
          <w:rFonts w:ascii="Arial" w:cs="Arial" w:eastAsia="Arial" w:hAnsi="Arial"/>
          <w:sz w:val="22"/>
          <w:szCs w:val="22"/>
        </w:rPr>
        <w:t xml:space="preserve">• K_vort = 3 at initial conditions, DECREASES to 2 under diffusion (CORRECTED from E3)</w:t>
      </w:r>
    </w:p>
    <w:p>
      <w:pPr>
        <w:spacing w:after="120"/>
      </w:pPr>
      <w:r>
        <w:rPr>
          <w:rFonts w:ascii="Arial" w:cs="Arial" w:eastAsia="Arial" w:hAnsi="Arial"/>
          <w:sz w:val="22"/>
          <w:szCs w:val="22"/>
        </w:rPr>
        <w:t xml:space="preserve"/>
      </w:r>
      <w:r>
        <w:rPr>
          <w:rFonts w:ascii="Arial" w:cs="Arial" w:eastAsia="Arial" w:hAnsi="Arial"/>
          <w:b/>
          <w:bCs/>
          <w:sz w:val="22"/>
          <w:szCs w:val="22"/>
        </w:rPr>
        <w:t xml:space="preserve">Open:</w:t>
      </w:r>
      <w:r>
        <w:rPr>
          <w:rFonts w:ascii="Arial" w:cs="Arial" w:eastAsia="Arial" w:hAnsi="Arial"/>
          <w:sz w:val="22"/>
          <w:szCs w:val="22"/>
        </w:rPr>
        <w:t xml:space="preserve"> OP-2 (discrete → continuum convergence) = Millennium Problem in QMNF form. The discrete scheme has UV cutoff at k_max = N/2 that disappears in the continuum.</w:t>
      </w:r>
    </w:p>
    <w:p>
      <w:pPr>
        <w:spacing w:after="120"/>
      </w:pPr>
      <w:r>
        <w:rPr>
          <w:rFonts w:ascii="Arial" w:cs="Arial" w:eastAsia="Arial" w:hAnsi="Arial"/>
          <w:sz w:val="22"/>
          <w:szCs w:val="22"/>
        </w:rPr>
        <w:t xml:space="preserve"/>
      </w:r>
      <w:r>
        <w:rPr>
          <w:rFonts w:ascii="Arial" w:cs="Arial" w:eastAsia="Arial" w:hAnsi="Arial"/>
          <w:b/>
          <w:bCs/>
          <w:sz w:val="22"/>
          <w:szCs w:val="22"/>
        </w:rPr>
        <w:t xml:space="preserve">Attack path:</w:t>
      </w:r>
      <w:r>
        <w:rPr>
          <w:rFonts w:ascii="Arial" w:cs="Arial" w:eastAsia="Arial" w:hAnsi="Arial"/>
          <w:sz w:val="22"/>
          <w:szCs w:val="22"/>
        </w:rPr>
        <w:t xml:space="preserve"> OP-3 (integer NTT, ~3 months) → exact energy conservation → OP-1 (DKAM-KAM bridge, ~12+ months) → OP-2.</w:t>
      </w:r>
    </w:p>
    <w:p>
      <w:pPr>
        <w:pStyle w:val="Heading2"/>
        <w:spacing w:after="120" w:before="240"/>
      </w:pPr>
      <w:r>
        <w:rPr>
          <w:rFonts w:ascii="Arial" w:cs="Arial" w:eastAsia="Arial" w:hAnsi="Arial"/>
          <w:b/>
          <w:bCs/>
          <w:sz w:val="28"/>
          <w:szCs w:val="28"/>
        </w:rPr>
        <w:t xml:space="preserve">Chapter 13: Cryptographic Systems</w:t>
      </w:r>
    </w:p>
    <w:p>
      <w:pPr>
        <w:spacing w:after="120"/>
      </w:pPr>
      <w:r>
        <w:rPr>
          <w:rFonts w:ascii="Arial" w:cs="Arial" w:eastAsia="Arial" w:hAnsi="Arial"/>
          <w:sz w:val="22"/>
          <w:szCs w:val="22"/>
        </w:rPr>
        <w:t xml:space="preserve"/>
      </w:r>
      <w:r>
        <w:rPr>
          <w:rFonts w:ascii="Arial" w:cs="Arial" w:eastAsia="Arial" w:hAnsi="Arial"/>
          <w:b/>
          <w:bCs/>
          <w:sz w:val="22"/>
          <w:szCs w:val="22"/>
        </w:rPr>
        <w:t xml:space="preserve">NINE65 FHE:</w:t>
      </w:r>
      <w:r>
        <w:rPr>
          <w:rFonts w:ascii="Arial" w:cs="Arial" w:eastAsia="Arial" w:hAnsi="Arial"/>
          <w:sz w:val="22"/>
          <w:szCs w:val="22"/>
        </w:rPr>
        <w:t xml:space="preserve"> 729/740 integration tests. Multi-prime RNS with K-Elimination rescaling. Three-Lock Bootstrap (Shannon wraps Montgomery wraps Clockwork). Separation Principle: composite beta moduli valid for all CLASS-R operations.</w:t>
      </w:r>
    </w:p>
    <w:p>
      <w:pPr>
        <w:spacing w:after="120"/>
      </w:pPr>
      <w:r>
        <w:rPr>
          <w:rFonts w:ascii="Arial" w:cs="Arial" w:eastAsia="Arial" w:hAnsi="Arial"/>
          <w:sz w:val="22"/>
          <w:szCs w:val="22"/>
        </w:rPr>
        <w:t xml:space="preserve"/>
      </w:r>
      <w:r>
        <w:rPr>
          <w:rFonts w:ascii="Arial" w:cs="Arial" w:eastAsia="Arial" w:hAnsi="Arial"/>
          <w:b/>
          <w:bCs/>
          <w:sz w:val="22"/>
          <w:szCs w:val="22"/>
        </w:rPr>
        <w:t xml:space="preserve">Shadow Entropy:</w:t>
      </w:r>
      <w:r>
        <w:rPr>
          <w:rFonts w:ascii="Arial" w:cs="Arial" w:eastAsia="Arial" w:hAnsi="Arial"/>
          <w:sz w:val="22"/>
          <w:szCs w:val="22"/>
        </w:rPr>
        <w:t xml:space="preserve"> Layer 1 validated (NIST SP 800-22 compliant). Layer 2 experimental. NTT-domain independence proved (SE3-REV). Coefficient-domain correlation discovered and honestly documented as SE3 overclaim (60x retraction).</w:t>
      </w:r>
    </w:p>
    <w:p>
      <w:pPr>
        <w:spacing w:after="120"/>
      </w:pPr>
      <w:r>
        <w:rPr>
          <w:rFonts w:ascii="Arial" w:cs="Arial" w:eastAsia="Arial" w:hAnsi="Arial"/>
          <w:sz w:val="22"/>
          <w:szCs w:val="22"/>
        </w:rPr>
        <w:t xml:space="preserve"/>
      </w:r>
      <w:r>
        <w:rPr>
          <w:rFonts w:ascii="Arial" w:cs="Arial" w:eastAsia="Arial" w:hAnsi="Arial"/>
          <w:b/>
          <w:bCs/>
          <w:sz w:val="22"/>
          <w:szCs w:val="22"/>
        </w:rPr>
        <w:t xml:space="preserve">AHOP Post-Quantum:</w:t>
      </w:r>
      <w:r>
        <w:rPr>
          <w:rFonts w:ascii="Arial" w:cs="Arial" w:eastAsia="Arial" w:hAnsi="Arial"/>
          <w:sz w:val="22"/>
          <w:szCs w:val="22"/>
        </w:rPr>
        <w:t xml:space="preserve"> Apollonian circle packings, non-commutative group actions. 85% formal verification. Hardness reduction audit pending.</w:t>
      </w:r>
    </w:p>
    <w:p>
      <w:pPr>
        <w:pStyle w:val="Heading2"/>
        <w:spacing w:after="120" w:before="240"/>
      </w:pPr>
      <w:r>
        <w:rPr>
          <w:rFonts w:ascii="Arial" w:cs="Arial" w:eastAsia="Arial" w:hAnsi="Arial"/>
          <w:b/>
          <w:bCs/>
          <w:sz w:val="28"/>
          <w:szCs w:val="28"/>
        </w:rPr>
        <w:t xml:space="preserve">Chapter 14: Quantum Computing</w:t>
      </w:r>
    </w:p>
    <w:p>
      <w:pPr>
        <w:spacing w:after="120"/>
      </w:pPr>
      <w:r>
        <w:rPr>
          <w:rFonts w:ascii="Arial" w:cs="Arial" w:eastAsia="Arial" w:hAnsi="Arial"/>
          <w:sz w:val="22"/>
          <w:szCs w:val="22"/>
        </w:rPr>
        <w:t xml:space="preserve"/>
      </w:r>
      <w:r>
        <w:rPr>
          <w:rFonts w:ascii="Arial" w:cs="Arial" w:eastAsia="Arial" w:hAnsi="Arial"/>
          <w:b/>
          <w:bCs/>
          <w:sz w:val="22"/>
          <w:szCs w:val="22"/>
        </w:rPr>
        <w:t xml:space="preserve">Dense Toric Grover:</w:t>
      </w:r>
      <w:r>
        <w:rPr>
          <w:rFonts w:ascii="Arial" w:cs="Arial" w:eastAsia="Arial" w:hAnsi="Arial"/>
          <w:sz w:val="22"/>
          <w:szCs w:val="22"/>
        </w:rPr>
        <w:t xml:space="preserve"> 406/406 tests. Zero decoherence (F_p^2 exact). Peak probability 96.13% at T_opt.</w:t>
      </w:r>
    </w:p>
    <w:p>
      <w:pPr>
        <w:spacing w:after="120"/>
      </w:pPr>
      <w:r>
        <w:rPr>
          <w:rFonts w:ascii="Arial" w:cs="Arial" w:eastAsia="Arial" w:hAnsi="Arial"/>
          <w:sz w:val="22"/>
          <w:szCs w:val="22"/>
        </w:rPr>
        <w:t xml:space="preserve"/>
      </w:r>
      <w:r>
        <w:rPr>
          <w:rFonts w:ascii="Arial" w:cs="Arial" w:eastAsia="Arial" w:hAnsi="Arial"/>
          <w:b/>
          <w:bCs/>
          <w:sz w:val="22"/>
          <w:szCs w:val="22"/>
        </w:rPr>
        <w:t xml:space="preserve">Ramanujan-Grover Formula:</w:t>
      </w:r>
      <w:r>
        <w:rPr>
          <w:rFonts w:ascii="Arial" w:cs="Arial" w:eastAsia="Arial" w:hAnsi="Arial"/>
          <w:sz w:val="22"/>
          <w:szCs w:val="22"/>
        </w:rPr>
        <w:t xml:space="preserve"> For prime p, gap d:</w:t>
      </w:r>
    </w:p>
    <w:p>
      <w:pPr>
        <w:spacing w:after="120"/>
      </w:pPr>
      <w:r>
        <w:rPr>
          <w:rFonts w:ascii="Arial" w:cs="Arial" w:eastAsia="Arial" w:hAnsi="Arial"/>
          <w:sz w:val="22"/>
          <w:szCs w:val="22"/>
        </w:rPr>
        <w:t xml:space="preserve">c_p(d) = p-1 if p|d, else -1</w:t>
      </w:r>
    </w:p>
    <w:p>
      <w:pPr>
        <w:spacing w:after="120"/>
      </w:pPr>
      <w:r>
        <w:rPr>
          <w:rFonts w:ascii="Arial" w:cs="Arial" w:eastAsia="Arial" w:hAnsi="Arial"/>
          <w:sz w:val="22"/>
          <w:szCs w:val="22"/>
        </w:rPr>
        <w:t xml:space="preserve">SP(p,d) = (2p - 1 - c_p(d)) / p^2</w:t>
      </w:r>
    </w:p>
    <w:p>
      <w:pPr>
        <w:spacing w:after="120"/>
      </w:pPr>
      <w:r>
        <w:rPr>
          <w:rFonts w:ascii="Arial" w:cs="Arial" w:eastAsia="Arial" w:hAnsi="Arial"/>
          <w:sz w:val="22"/>
          <w:szCs w:val="22"/>
        </w:rPr>
        <w:t xml:space="preserve">T_opt(p,d) = floor(pi·p / (4·sqrt(2p - 1 - c_p(d))))</w:t>
      </w:r>
    </w:p>
    <w:p>
      <w:pPr>
        <w:spacing w:after="120"/>
      </w:pPr>
      <w:r>
        <w:rPr>
          <w:rFonts w:ascii="Arial" w:cs="Arial" w:eastAsia="Arial" w:hAnsi="Arial"/>
          <w:sz w:val="22"/>
          <w:szCs w:val="22"/>
        </w:rPr>
        <w:t xml:space="preserve">For p = 10^6+3: T_opt = 555, speedup = 1801x. Verified computationally.</w:t>
      </w:r>
    </w:p>
    <w:p>
      <w:r>
        <w:br w:type="page"/>
      </w:r>
    </w:p>
    <w:p>
      <w:pPr>
        <w:pStyle w:val="Heading1"/>
        <w:spacing w:after="120" w:before="360"/>
      </w:pPr>
      <w:r>
        <w:rPr>
          <w:rFonts w:ascii="Arial" w:cs="Arial" w:eastAsia="Arial" w:hAnsi="Arial"/>
          <w:b/>
          <w:bCs/>
          <w:sz w:val="32"/>
          <w:szCs w:val="32"/>
        </w:rPr>
        <w:t xml:space="preserve">Part VII: Retracted Claims (Permanent Record)</w:t>
      </w:r>
    </w:p>
    <w:p>
      <w:pPr>
        <w:spacing w:after="40"/>
        <w:ind w:left="240"/>
      </w:pPr>
      <w:r>
        <w:rPr>
          <w:rFonts w:ascii="Courier New" w:cs="Courier New" w:eastAsia="Courier New" w:hAnsi="Courier New"/>
          <w:sz w:val="18"/>
          <w:szCs w:val="18"/>
        </w:rPr>
        <w:t xml:space="preserve">Claim  |  Status  |  Evidence</w:t>
      </w:r>
    </w:p>
    <w:p>
      <w:pPr>
        <w:spacing w:after="120"/>
      </w:pPr>
      <w:r>
        <w:rPr>
          <w:rFonts w:ascii="Arial" w:cs="Arial" w:eastAsia="Arial" w:hAnsi="Arial"/>
          <w:sz w:val="22"/>
          <w:szCs w:val="22"/>
        </w:rPr>
        <w:t xml:space="preserve">|-------|--------|---------|</w:t>
      </w:r>
    </w:p>
    <w:p>
      <w:pPr>
        <w:spacing w:after="40"/>
        <w:ind w:left="240"/>
      </w:pPr>
      <w:r>
        <w:rPr>
          <w:rFonts w:ascii="Courier New" w:cs="Courier New" w:eastAsia="Courier New" w:hAnsi="Courier New"/>
          <w:sz w:val="18"/>
          <w:szCs w:val="18"/>
        </w:rPr>
        <w:t xml:space="preserve">2.5x ensemble gain  |  DISPROVED  |  Actual: 1.05x Champion S6</w:t>
      </w:r>
    </w:p>
    <w:p>
      <w:pPr>
        <w:spacing w:after="40"/>
        <w:ind w:left="240"/>
      </w:pPr>
      <w:r>
        <w:rPr>
          <w:rFonts w:ascii="Courier New" w:cs="Courier New" w:eastAsia="Courier New" w:hAnsi="Courier New"/>
          <w:sz w:val="18"/>
          <w:szCs w:val="18"/>
        </w:rPr>
        <w:t xml:space="preserve">k-tuple ratio = 1/k!  |  DISPROVED  |  Ratio is p=2 survival factor</w:t>
      </w:r>
    </w:p>
    <w:p>
      <w:pPr>
        <w:spacing w:after="40"/>
        <w:ind w:left="240"/>
      </w:pPr>
      <w:r>
        <w:rPr>
          <w:rFonts w:ascii="Courier New" w:cs="Courier New" w:eastAsia="Courier New" w:hAnsi="Courier New"/>
          <w:sz w:val="18"/>
          <w:szCs w:val="18"/>
        </w:rPr>
        <w:t xml:space="preserve">T2(b) uniform discrete BKM  |  INVALID  |  C(N) ~ N^2 diverges</w:t>
      </w:r>
    </w:p>
    <w:p>
      <w:pPr>
        <w:spacing w:after="40"/>
        <w:ind w:left="240"/>
      </w:pPr>
      <w:r>
        <w:rPr>
          <w:rFonts w:ascii="Courier New" w:cs="Courier New" w:eastAsia="Courier New" w:hAnsi="Courier New"/>
          <w:sz w:val="18"/>
          <w:szCs w:val="18"/>
        </w:rPr>
        <w:t xml:space="preserve">Carries inject spectral content  |  DISPROVED  |  Sieve kernel separable</w:t>
      </w:r>
    </w:p>
    <w:p>
      <w:pPr>
        <w:spacing w:after="40"/>
        <w:ind w:left="240"/>
      </w:pPr>
      <w:r>
        <w:rPr>
          <w:rFonts w:ascii="Courier New" w:cs="Courier New" w:eastAsia="Courier New" w:hAnsi="Courier New"/>
          <w:sz w:val="18"/>
          <w:szCs w:val="18"/>
        </w:rPr>
        <w:t xml:space="preserve">Consciousness threshold phi^3  |  RETIRED  |  No testable prediction</w:t>
      </w:r>
    </w:p>
    <w:p>
      <w:pPr>
        <w:spacing w:after="40"/>
        <w:ind w:left="240"/>
      </w:pPr>
      <w:r>
        <w:rPr>
          <w:rFonts w:ascii="Courier New" w:cs="Courier New" w:eastAsia="Courier New" w:hAnsi="Courier New"/>
          <w:sz w:val="18"/>
          <w:szCs w:val="18"/>
        </w:rPr>
        <w:t xml:space="preserve">6,786-theorem compendium (MMBF v1)  |  REPLACED  |  MMBF v2 (proved only)</w:t>
      </w:r>
    </w:p>
    <w:p>
      <w:pPr>
        <w:spacing w:after="40"/>
        <w:ind w:left="240"/>
      </w:pPr>
      <w:r>
        <w:rPr>
          <w:rFonts w:ascii="Courier New" w:cs="Courier New" w:eastAsia="Courier New" w:hAnsi="Courier New"/>
          <w:sz w:val="18"/>
          <w:szCs w:val="18"/>
        </w:rPr>
        <w:t xml:space="preserve">LiftedWinding3D  |  REPLACED  |  Off by 1,000,000x</w:t>
      </w:r>
    </w:p>
    <w:p>
      <w:pPr>
        <w:spacing w:after="40"/>
        <w:ind w:left="240"/>
      </w:pPr>
      <w:r>
        <w:rPr>
          <w:rFonts w:ascii="Courier New" w:cs="Courier New" w:eastAsia="Courier New" w:hAnsi="Courier New"/>
          <w:sz w:val="18"/>
          <w:szCs w:val="18"/>
        </w:rPr>
        <w:t xml:space="preserve">x2 Universal Amplification (RO-1 to RO-6)  |  FALSIFIED  |  Abs convergence → permutation-invariant</w:t>
      </w:r>
    </w:p>
    <w:p>
      <w:pPr>
        <w:spacing w:after="40"/>
        <w:ind w:left="240"/>
      </w:pPr>
      <w:r>
        <w:rPr>
          <w:rFonts w:ascii="Courier New" w:cs="Courier New" w:eastAsia="Courier New" w:hAnsi="Courier New"/>
          <w:sz w:val="18"/>
          <w:szCs w:val="18"/>
        </w:rPr>
        <w:t xml:space="preserve">Family-Agnostic SQR Collapse  |  FALSIFIED  |  Ratios are family-dependent</w:t>
      </w:r>
    </w:p>
    <w:p>
      <w:pPr>
        <w:spacing w:after="40"/>
        <w:ind w:left="240"/>
      </w:pPr>
      <w:r>
        <w:rPr>
          <w:rFonts w:ascii="Courier New" w:cs="Courier New" w:eastAsia="Courier New" w:hAnsi="Courier New"/>
          <w:sz w:val="18"/>
          <w:szCs w:val="18"/>
        </w:rPr>
        <w:t xml:space="preserve">PNT-Gap Normalization  |  FALSIFIED  |  Mixed sample/per-prime statistic</w:t>
      </w:r>
    </w:p>
    <w:p>
      <w:pPr>
        <w:spacing w:after="40"/>
        <w:ind w:left="240"/>
      </w:pPr>
      <w:r>
        <w:rPr>
          <w:rFonts w:ascii="Courier New" w:cs="Courier New" w:eastAsia="Courier New" w:hAnsi="Courier New"/>
          <w:sz w:val="18"/>
          <w:szCs w:val="18"/>
        </w:rPr>
        <w:t xml:space="preserve">Carry chain as sieve mechanism  |  DEAD  |  One-bit parity filter only</w:t>
      </w:r>
    </w:p>
    <w:p>
      <w:pPr>
        <w:spacing w:after="40"/>
        <w:ind w:left="240"/>
      </w:pPr>
      <w:r>
        <w:rPr>
          <w:rFonts w:ascii="Courier New" w:cs="Courier New" w:eastAsia="Courier New" w:hAnsi="Courier New"/>
          <w:sz w:val="18"/>
          <w:szCs w:val="18"/>
        </w:rPr>
        <w:t xml:space="preserve">K_vort monotonicity (T3 step 2)  |  FALSE  |  K_vort decreases 3→2 at step 10</w:t>
      </w:r>
    </w:p>
    <w:p>
      <w:pPr>
        <w:spacing w:after="40"/>
        <w:ind w:left="240"/>
      </w:pPr>
      <w:r>
        <w:rPr>
          <w:rFonts w:ascii="Courier New" w:cs="Courier New" w:eastAsia="Courier New" w:hAnsi="Courier New"/>
          <w:sz w:val="18"/>
          <w:szCs w:val="18"/>
        </w:rPr>
        <w:t xml:space="preserve">SE3 320-bit entropy from 5 lanes  |  RETRACTED  |  Actual: H_joint ~ 5.3 bits (60x overclaim)</w:t>
      </w:r>
    </w:p>
    <w:p>
      <w:r>
        <w:br w:type="page"/>
      </w:r>
    </w:p>
    <w:p>
      <w:pPr>
        <w:pStyle w:val="Heading1"/>
        <w:spacing w:after="120" w:before="360"/>
      </w:pPr>
      <w:r>
        <w:rPr>
          <w:rFonts w:ascii="Arial" w:cs="Arial" w:eastAsia="Arial" w:hAnsi="Arial"/>
          <w:b/>
          <w:bCs/>
          <w:sz w:val="32"/>
          <w:szCs w:val="32"/>
        </w:rPr>
        <w:t xml:space="preserve">Open Problems</w:t>
      </w:r>
    </w:p>
    <w:p>
      <w:pPr>
        <w:spacing w:after="120"/>
      </w:pPr>
      <w:r>
        <w:rPr>
          <w:rFonts w:ascii="Arial" w:cs="Arial" w:eastAsia="Arial" w:hAnsi="Arial"/>
          <w:b/>
          <w:bCs/>
          <w:sz w:val="22"/>
          <w:szCs w:val="22"/>
        </w:rPr>
        <w:t xml:space="preserve">Tier 1 (Ship-Blocking — NINE65):</w:t>
      </w:r>
    </w:p>
    <w:p>
      <w:pPr>
        <w:spacing w:after="60"/>
        <w:ind w:left="480"/>
      </w:pPr>
      <w:r>
        <w:rPr>
          <w:rFonts w:ascii="Arial" w:cs="Arial" w:eastAsia="Arial" w:hAnsi="Arial"/>
          <w:sz w:val="22"/>
          <w:szCs w:val="22"/>
        </w:rPr>
        <w:t xml:space="preserve">• Wire SBNI patch (13% noise leak)</w:t>
      </w:r>
    </w:p>
    <w:p>
      <w:pPr>
        <w:spacing w:after="60"/>
        <w:ind w:left="480"/>
      </w:pPr>
      <w:r>
        <w:rPr>
          <w:rFonts w:ascii="Arial" w:cs="Arial" w:eastAsia="Arial" w:hAnsi="Arial"/>
          <w:sz w:val="22"/>
          <w:szCs w:val="22"/>
        </w:rPr>
        <w:t xml:space="preserve">• 6 security audit findings</w:t>
      </w:r>
    </w:p>
    <w:p>
      <w:pPr>
        <w:spacing w:after="60"/>
        <w:ind w:left="480"/>
      </w:pPr>
      <w:r>
        <w:rPr>
          <w:rFonts w:ascii="Arial" w:cs="Arial" w:eastAsia="Arial" w:hAnsi="Arial"/>
          <w:sz w:val="22"/>
          <w:szCs w:val="22"/>
        </w:rPr>
        <w:t xml:space="preserve">• NTT timing isolation</w:t>
      </w:r>
    </w:p>
    <w:p>
      <w:pPr>
        <w:spacing w:after="120"/>
      </w:pPr>
      <w:r>
        <w:rPr>
          <w:rFonts w:ascii="Arial" w:cs="Arial" w:eastAsia="Arial" w:hAnsi="Arial"/>
          <w:b/>
          <w:bCs/>
          <w:sz w:val="22"/>
          <w:szCs w:val="22"/>
        </w:rPr>
        <w:t xml:space="preserve">Tier 2 (Formal Verification):</w:t>
      </w:r>
    </w:p>
    <w:p>
      <w:pPr>
        <w:spacing w:after="60"/>
        <w:ind w:left="480"/>
      </w:pPr>
      <w:r>
        <w:rPr>
          <w:rFonts w:ascii="Arial" w:cs="Arial" w:eastAsia="Arial" w:hAnsi="Arial"/>
          <w:sz w:val="22"/>
          <w:szCs w:val="22"/>
        </w:rPr>
        <w:t xml:space="preserve">• 6 sorry targets in RamanujanHydra v2.1 (XS-S)</w:t>
      </w:r>
    </w:p>
    <w:p>
      <w:pPr>
        <w:spacing w:after="60"/>
        <w:ind w:left="480"/>
      </w:pPr>
      <w:r>
        <w:rPr>
          <w:rFonts w:ascii="Arial" w:cs="Arial" w:eastAsia="Arial" w:hAnsi="Arial"/>
          <w:sz w:val="22"/>
          <w:szCs w:val="22"/>
        </w:rPr>
        <w:t xml:space="preserve">• DKAM persistence: axiom → theorem (XS)</w:t>
      </w:r>
    </w:p>
    <w:p>
      <w:pPr>
        <w:spacing w:after="60"/>
        <w:ind w:left="480"/>
      </w:pPr>
      <w:r>
        <w:rPr>
          <w:rFonts w:ascii="Arial" w:cs="Arial" w:eastAsia="Arial" w:hAnsi="Arial"/>
          <w:sz w:val="22"/>
          <w:szCs w:val="22"/>
        </w:rPr>
        <w:t xml:space="preserve">• goedel_moduli_coprime (factorial infrastructure)</w:t>
      </w:r>
    </w:p>
    <w:p>
      <w:pPr>
        <w:spacing w:after="120"/>
      </w:pPr>
      <w:r>
        <w:rPr>
          <w:rFonts w:ascii="Arial" w:cs="Arial" w:eastAsia="Arial" w:hAnsi="Arial"/>
          <w:b/>
          <w:bCs/>
          <w:sz w:val="22"/>
          <w:szCs w:val="22"/>
        </w:rPr>
        <w:t xml:space="preserve">Tier 3 (Research Frontier):</w:t>
      </w:r>
    </w:p>
    <w:p>
      <w:pPr>
        <w:spacing w:after="60"/>
        <w:ind w:left="480"/>
      </w:pPr>
      <w:r>
        <w:rPr>
          <w:rFonts w:ascii="Arial" w:cs="Arial" w:eastAsia="Arial" w:hAnsi="Arial"/>
          <w:sz w:val="22"/>
          <w:szCs w:val="22"/>
        </w:rPr>
        <w:t xml:space="preserve">• OP-2: Discrete → continuum NS convergence (Millennium Problem)</w:t>
      </w:r>
    </w:p>
    <w:p>
      <w:pPr>
        <w:spacing w:after="60"/>
        <w:ind w:left="480"/>
      </w:pPr>
      <w:r>
        <w:rPr>
          <w:rFonts w:ascii="Arial" w:cs="Arial" w:eastAsia="Arial" w:hAnsi="Arial"/>
          <w:sz w:val="22"/>
          <w:szCs w:val="22"/>
        </w:rPr>
        <w:t xml:space="preserve">• C_2_inf &gt; 0 (Twin Prime Conjecture, conditional on M2-3)</w:t>
      </w:r>
    </w:p>
    <w:p>
      <w:pPr>
        <w:spacing w:after="60"/>
        <w:ind w:left="480"/>
      </w:pPr>
      <w:r>
        <w:rPr>
          <w:rFonts w:ascii="Arial" w:cs="Arial" w:eastAsia="Arial" w:hAnsi="Arial"/>
          <w:sz w:val="22"/>
          <w:szCs w:val="22"/>
        </w:rPr>
        <w:t xml:space="preserve">• M2-3: Full PSPI morphism (size M)</w:t>
      </w:r>
    </w:p>
    <w:p>
      <w:pPr>
        <w:spacing w:after="60"/>
        <w:ind w:left="480"/>
      </w:pPr>
      <w:r>
        <w:rPr>
          <w:rFonts w:ascii="Arial" w:cs="Arial" w:eastAsia="Arial" w:hAnsi="Arial"/>
          <w:sz w:val="22"/>
          <w:szCs w:val="22"/>
        </w:rPr>
        <w:t xml:space="preserve">• OP-3: Integer Biot-Savart kernel (3 months)</w:t>
      </w:r>
    </w:p>
    <w:p>
      <w:pPr>
        <w:spacing w:after="60"/>
        <w:ind w:left="480"/>
      </w:pPr>
      <w:r>
        <w:rPr>
          <w:rFonts w:ascii="Arial" w:cs="Arial" w:eastAsia="Arial" w:hAnsi="Arial"/>
          <w:sz w:val="22"/>
          <w:szCs w:val="22"/>
        </w:rPr>
        <w:t xml:space="preserve">• OP-1: DKAM ↔ KAM bridge (12+ months)</w:t>
      </w:r>
    </w:p>
    <w:p>
      <w:pPr>
        <w:spacing w:after="120"/>
      </w:pPr>
      <w:r>
        <w:rPr>
          <w:rFonts w:ascii="Arial" w:cs="Arial" w:eastAsia="Arial" w:hAnsi="Arial"/>
          <w:b/>
          <w:bCs/>
          <w:sz w:val="22"/>
          <w:szCs w:val="22"/>
        </w:rPr>
        <w:t xml:space="preserve">Tier 4 (Dresden Prime Hunt):</w:t>
      </w:r>
    </w:p>
    <w:p>
      <w:pPr>
        <w:spacing w:after="60"/>
        <w:ind w:left="480"/>
      </w:pPr>
      <w:r>
        <w:rPr>
          <w:rFonts w:ascii="Arial" w:cs="Arial" w:eastAsia="Arial" w:hAnsi="Arial"/>
          <w:sz w:val="22"/>
          <w:szCs w:val="22"/>
        </w:rPr>
        <w:t xml:space="preserve">• OP-T12-1: Prove Gini &gt; 0 for ALL primes p &gt; 2, not just Safe Basis</w:t>
      </w:r>
    </w:p>
    <w:p>
      <w:pPr>
        <w:spacing w:after="60"/>
        <w:ind w:left="480"/>
      </w:pPr>
      <w:r>
        <w:rPr>
          <w:rFonts w:ascii="Arial" w:cs="Arial" w:eastAsia="Arial" w:hAnsi="Arial"/>
          <w:sz w:val="22"/>
          <w:szCs w:val="22"/>
        </w:rPr>
        <w:t xml:space="preserve">• OP-T13-1: Optimal head count H* (diminishing returns past H=3)</w:t>
      </w:r>
    </w:p>
    <w:p>
      <w:pPr>
        <w:spacing w:after="60"/>
        <w:ind w:left="480"/>
      </w:pPr>
      <w:r>
        <w:rPr>
          <w:rFonts w:ascii="Arial" w:cs="Arial" w:eastAsia="Arial" w:hAnsi="Arial"/>
          <w:sz w:val="22"/>
          <w:szCs w:val="22"/>
        </w:rPr>
        <w:t xml:space="preserve">• OP-T14-1: Rigorous transfer error bound (Bombieri-Vinogradov connection)</w:t>
      </w:r>
    </w:p>
    <w:p>
      <w:pPr>
        <w:spacing w:after="60"/>
        <w:ind w:left="480"/>
      </w:pPr>
      <w:r>
        <w:rPr>
          <w:rFonts w:ascii="Arial" w:cs="Arial" w:eastAsia="Arial" w:hAnsi="Arial"/>
          <w:sz w:val="22"/>
          <w:szCs w:val="22"/>
        </w:rPr>
        <w:t xml:space="preserve">• OP-T15-1: Weighted Gini (weight strata by coprime count)</w:t>
      </w:r>
    </w:p>
    <w:p>
      <w:r>
        <w:br w:type="page"/>
      </w:r>
    </w:p>
    <w:p>
      <w:pPr>
        <w:pStyle w:val="Heading1"/>
        <w:spacing w:after="120" w:before="360"/>
      </w:pPr>
      <w:r>
        <w:rPr>
          <w:rFonts w:ascii="Arial" w:cs="Arial" w:eastAsia="Arial" w:hAnsi="Arial"/>
          <w:b/>
          <w:bCs/>
          <w:sz w:val="32"/>
          <w:szCs w:val="32"/>
        </w:rPr>
        <w:t xml:space="preserve">Metrics</w:t>
      </w:r>
    </w:p>
    <w:p>
      <w:pPr>
        <w:spacing w:after="40"/>
        <w:ind w:left="240"/>
      </w:pPr>
      <w:r>
        <w:rPr>
          <w:rFonts w:ascii="Courier New" w:cs="Courier New" w:eastAsia="Courier New" w:hAnsi="Courier New"/>
          <w:sz w:val="18"/>
          <w:szCs w:val="18"/>
        </w:rPr>
        <w:t xml:space="preserve">Metric  |  Value</w:t>
      </w:r>
    </w:p>
    <w:p>
      <w:pPr>
        <w:spacing w:after="120"/>
      </w:pPr>
      <w:r>
        <w:rPr>
          <w:rFonts w:ascii="Arial" w:cs="Arial" w:eastAsia="Arial" w:hAnsi="Arial"/>
          <w:sz w:val="22"/>
          <w:szCs w:val="22"/>
        </w:rPr>
        <w:t xml:space="preserve">|--------|-------|</w:t>
      </w:r>
    </w:p>
    <w:p>
      <w:pPr>
        <w:spacing w:after="40"/>
        <w:ind w:left="240"/>
      </w:pPr>
      <w:r>
        <w:rPr>
          <w:rFonts w:ascii="Courier New" w:cs="Courier New" w:eastAsia="Courier New" w:hAnsi="Courier New"/>
          <w:sz w:val="18"/>
          <w:szCs w:val="18"/>
        </w:rPr>
        <w:t xml:space="preserve">Core Workspace Rust Tests  |  134/134 (0 failures)</w:t>
      </w:r>
    </w:p>
    <w:p>
      <w:pPr>
        <w:spacing w:after="40"/>
        <w:ind w:left="240"/>
      </w:pPr>
      <w:r>
        <w:rPr>
          <w:rFonts w:ascii="Courier New" w:cs="Courier New" w:eastAsia="Courier New" w:hAnsi="Courier New"/>
          <w:sz w:val="18"/>
          <w:szCs w:val="18"/>
        </w:rPr>
        <w:t xml:space="preserve">Dresden Prime Hunt Tests  |  87/87 (0 failures)</w:t>
      </w:r>
    </w:p>
    <w:p>
      <w:pPr>
        <w:spacing w:after="40"/>
        <w:ind w:left="240"/>
      </w:pPr>
      <w:r>
        <w:rPr>
          <w:rFonts w:ascii="Courier New" w:cs="Courier New" w:eastAsia="Courier New" w:hAnsi="Courier New"/>
          <w:sz w:val="18"/>
          <w:szCs w:val="18"/>
        </w:rPr>
        <w:t xml:space="preserve">NINE65 Integration Tests  |  729/740 (11 known issues)</w:t>
      </w:r>
    </w:p>
    <w:p>
      <w:pPr>
        <w:spacing w:after="40"/>
        <w:ind w:left="240"/>
      </w:pPr>
      <w:r>
        <w:rPr>
          <w:rFonts w:ascii="Courier New" w:cs="Courier New" w:eastAsia="Courier New" w:hAnsi="Courier New"/>
          <w:sz w:val="18"/>
          <w:szCs w:val="18"/>
        </w:rPr>
        <w:t xml:space="preserve">Python Verification  |  97+ passes, 0 real failures</w:t>
      </w:r>
    </w:p>
    <w:p>
      <w:pPr>
        <w:spacing w:after="40"/>
        <w:ind w:left="240"/>
      </w:pPr>
      <w:r>
        <w:rPr>
          <w:rFonts w:ascii="Courier New" w:cs="Courier New" w:eastAsia="Courier New" w:hAnsi="Courier New"/>
          <w:sz w:val="18"/>
          <w:szCs w:val="18"/>
        </w:rPr>
        <w:t xml:space="preserve">Lean 4 Formalization  |  951+ lines</w:t>
      </w:r>
    </w:p>
    <w:p>
      <w:pPr>
        <w:spacing w:after="40"/>
        <w:ind w:left="240"/>
      </w:pPr>
      <w:r>
        <w:rPr>
          <w:rFonts w:ascii="Courier New" w:cs="Courier New" w:eastAsia="Courier New" w:hAnsi="Courier New"/>
          <w:sz w:val="18"/>
          <w:szCs w:val="18"/>
        </w:rPr>
        <w:t xml:space="preserve">Theorems Proved  |  T1-T15 + DKAM + PSPI, 0 sorry critical</w:t>
      </w:r>
    </w:p>
    <w:p>
      <w:pPr>
        <w:spacing w:after="40"/>
        <w:ind w:left="240"/>
      </w:pPr>
      <w:r>
        <w:rPr>
          <w:rFonts w:ascii="Courier New" w:cs="Courier New" w:eastAsia="Courier New" w:hAnsi="Courier New"/>
          <w:sz w:val="18"/>
          <w:szCs w:val="18"/>
        </w:rPr>
        <w:t xml:space="preserve">Kill Count  |  111</w:t>
      </w:r>
    </w:p>
    <w:p>
      <w:pPr>
        <w:spacing w:after="40"/>
        <w:ind w:left="240"/>
      </w:pPr>
      <w:r>
        <w:rPr>
          <w:rFonts w:ascii="Courier New" w:cs="Courier New" w:eastAsia="Courier New" w:hAnsi="Courier New"/>
          <w:sz w:val="18"/>
          <w:szCs w:val="18"/>
        </w:rPr>
        <w:t xml:space="preserve">Honest Negatives  |  12+ documented</w:t>
      </w:r>
    </w:p>
    <w:p>
      <w:pPr>
        <w:spacing w:after="40"/>
        <w:ind w:left="240"/>
      </w:pPr>
      <w:r>
        <w:rPr>
          <w:rFonts w:ascii="Courier New" w:cs="Courier New" w:eastAsia="Courier New" w:hAnsi="Courier New"/>
          <w:sz w:val="18"/>
          <w:szCs w:val="18"/>
        </w:rPr>
        <w:t xml:space="preserve">Retracted Claims  |  13 (permanently recorded)</w:t>
      </w:r>
    </w:p>
    <w:p>
      <w:pPr>
        <w:spacing w:after="40"/>
        <w:ind w:left="240"/>
      </w:pPr>
      <w:r>
        <w:rPr>
          <w:rFonts w:ascii="Courier New" w:cs="Courier New" w:eastAsia="Courier New" w:hAnsi="Courier New"/>
          <w:sz w:val="18"/>
          <w:szCs w:val="18"/>
        </w:rPr>
        <w:t xml:space="preserve">Open Problems  |  11-18 (depending on granularity)</w:t>
      </w:r>
    </w:p>
    <w:p>
      <w:pPr>
        <w:spacing w:after="40"/>
        <w:ind w:left="240"/>
      </w:pPr>
      <w:r>
        <w:rPr>
          <w:rFonts w:ascii="Courier New" w:cs="Courier New" w:eastAsia="Courier New" w:hAnsi="Courier New"/>
          <w:sz w:val="18"/>
          <w:szCs w:val="18"/>
        </w:rPr>
        <w:t xml:space="preserve">Cross-Domain Applications  |  7 (crypto, NT, quantum, fluids, ML, astro, logic)</w:t>
      </w:r>
    </w:p>
    <w:p>
      <w:pPr>
        <w:spacing w:after="40"/>
        <w:ind w:left="240"/>
      </w:pPr>
      <w:r>
        <w:rPr>
          <w:rFonts w:ascii="Courier New" w:cs="Courier New" w:eastAsia="Courier New" w:hAnsi="Courier New"/>
          <w:sz w:val="18"/>
          <w:szCs w:val="18"/>
        </w:rPr>
        <w:t xml:space="preserve">f64 in Production  |  2 files (biot_savart.rs, ns_grid_3d.rs — pending OP-3)</w:t>
      </w:r>
    </w:p>
    <w:p>
      <w:r>
        <w:br w:type="page"/>
      </w:r>
    </w:p>
    <w:p>
      <w:pPr>
        <w:pStyle w:val="Heading1"/>
        <w:spacing w:after="120" w:before="360"/>
      </w:pPr>
      <w:r>
        <w:rPr>
          <w:rFonts w:ascii="Arial" w:cs="Arial" w:eastAsia="Arial" w:hAnsi="Arial"/>
          <w:b/>
          <w:bCs/>
          <w:sz w:val="32"/>
          <w:szCs w:val="32"/>
        </w:rPr>
        <w:t xml:space="preserve">Correction Log</w:t>
      </w:r>
    </w:p>
    <w:p>
      <w:pPr>
        <w:spacing w:after="40"/>
        <w:ind w:left="240"/>
      </w:pPr>
      <w:r>
        <w:rPr>
          <w:rFonts w:ascii="Courier New" w:cs="Courier New" w:eastAsia="Courier New" w:hAnsi="Courier New"/>
          <w:sz w:val="18"/>
          <w:szCs w:val="18"/>
        </w:rPr>
        <w:t xml:space="preserve">Date  |  Item  |  Before  |  After</w:t>
      </w:r>
    </w:p>
    <w:p>
      <w:pPr>
        <w:spacing w:after="120"/>
      </w:pPr>
      <w:r>
        <w:rPr>
          <w:rFonts w:ascii="Arial" w:cs="Arial" w:eastAsia="Arial" w:hAnsi="Arial"/>
          <w:sz w:val="22"/>
          <w:szCs w:val="22"/>
        </w:rPr>
        <w:t xml:space="preserve">|------|------|--------|-------|</w:t>
      </w:r>
    </w:p>
    <w:p>
      <w:pPr>
        <w:spacing w:after="40"/>
        <w:ind w:left="240"/>
      </w:pPr>
      <w:r>
        <w:rPr>
          <w:rFonts w:ascii="Courier New" w:cs="Courier New" w:eastAsia="Courier New" w:hAnsi="Courier New"/>
          <w:sz w:val="18"/>
          <w:szCs w:val="18"/>
        </w:rPr>
        <w:t xml:space="preserve">2026-03-25  |  Test count headline  |  "368/368, 0 failures"  |  "134 core (0 fail) + 729/740 NINE65 (11 known)"</w:t>
      </w:r>
    </w:p>
    <w:p>
      <w:pPr>
        <w:spacing w:after="40"/>
        <w:ind w:left="240"/>
      </w:pPr>
      <w:r>
        <w:rPr>
          <w:rFonts w:ascii="Courier New" w:cs="Courier New" w:eastAsia="Courier New" w:hAnsi="Courier New"/>
          <w:sz w:val="18"/>
          <w:szCs w:val="18"/>
        </w:rPr>
        <w:t xml:space="preserve">2026-03-25  |  K_vort claim  |  "K_vort = 3 throughout"  |  "K_vort decreases 3→2 when max_vort &lt; 9009"</w:t>
      </w:r>
    </w:p>
    <w:p>
      <w:pPr>
        <w:spacing w:after="40"/>
        <w:ind w:left="240"/>
      </w:pPr>
      <w:r>
        <w:rPr>
          <w:rFonts w:ascii="Courier New" w:cs="Courier New" w:eastAsia="Courier New" w:hAnsi="Courier New"/>
          <w:sz w:val="18"/>
          <w:szCs w:val="18"/>
        </w:rPr>
        <w:t xml:space="preserve">2026-03-25  |  Equivalence chain  |  Unconditional  |  Conditional on M2-3 (OPEN)</w:t>
      </w:r>
    </w:p>
    <w:p>
      <w:pPr>
        <w:spacing w:after="40"/>
        <w:ind w:left="240"/>
      </w:pPr>
      <w:r>
        <w:rPr>
          <w:rFonts w:ascii="Courier New" w:cs="Courier New" w:eastAsia="Courier New" w:hAnsi="Courier New"/>
          <w:sz w:val="18"/>
          <w:szCs w:val="18"/>
        </w:rPr>
        <w:t xml:space="preserve">2026-03-25  |  CRT attribution  |  "First proved by Gauss 1801"  |  "Sun Tzu ~3rd c., Qin Jiushao 1247, Gauss 1801 modern form"</w:t>
      </w:r>
    </w:p>
    <w:p>
      <w:pPr>
        <w:spacing w:after="40"/>
        <w:ind w:left="240"/>
      </w:pPr>
      <w:r>
        <w:rPr>
          <w:rFonts w:ascii="Courier New" w:cs="Courier New" w:eastAsia="Courier New" w:hAnsi="Courier New"/>
          <w:sz w:val="18"/>
          <w:szCs w:val="18"/>
        </w:rPr>
        <w:t xml:space="preserve">2026-03-25  |  C_2 label  |  "C_2 = 693/1024"  |  "Product of per-prime factors = 693/1024; standard C_2 = 693/512"</w:t>
      </w:r>
    </w:p>
    <w:p>
      <w:pPr>
        <w:spacing w:after="40"/>
        <w:ind w:left="240"/>
      </w:pPr>
      <w:r>
        <w:rPr>
          <w:rFonts w:ascii="Courier New" w:cs="Courier New" w:eastAsia="Courier New" w:hAnsi="Courier New"/>
          <w:sz w:val="18"/>
          <w:szCs w:val="18"/>
        </w:rPr>
        <w:t xml:space="preserve">2026-03-25  |  f64 blast radius  |  "One function in one file"  |  "Two files: biot_savart.rs AND ns_grid_3d.rs"</w:t>
      </w:r>
    </w:p>
    <w:p>
      <w:pPr>
        <w:spacing w:after="40"/>
        <w:ind w:left="240"/>
      </w:pPr>
      <w:r>
        <w:rPr>
          <w:rFonts w:ascii="Courier New" w:cs="Courier New" w:eastAsia="Courier New" w:hAnsi="Courier New"/>
          <w:sz w:val="18"/>
          <w:szCs w:val="18"/>
        </w:rPr>
        <w:t xml:space="preserve">2026-03-25  |  T3 proof  |  K_vort monotonicity assumed  |  Monotonicity FALSE; genericity argument may salvage</w:t>
      </w:r>
    </w:p>
    <w:p>
      <w:pPr>
        <w:spacing w:after="40"/>
        <w:ind w:left="240"/>
      </w:pPr>
      <w:r>
        <w:rPr>
          <w:rFonts w:ascii="Courier New" w:cs="Courier New" w:eastAsia="Courier New" w:hAnsi="Courier New"/>
          <w:sz w:val="18"/>
          <w:szCs w:val="18"/>
        </w:rPr>
        <w:t xml:space="preserve">2026-03-25  |  Missing sigs  |  "177 cluster in 13-lane"  |  UNIFORMLY distributed (chi-sq=11.14, p&gt;0.05). No clustering.</w:t>
      </w:r>
    </w:p>
    <w:p>
      <w:pPr>
        <w:spacing w:after="40"/>
        <w:ind w:left="240"/>
      </w:pPr>
      <w:r>
        <w:rPr>
          <w:rFonts w:ascii="Courier New" w:cs="Courier New" w:eastAsia="Courier New" w:hAnsi="Courier New"/>
          <w:sz w:val="18"/>
          <w:szCs w:val="18"/>
        </w:rPr>
        <w:t xml:space="preserve">2026-03-25  |  Bridge law  |  Observed invariance  |  PROVED: exponent cancels in survival rate, R(p,g)=(p-2)/(p-1)</w:t>
      </w:r>
    </w:p>
    <w:p>
      <w:pPr>
        <w:spacing w:after="120"/>
      </w:pPr>
      <w:r>
        <w:rPr>
          <w:rFonts w:ascii="Arial" w:cs="Arial" w:eastAsia="Arial" w:hAnsi="Arial"/>
          <w:sz w:val="22"/>
          <w:szCs w:val="22"/>
        </w:rPr>
        <w:t xml:space="preserve">*Compiled from: Kimi Agent Deep Analysis, QMNF Research Compendium Rev 1,*</w:t>
      </w:r>
    </w:p>
    <w:p>
      <w:pPr>
        <w:spacing w:after="120"/>
      </w:pPr>
      <w:r>
        <w:rPr>
          <w:rFonts w:ascii="Arial" w:cs="Arial" w:eastAsia="Arial" w:hAnsi="Arial"/>
          <w:sz w:val="22"/>
          <w:szCs w:val="22"/>
        </w:rPr>
        <w:t xml:space="preserve">*Claude session technical packets (Mar 22-25 2026), Prime Family Spacetime Suite,*</w:t>
      </w:r>
    </w:p>
    <w:p>
      <w:pPr>
        <w:spacing w:after="120"/>
      </w:pPr>
      <w:r>
        <w:rPr>
          <w:rFonts w:ascii="Arial" w:cs="Arial" w:eastAsia="Arial" w:hAnsi="Arial"/>
          <w:sz w:val="22"/>
          <w:szCs w:val="22"/>
        </w:rPr>
        <w:t xml:space="preserve">*Hydra Sieve confirmed results, and live workspace verification (134R + 97P tests, 0 failures).*</w:t>
      </w:r>
    </w:p>
    <w:p>
      <w:pPr>
        <w:spacing w:after="120"/>
      </w:pPr>
      <w:r>
        <w:rPr>
          <w:rFonts w:ascii="Arial" w:cs="Arial" w:eastAsia="Arial" w:hAnsi="Arial"/>
          <w:sz w:val="22"/>
          <w:szCs w:val="22"/>
        </w:rPr>
        <w:t xml:space="preserve">*All mathematics exact. Zero f64 in any theorem statement.*</w:t>
      </w:r>
    </w:p>
    <w:p>
      <w:pPr>
        <w:spacing w:after="120"/>
      </w:pPr>
      <w:r>
        <w:rPr>
          <w:rFonts w:ascii="Arial" w:cs="Arial" w:eastAsia="Arial" w:hAnsi="Arial"/>
          <w:sz w:val="22"/>
          <w:szCs w:val="22"/>
        </w:rPr>
        <w:t xml:space="preserve">*Kill count: 110+. Nothing is settled.*</w:t>
      </w:r>
    </w:p>
    <w:p>
      <w:pPr>
        <w:pBdr>
          <w:left w:val="single" w:color="2E75B6" w:sz="6" w:space="8"/>
        </w:pBdr>
        <w:spacing w:after="120"/>
        <w:ind w:left="720"/>
      </w:pPr>
      <w:r>
        <w:rPr>
          <w:rFonts w:ascii="Arial" w:cs="Arial" w:eastAsia="Arial" w:hAnsi="Arial"/>
          <w:i/>
          <w:iCs/>
          <w:sz w:val="22"/>
          <w:szCs w:val="22"/>
        </w:rPr>
        <w:t xml:space="preserve">"The wall falls not by identifying the keystone but by refusing to assume any stone is settled."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HackFate.us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QMNF Research Compendium — Rev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2026-03-25T12:13:48.405Z</dcterms:created>
  <dcterms:modified xsi:type="dcterms:W3CDTF">2026-03-25T12:13:48.406Z</dcterms:modified>
</cp:coreProperties>
</file>

<file path=docProps/custom.xml><?xml version="1.0" encoding="utf-8"?>
<Properties xmlns="http://schemas.openxmlformats.org/officeDocument/2006/custom-properties" xmlns:vt="http://schemas.openxmlformats.org/officeDocument/2006/docPropsVTypes"/>
</file>