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BAA3F" w14:textId="46BF2707" w:rsidR="00B24148" w:rsidRDefault="00B24148">
      <w:r>
        <w:t>John Carroll</w:t>
      </w:r>
      <w:bookmarkStart w:id="0" w:name="_GoBack"/>
      <w:bookmarkEnd w:id="0"/>
    </w:p>
    <w:p w14:paraId="540C8062" w14:textId="173C28F3" w:rsidR="00AF079F" w:rsidRDefault="00AF079F">
      <w:r>
        <w:t>COMP 4320 Computer Networks</w:t>
      </w:r>
      <w:r w:rsidR="00B24148">
        <w:t xml:space="preserve"> - </w:t>
      </w:r>
      <w:r>
        <w:t>Homework 3</w:t>
      </w:r>
    </w:p>
    <w:p w14:paraId="7EA609BD" w14:textId="77777777" w:rsidR="00AF079F" w:rsidRDefault="00AF079F" w:rsidP="00AF079F">
      <w:pPr>
        <w:pStyle w:val="ListParagraph"/>
        <w:numPr>
          <w:ilvl w:val="0"/>
          <w:numId w:val="1"/>
        </w:numPr>
      </w:pPr>
      <w:r>
        <w:t>Question</w:t>
      </w:r>
    </w:p>
    <w:p w14:paraId="42D08535" w14:textId="77777777" w:rsidR="00AF079F" w:rsidRPr="003652A9" w:rsidRDefault="00AF079F" w:rsidP="003652A9">
      <w:pPr>
        <w:pStyle w:val="ListParagraph"/>
        <w:numPr>
          <w:ilvl w:val="1"/>
          <w:numId w:val="1"/>
        </w:numPr>
        <w:rPr>
          <w:rFonts w:ascii="Times New Roman" w:eastAsia="Times New Roman" w:hAnsi="Times New Roman" w:cs="Times New Roman"/>
        </w:rPr>
      </w:pPr>
      <w:r w:rsidRPr="00AF079F">
        <w:rPr>
          <w:rFonts w:ascii="Times New Roman" w:eastAsia="Times New Roman" w:hAnsi="Times New Roman" w:cs="Times New Roman"/>
        </w:rPr>
        <w:t>We saw that the sender needs sequence numbers so that the receiver can tell if a data packet is a duplicate of an already received data packet. In the case of ACKs, the sender does not need this info (i.e., a sequence number on an ACK) to detect a duplicate ACK. A duplicate ACK is obvious to the rdt3.0 receiver, since when it has received the original ACK it transitioned to the next state. The duplicate ACK is not the ACK that the sender needs and hence is ignored by the rdt3.0 sender</w:t>
      </w:r>
      <w:r w:rsidR="003652A9">
        <w:rPr>
          <w:rFonts w:ascii="Times New Roman" w:eastAsia="Times New Roman" w:hAnsi="Times New Roman" w:cs="Times New Roman"/>
        </w:rPr>
        <w:t>.</w:t>
      </w:r>
    </w:p>
    <w:p w14:paraId="54930B4F" w14:textId="77777777" w:rsidR="00AF079F" w:rsidRDefault="00AF079F" w:rsidP="00AF079F">
      <w:pPr>
        <w:pStyle w:val="ListParagraph"/>
        <w:numPr>
          <w:ilvl w:val="0"/>
          <w:numId w:val="1"/>
        </w:numPr>
      </w:pPr>
      <w:r>
        <w:t>Question</w:t>
      </w:r>
    </w:p>
    <w:p w14:paraId="2825B35D" w14:textId="77777777" w:rsidR="003D5955" w:rsidRDefault="001F053C" w:rsidP="003D5955">
      <w:pPr>
        <w:pStyle w:val="ListParagraph"/>
        <w:numPr>
          <w:ilvl w:val="1"/>
          <w:numId w:val="1"/>
        </w:numPr>
      </w:pPr>
      <w:r>
        <w:t xml:space="preserve">Given SRTT values are 146ms, 110ms, 135ms, 85ms, 92ms </w:t>
      </w:r>
      <w:r>
        <w:sym w:font="Symbol" w:char="F061"/>
      </w:r>
      <w:r>
        <w:t>=0.15 then ERTT=120ms. We have to compute ERTT.</w:t>
      </w:r>
      <w:r>
        <w:br/>
        <w:t>Assuming we have received n RTT, (with 1 being the most recent, 2 being the second most recent, etc.)</w:t>
      </w:r>
      <w:r>
        <w:br/>
      </w:r>
      <w:r>
        <w:br/>
      </w:r>
      <w:proofErr w:type="spellStart"/>
      <w:r>
        <w:t>EstimatedRTT</w:t>
      </w:r>
      <w:proofErr w:type="spellEnd"/>
      <w:r w:rsidR="00D11621">
        <w:t>(n) = (1-</w:t>
      </w:r>
      <w:r w:rsidR="00D11621">
        <w:sym w:font="Symbol" w:char="F061"/>
      </w:r>
      <w:r w:rsidR="00D11621">
        <w:t>)*</w:t>
      </w:r>
      <w:proofErr w:type="spellStart"/>
      <w:r w:rsidR="00D11621">
        <w:t>EstimatedRTT</w:t>
      </w:r>
      <w:proofErr w:type="spellEnd"/>
      <w:r w:rsidR="00D11621">
        <w:t xml:space="preserve">(n-1) + </w:t>
      </w:r>
      <w:r w:rsidR="00D11621">
        <w:sym w:font="Symbol" w:char="F061"/>
      </w:r>
      <w:r w:rsidR="00D11621">
        <w:t>*</w:t>
      </w:r>
      <w:proofErr w:type="spellStart"/>
      <w:r w:rsidR="00D11621">
        <w:t>SampleRTT</w:t>
      </w:r>
      <w:proofErr w:type="spellEnd"/>
      <w:r w:rsidR="00D11621">
        <w:t>(1)</w:t>
      </w:r>
    </w:p>
    <w:p w14:paraId="495EAC35" w14:textId="77777777" w:rsidR="003D5955" w:rsidRDefault="00D11621" w:rsidP="003D5955">
      <w:pPr>
        <w:pStyle w:val="ListParagraph"/>
        <w:ind w:left="1440" w:firstLine="720"/>
      </w:pPr>
      <w:r>
        <w:t>(</w:t>
      </w:r>
      <w:proofErr w:type="spellStart"/>
      <w:r>
        <w:t>EstimatedRTT</w:t>
      </w:r>
      <w:proofErr w:type="spellEnd"/>
      <w:r>
        <w:t xml:space="preserve">(n): </w:t>
      </w:r>
      <w:proofErr w:type="spellStart"/>
      <w:r>
        <w:t>EstimatedRTT</w:t>
      </w:r>
      <w:proofErr w:type="spellEnd"/>
      <w:r>
        <w:t xml:space="preserve"> after receiving ACK of n</w:t>
      </w:r>
      <w:r w:rsidRPr="003D5955">
        <w:rPr>
          <w:vertAlign w:val="superscript"/>
        </w:rPr>
        <w:t>th</w:t>
      </w:r>
      <w:r>
        <w:t xml:space="preserve"> packet.)</w:t>
      </w:r>
      <w:r>
        <w:br/>
      </w:r>
      <w:r>
        <w:br/>
        <w:t>ERTT1 = SRTT3</w:t>
      </w:r>
      <w:r>
        <w:br/>
        <w:t>ERTT2 = (1-</w:t>
      </w:r>
      <w:r>
        <w:sym w:font="Symbol" w:char="F061"/>
      </w:r>
      <w:r>
        <w:t xml:space="preserve">) * ERTT1 + </w:t>
      </w:r>
      <w:r>
        <w:sym w:font="Symbol" w:char="F061"/>
      </w:r>
      <w:r>
        <w:t>*SRTT2(1-</w:t>
      </w:r>
      <w:r>
        <w:sym w:font="Symbol" w:char="F061"/>
      </w:r>
      <w:r>
        <w:t xml:space="preserve">)*SRTT3 + </w:t>
      </w:r>
      <w:r>
        <w:sym w:font="Symbol" w:char="F061"/>
      </w:r>
      <w:r>
        <w:t>*SRTT2</w:t>
      </w:r>
      <w:r>
        <w:br/>
        <w:t>ERTT3 = (1-</w:t>
      </w:r>
      <w:r>
        <w:sym w:font="Symbol" w:char="F061"/>
      </w:r>
      <w:r>
        <w:t xml:space="preserve">) * ERTT2 + </w:t>
      </w:r>
      <w:r>
        <w:sym w:font="Symbol" w:char="F061"/>
      </w:r>
      <w:r>
        <w:t>*SRTT1(1-</w:t>
      </w:r>
      <w:r>
        <w:sym w:font="Symbol" w:char="F061"/>
      </w:r>
      <w:r>
        <w:t>)*((1-</w:t>
      </w:r>
      <w:r>
        <w:sym w:font="Symbol" w:char="F061"/>
      </w:r>
      <w:r>
        <w:t xml:space="preserve">)*SRTT3 + </w:t>
      </w:r>
      <w:r>
        <w:sym w:font="Symbol" w:char="F061"/>
      </w:r>
      <w:r>
        <w:t xml:space="preserve">*SRTT2) + </w:t>
      </w:r>
      <w:r>
        <w:sym w:font="Symbol" w:char="F061"/>
      </w:r>
      <w:r>
        <w:t>*S</w:t>
      </w:r>
      <w:r w:rsidR="003D5955">
        <w:t>RTT1</w:t>
      </w:r>
      <w:r w:rsidR="003D5955">
        <w:br/>
      </w:r>
      <w:r>
        <w:t xml:space="preserve">By applying this formula, </w:t>
      </w:r>
    </w:p>
    <w:p w14:paraId="50015AA6" w14:textId="77777777" w:rsidR="003D5955" w:rsidRDefault="00D11621" w:rsidP="003D5955">
      <w:pPr>
        <w:pStyle w:val="ListParagraph"/>
        <w:ind w:left="1440" w:firstLine="720"/>
      </w:pPr>
      <w:proofErr w:type="spellStart"/>
      <w:r>
        <w:t>EstimatedRTT</w:t>
      </w:r>
      <w:proofErr w:type="spellEnd"/>
      <w:r>
        <w:t>(current)=(1-</w:t>
      </w:r>
      <w:r>
        <w:sym w:font="Symbol" w:char="F061"/>
      </w:r>
      <w:r>
        <w:t>)</w:t>
      </w:r>
      <w:r w:rsidR="003D5955">
        <w:t>*</w:t>
      </w:r>
      <w:proofErr w:type="spellStart"/>
      <w:r w:rsidR="003D5955">
        <w:t>EstimatedRTT</w:t>
      </w:r>
      <w:proofErr w:type="spellEnd"/>
      <w:r w:rsidR="003D5955">
        <w:t xml:space="preserve">(previous) + </w:t>
      </w:r>
      <w:r w:rsidR="003D5955">
        <w:sym w:font="Symbol" w:char="F061"/>
      </w:r>
      <w:r w:rsidR="003D5955">
        <w:t xml:space="preserve"> * </w:t>
      </w:r>
      <w:proofErr w:type="spellStart"/>
      <w:r w:rsidR="003D5955">
        <w:t>SampleRTT</w:t>
      </w:r>
      <w:proofErr w:type="spellEnd"/>
      <w:r w:rsidR="003D5955">
        <w:t>(recent)</w:t>
      </w:r>
      <w:r w:rsidR="003D5955">
        <w:br/>
        <w:t>We get the following,</w:t>
      </w:r>
    </w:p>
    <w:p w14:paraId="5EFF73A3" w14:textId="77777777" w:rsidR="003D5955" w:rsidRDefault="003D5955" w:rsidP="003D5955">
      <w:pPr>
        <w:pStyle w:val="ListParagraph"/>
        <w:ind w:left="1440" w:firstLine="720"/>
      </w:pPr>
      <w:r>
        <w:t>120+(1-0.</w:t>
      </w:r>
      <w:proofErr w:type="gramStart"/>
      <w:r>
        <w:t>15)(</w:t>
      </w:r>
      <w:proofErr w:type="gramEnd"/>
      <w:r>
        <w:t>146)=244</w:t>
      </w:r>
    </w:p>
    <w:p w14:paraId="09040C2F" w14:textId="77777777" w:rsidR="003D5955" w:rsidRDefault="003D5955" w:rsidP="003D5955">
      <w:pPr>
        <w:pStyle w:val="ListParagraph"/>
        <w:ind w:left="1440" w:firstLine="720"/>
      </w:pPr>
      <w:r>
        <w:t>ERTT =192.25</w:t>
      </w:r>
      <w:r>
        <w:br/>
        <w:t xml:space="preserve">Computing </w:t>
      </w:r>
      <w:proofErr w:type="spellStart"/>
      <w:r>
        <w:t>DEVRTT,</w:t>
      </w:r>
    </w:p>
    <w:p w14:paraId="7B5423FD" w14:textId="77777777" w:rsidR="003D5955" w:rsidRDefault="003D5955" w:rsidP="003D5955">
      <w:pPr>
        <w:pStyle w:val="ListParagraph"/>
        <w:ind w:left="1440" w:firstLine="720"/>
      </w:pPr>
      <w:r>
        <w:t>DevRTT</w:t>
      </w:r>
      <w:proofErr w:type="spellEnd"/>
      <w:r>
        <w:t>=(1-</w:t>
      </w:r>
      <w:r>
        <w:sym w:font="Symbol" w:char="F062"/>
      </w:r>
      <w:r>
        <w:t>)*</w:t>
      </w:r>
      <w:proofErr w:type="spellStart"/>
      <w:r>
        <w:t>DevRTT</w:t>
      </w:r>
      <w:proofErr w:type="spellEnd"/>
      <w:r>
        <w:t>+</w:t>
      </w:r>
      <w:r>
        <w:sym w:font="Symbol" w:char="F062"/>
      </w:r>
      <w:r>
        <w:t>*|</w:t>
      </w:r>
      <w:proofErr w:type="spellStart"/>
      <w:r>
        <w:t>SampleRTT-EstimatedRTT</w:t>
      </w:r>
      <w:proofErr w:type="spellEnd"/>
      <w:r>
        <w:t xml:space="preserve">|(typically, </w:t>
      </w:r>
      <w:r>
        <w:sym w:font="Symbol" w:char="F062"/>
      </w:r>
      <w:r>
        <w:t>=0.3)</w:t>
      </w:r>
      <w:r>
        <w:br/>
        <w:t>Applying this formula, we then get,</w:t>
      </w:r>
    </w:p>
    <w:p w14:paraId="65F59499" w14:textId="77777777" w:rsidR="003D5955" w:rsidRDefault="003D5955" w:rsidP="003D5955">
      <w:pPr>
        <w:pStyle w:val="ListParagraph"/>
        <w:ind w:left="1440" w:firstLine="720"/>
      </w:pPr>
      <w:r>
        <w:t>=0.7*7+0.7*|146-120|=23.1ms</w:t>
      </w:r>
      <w:r>
        <w:br/>
        <w:t>Similarly, we apply the formula for the rest of the four values(SRTT_ERTT)</w:t>
      </w:r>
    </w:p>
    <w:p w14:paraId="19529CCF" w14:textId="77777777" w:rsidR="00D11621" w:rsidRDefault="003D5955" w:rsidP="003D5955">
      <w:pPr>
        <w:pStyle w:val="ListParagraph"/>
        <w:ind w:left="1440" w:firstLine="720"/>
      </w:pPr>
      <w:r>
        <w:t>Answers: 23.1, 11.9, 17.5, 29.4, 54.5</w:t>
      </w:r>
      <w:r>
        <w:br/>
        <w:t xml:space="preserve">The </w:t>
      </w:r>
      <w:proofErr w:type="spellStart"/>
      <w:r>
        <w:t>TimedOutInterval</w:t>
      </w:r>
      <w:proofErr w:type="spellEnd"/>
      <w:r>
        <w:t xml:space="preserve"> has,</w:t>
      </w:r>
    </w:p>
    <w:p w14:paraId="115661E8" w14:textId="77777777" w:rsidR="003D5955" w:rsidRDefault="003D5955" w:rsidP="003D5955">
      <w:pPr>
        <w:pStyle w:val="ListParagraph"/>
        <w:ind w:left="1440" w:firstLine="720"/>
      </w:pPr>
      <w:proofErr w:type="spellStart"/>
      <w:r>
        <w:t>TimeOutInterval</w:t>
      </w:r>
      <w:proofErr w:type="spellEnd"/>
      <w:r>
        <w:t xml:space="preserve"> = </w:t>
      </w:r>
      <w:proofErr w:type="spellStart"/>
      <w:r>
        <w:t>EstimatedRTT</w:t>
      </w:r>
      <w:proofErr w:type="spellEnd"/>
      <w:r>
        <w:t xml:space="preserve"> + 4*</w:t>
      </w:r>
      <w:proofErr w:type="spellStart"/>
      <w:r>
        <w:t>DevRTT</w:t>
      </w:r>
      <w:proofErr w:type="spellEnd"/>
      <w:r>
        <w:t>,</w:t>
      </w:r>
    </w:p>
    <w:p w14:paraId="39F6B74E" w14:textId="77777777" w:rsidR="003D5955" w:rsidRDefault="003D5955" w:rsidP="003D5955">
      <w:pPr>
        <w:pStyle w:val="ListParagraph"/>
        <w:ind w:left="1440" w:firstLine="720"/>
      </w:pPr>
      <w:proofErr w:type="spellStart"/>
      <w:r>
        <w:t>TimeOutInterval</w:t>
      </w:r>
      <w:proofErr w:type="spellEnd"/>
      <w:r>
        <w:t xml:space="preserve"> = 192.5 + 4*(136.4)</w:t>
      </w:r>
    </w:p>
    <w:p w14:paraId="48E303C0" w14:textId="77777777" w:rsidR="003D5955" w:rsidRDefault="003D5955" w:rsidP="003D5955">
      <w:pPr>
        <w:pStyle w:val="ListParagraph"/>
        <w:ind w:left="1440" w:firstLine="720"/>
      </w:pPr>
      <w:proofErr w:type="spellStart"/>
      <w:r>
        <w:t>TimeOutInterval</w:t>
      </w:r>
      <w:proofErr w:type="spellEnd"/>
      <w:r>
        <w:t xml:space="preserve"> = 738.1ms</w:t>
      </w:r>
    </w:p>
    <w:p w14:paraId="4813C37A" w14:textId="77777777" w:rsidR="003D5955" w:rsidRDefault="003D5955" w:rsidP="003D5955">
      <w:pPr>
        <w:pStyle w:val="ListParagraph"/>
        <w:numPr>
          <w:ilvl w:val="0"/>
          <w:numId w:val="1"/>
        </w:numPr>
      </w:pPr>
      <w:r>
        <w:t>Question</w:t>
      </w:r>
    </w:p>
    <w:p w14:paraId="5FD3D402" w14:textId="77777777" w:rsidR="00543700" w:rsidRDefault="00B6629D" w:rsidP="00543700">
      <w:pPr>
        <w:pStyle w:val="ListParagraph"/>
        <w:numPr>
          <w:ilvl w:val="1"/>
          <w:numId w:val="1"/>
        </w:numPr>
      </w:pPr>
      <w:r>
        <w:t>Parts</w:t>
      </w:r>
    </w:p>
    <w:p w14:paraId="525CC0CC" w14:textId="24DDF195" w:rsidR="00543700" w:rsidRPr="00543700" w:rsidRDefault="00B6629D" w:rsidP="00543700">
      <w:pPr>
        <w:pStyle w:val="ListParagraph"/>
        <w:numPr>
          <w:ilvl w:val="4"/>
          <w:numId w:val="1"/>
        </w:numPr>
      </w:pPr>
      <w:r w:rsidRPr="00543700">
        <w:rPr>
          <w:rFonts w:ascii="Times New Roman" w:eastAsia="Times New Roman" w:hAnsi="Times New Roman" w:cs="Times New Roman"/>
        </w:rPr>
        <w:t xml:space="preserve">In the second segment from Host A to B, the sequence number is </w:t>
      </w:r>
      <w:r w:rsidR="00591870">
        <w:rPr>
          <w:rFonts w:ascii="Times New Roman" w:eastAsia="Times New Roman" w:hAnsi="Times New Roman" w:cs="Times New Roman"/>
        </w:rPr>
        <w:t>994</w:t>
      </w:r>
      <w:r w:rsidRPr="00543700">
        <w:rPr>
          <w:rFonts w:ascii="Times New Roman" w:eastAsia="Times New Roman" w:hAnsi="Times New Roman" w:cs="Times New Roman"/>
        </w:rPr>
        <w:t xml:space="preserve">, source port number is </w:t>
      </w:r>
      <w:r w:rsidR="00591870">
        <w:rPr>
          <w:rFonts w:ascii="Times New Roman" w:eastAsia="Times New Roman" w:hAnsi="Times New Roman" w:cs="Times New Roman"/>
        </w:rPr>
        <w:t>2350</w:t>
      </w:r>
      <w:r w:rsidRPr="00543700">
        <w:rPr>
          <w:rFonts w:ascii="Times New Roman" w:eastAsia="Times New Roman" w:hAnsi="Times New Roman" w:cs="Times New Roman"/>
        </w:rPr>
        <w:t xml:space="preserve"> and de</w:t>
      </w:r>
      <w:r w:rsidR="00543700">
        <w:rPr>
          <w:rFonts w:ascii="Times New Roman" w:eastAsia="Times New Roman" w:hAnsi="Times New Roman" w:cs="Times New Roman"/>
        </w:rPr>
        <w:t xml:space="preserve">stination port number is </w:t>
      </w:r>
      <w:r w:rsidR="00591870">
        <w:rPr>
          <w:rFonts w:ascii="Times New Roman" w:eastAsia="Times New Roman" w:hAnsi="Times New Roman" w:cs="Times New Roman"/>
        </w:rPr>
        <w:t>4270</w:t>
      </w:r>
      <w:r w:rsidR="00543700">
        <w:rPr>
          <w:rFonts w:ascii="Times New Roman" w:eastAsia="Times New Roman" w:hAnsi="Times New Roman" w:cs="Times New Roman"/>
        </w:rPr>
        <w:t xml:space="preserve">. </w:t>
      </w:r>
    </w:p>
    <w:p w14:paraId="7035BA4F" w14:textId="33E458E5" w:rsidR="00543700" w:rsidRPr="00543700" w:rsidRDefault="00B6629D" w:rsidP="00543700">
      <w:pPr>
        <w:pStyle w:val="ListParagraph"/>
        <w:numPr>
          <w:ilvl w:val="4"/>
          <w:numId w:val="1"/>
        </w:numPr>
      </w:pPr>
      <w:r w:rsidRPr="00543700">
        <w:rPr>
          <w:rFonts w:ascii="Times New Roman" w:eastAsia="Times New Roman" w:hAnsi="Times New Roman" w:cs="Times New Roman"/>
        </w:rPr>
        <w:t xml:space="preserve">If the first segment arrives before the second, in the acknowledgement of the first arriving segment, the </w:t>
      </w:r>
      <w:r w:rsidRPr="00543700">
        <w:rPr>
          <w:rFonts w:ascii="Times New Roman" w:eastAsia="Times New Roman" w:hAnsi="Times New Roman" w:cs="Times New Roman"/>
        </w:rPr>
        <w:lastRenderedPageBreak/>
        <w:t xml:space="preserve">acknowledgement number is </w:t>
      </w:r>
      <w:r w:rsidR="00591870">
        <w:rPr>
          <w:rFonts w:ascii="Times New Roman" w:eastAsia="Times New Roman" w:hAnsi="Times New Roman" w:cs="Times New Roman"/>
        </w:rPr>
        <w:t>994</w:t>
      </w:r>
      <w:r w:rsidRPr="00543700">
        <w:rPr>
          <w:rFonts w:ascii="Times New Roman" w:eastAsia="Times New Roman" w:hAnsi="Times New Roman" w:cs="Times New Roman"/>
        </w:rPr>
        <w:t xml:space="preserve">, the source port number is </w:t>
      </w:r>
      <w:r w:rsidR="00591870">
        <w:rPr>
          <w:rFonts w:ascii="Times New Roman" w:eastAsia="Times New Roman" w:hAnsi="Times New Roman" w:cs="Times New Roman"/>
        </w:rPr>
        <w:t>4270</w:t>
      </w:r>
      <w:r w:rsidRPr="00543700">
        <w:rPr>
          <w:rFonts w:ascii="Times New Roman" w:eastAsia="Times New Roman" w:hAnsi="Times New Roman" w:cs="Times New Roman"/>
        </w:rPr>
        <w:t xml:space="preserve"> and the destination port number is </w:t>
      </w:r>
      <w:r w:rsidR="00591870">
        <w:rPr>
          <w:rFonts w:ascii="Times New Roman" w:eastAsia="Times New Roman" w:hAnsi="Times New Roman" w:cs="Times New Roman"/>
        </w:rPr>
        <w:t>2350</w:t>
      </w:r>
      <w:r w:rsidR="00543700">
        <w:rPr>
          <w:rFonts w:ascii="Times New Roman" w:eastAsia="Times New Roman" w:hAnsi="Times New Roman" w:cs="Times New Roman"/>
        </w:rPr>
        <w:t xml:space="preserve">. </w:t>
      </w:r>
    </w:p>
    <w:p w14:paraId="2DDC54C3" w14:textId="0A1D6054" w:rsidR="00B6629D" w:rsidRPr="00543700" w:rsidRDefault="00B6629D" w:rsidP="00543700">
      <w:pPr>
        <w:pStyle w:val="ListParagraph"/>
        <w:numPr>
          <w:ilvl w:val="4"/>
          <w:numId w:val="1"/>
        </w:numPr>
      </w:pPr>
      <w:r w:rsidRPr="00543700">
        <w:rPr>
          <w:rFonts w:ascii="Times New Roman" w:eastAsia="Times New Roman" w:hAnsi="Times New Roman" w:cs="Times New Roman"/>
        </w:rPr>
        <w:t xml:space="preserve">If the second segment arrives before the first segment, in the acknowledgement of the first arriving segment, the acknowledgement number is </w:t>
      </w:r>
      <w:r w:rsidR="00E85953">
        <w:rPr>
          <w:rFonts w:ascii="Times New Roman" w:eastAsia="Times New Roman" w:hAnsi="Times New Roman" w:cs="Times New Roman"/>
        </w:rPr>
        <w:t>474</w:t>
      </w:r>
      <w:r w:rsidRPr="00543700">
        <w:rPr>
          <w:rFonts w:ascii="Times New Roman" w:eastAsia="Times New Roman" w:hAnsi="Times New Roman" w:cs="Times New Roman"/>
        </w:rPr>
        <w:t xml:space="preserve">, indicating that it is still waiting for bytes </w:t>
      </w:r>
      <w:r w:rsidR="00E85953">
        <w:rPr>
          <w:rFonts w:ascii="Times New Roman" w:eastAsia="Times New Roman" w:hAnsi="Times New Roman" w:cs="Times New Roman"/>
        </w:rPr>
        <w:t>474</w:t>
      </w:r>
      <w:r w:rsidRPr="00543700">
        <w:rPr>
          <w:rFonts w:ascii="Times New Roman" w:eastAsia="Times New Roman" w:hAnsi="Times New Roman" w:cs="Times New Roman"/>
        </w:rPr>
        <w:t xml:space="preserve"> and onwards.</w:t>
      </w:r>
    </w:p>
    <w:p w14:paraId="6984D9DD" w14:textId="285A54FD" w:rsidR="00543700" w:rsidRPr="00543700" w:rsidRDefault="00543700" w:rsidP="00543700">
      <w:pPr>
        <w:pStyle w:val="ListParagraph"/>
        <w:numPr>
          <w:ilvl w:val="4"/>
          <w:numId w:val="1"/>
        </w:numPr>
      </w:pPr>
      <w:r>
        <w:rPr>
          <w:rFonts w:ascii="Times New Roman" w:eastAsia="Times New Roman" w:hAnsi="Times New Roman" w:cs="Times New Roman"/>
        </w:rPr>
        <w:t>[Image]</w:t>
      </w:r>
      <w:r w:rsidR="00451AE0">
        <w:rPr>
          <w:noProof/>
        </w:rPr>
        <w:drawing>
          <wp:inline distT="0" distB="0" distL="0" distR="0" wp14:anchorId="2C7B292E" wp14:editId="0FB805C1">
            <wp:extent cx="3902923" cy="2991824"/>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27 at 10.47.1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0435" cy="2997583"/>
                    </a:xfrm>
                    <a:prstGeom prst="rect">
                      <a:avLst/>
                    </a:prstGeom>
                  </pic:spPr>
                </pic:pic>
              </a:graphicData>
            </a:graphic>
          </wp:inline>
        </w:drawing>
      </w:r>
    </w:p>
    <w:p w14:paraId="3246A807" w14:textId="77777777" w:rsidR="00543700" w:rsidRDefault="00543700" w:rsidP="00543700">
      <w:pPr>
        <w:pStyle w:val="ListParagraph"/>
        <w:numPr>
          <w:ilvl w:val="0"/>
          <w:numId w:val="1"/>
        </w:numPr>
      </w:pPr>
      <w:r>
        <w:t>Question</w:t>
      </w:r>
    </w:p>
    <w:p w14:paraId="28BD2E3E" w14:textId="06F883A8" w:rsidR="00543700" w:rsidRDefault="00543700" w:rsidP="00755118">
      <w:pPr>
        <w:pStyle w:val="ListParagraph"/>
        <w:numPr>
          <w:ilvl w:val="1"/>
          <w:numId w:val="1"/>
        </w:numPr>
      </w:pPr>
      <w:r w:rsidRPr="00543700">
        <w:rPr>
          <w:rFonts w:ascii="Times New Roman" w:eastAsia="Times New Roman" w:hAnsi="Times New Roman" w:cs="Times New Roman"/>
        </w:rPr>
        <w:t xml:space="preserve">In order to avoid the scenario of Figure 3.27, we want to avoid having the leading edge of the receiver's window (i.e., the one with the “highest” sequence number) wrap around in the sequence number space and overlap with the trailing edge (the one with the "lowest" sequence number in the sender's window). That is, the sequence number space must be large enough to fit the entire receiver window and the entire sender window without this overlap condition. So we need to determine how large a range of sequence numbers can be covered at any given time by the receiver and sender windows. </w:t>
      </w:r>
      <w:r w:rsidR="00C60E71">
        <w:rPr>
          <w:rFonts w:ascii="Times New Roman" w:eastAsia="Times New Roman" w:hAnsi="Times New Roman" w:cs="Times New Roman"/>
        </w:rPr>
        <w:br/>
      </w:r>
      <w:r w:rsidRPr="00543700">
        <w:rPr>
          <w:rFonts w:ascii="Times New Roman" w:eastAsia="Times New Roman" w:hAnsi="Times New Roman" w:cs="Times New Roman"/>
        </w:rPr>
        <w:t xml:space="preserve">Suppose that the lowest-sequence number that the receiver is waiting for is packet </w:t>
      </w:r>
      <w:r w:rsidRPr="00755118">
        <w:rPr>
          <w:rFonts w:ascii="Times New Roman" w:eastAsia="Times New Roman" w:hAnsi="Times New Roman" w:cs="Times New Roman"/>
          <w:i/>
        </w:rPr>
        <w:t>m</w:t>
      </w:r>
      <w:r w:rsidRPr="00543700">
        <w:rPr>
          <w:rFonts w:ascii="Times New Roman" w:eastAsia="Times New Roman" w:hAnsi="Times New Roman" w:cs="Times New Roman"/>
        </w:rPr>
        <w:t xml:space="preserve">. In this case, its window is </w:t>
      </w:r>
      <w:r w:rsidRPr="00755118">
        <w:rPr>
          <w:rFonts w:ascii="Times New Roman" w:eastAsia="Times New Roman" w:hAnsi="Times New Roman" w:cs="Times New Roman"/>
          <w:i/>
        </w:rPr>
        <w:t>[m, m+w-1]</w:t>
      </w:r>
      <w:r w:rsidRPr="00543700">
        <w:rPr>
          <w:rFonts w:ascii="Times New Roman" w:eastAsia="Times New Roman" w:hAnsi="Times New Roman" w:cs="Times New Roman"/>
        </w:rPr>
        <w:t xml:space="preserve"> and it has received (and </w:t>
      </w:r>
      <w:proofErr w:type="spellStart"/>
      <w:r w:rsidRPr="00543700">
        <w:rPr>
          <w:rFonts w:ascii="Times New Roman" w:eastAsia="Times New Roman" w:hAnsi="Times New Roman" w:cs="Times New Roman"/>
        </w:rPr>
        <w:t>ACKed</w:t>
      </w:r>
      <w:proofErr w:type="spellEnd"/>
      <w:r w:rsidRPr="00543700">
        <w:rPr>
          <w:rFonts w:ascii="Times New Roman" w:eastAsia="Times New Roman" w:hAnsi="Times New Roman" w:cs="Times New Roman"/>
        </w:rPr>
        <w:t xml:space="preserve">) packet </w:t>
      </w:r>
      <w:r w:rsidRPr="00755118">
        <w:rPr>
          <w:rFonts w:ascii="Times New Roman" w:eastAsia="Times New Roman" w:hAnsi="Times New Roman" w:cs="Times New Roman"/>
          <w:i/>
        </w:rPr>
        <w:t>m-1</w:t>
      </w:r>
      <w:r w:rsidRPr="00543700">
        <w:rPr>
          <w:rFonts w:ascii="Times New Roman" w:eastAsia="Times New Roman" w:hAnsi="Times New Roman" w:cs="Times New Roman"/>
        </w:rPr>
        <w:t xml:space="preserve"> and the </w:t>
      </w:r>
      <w:r w:rsidRPr="00755118">
        <w:rPr>
          <w:rFonts w:ascii="Times New Roman" w:eastAsia="Times New Roman" w:hAnsi="Times New Roman" w:cs="Times New Roman"/>
          <w:i/>
        </w:rPr>
        <w:t>w-1</w:t>
      </w:r>
      <w:r w:rsidRPr="00543700">
        <w:rPr>
          <w:rFonts w:ascii="Times New Roman" w:eastAsia="Times New Roman" w:hAnsi="Times New Roman" w:cs="Times New Roman"/>
        </w:rPr>
        <w:t xml:space="preserve"> packets before that, where </w:t>
      </w:r>
      <w:r w:rsidRPr="00755118">
        <w:rPr>
          <w:rFonts w:ascii="Times New Roman" w:eastAsia="Times New Roman" w:hAnsi="Times New Roman" w:cs="Times New Roman"/>
          <w:i/>
        </w:rPr>
        <w:t>w</w:t>
      </w:r>
      <w:r w:rsidRPr="00543700">
        <w:rPr>
          <w:rFonts w:ascii="Times New Roman" w:eastAsia="Times New Roman" w:hAnsi="Times New Roman" w:cs="Times New Roman"/>
        </w:rPr>
        <w:t xml:space="preserve"> is the size of the window. If the sender has yet received none of those </w:t>
      </w:r>
      <w:r w:rsidRPr="00755118">
        <w:rPr>
          <w:rFonts w:ascii="Times New Roman" w:eastAsia="Times New Roman" w:hAnsi="Times New Roman" w:cs="Times New Roman"/>
          <w:i/>
        </w:rPr>
        <w:t>w</w:t>
      </w:r>
      <w:r w:rsidRPr="00543700">
        <w:rPr>
          <w:rFonts w:ascii="Times New Roman" w:eastAsia="Times New Roman" w:hAnsi="Times New Roman" w:cs="Times New Roman"/>
        </w:rPr>
        <w:t xml:space="preserve"> ACKs, then ACK messages with values of </w:t>
      </w:r>
      <w:r w:rsidRPr="00755118">
        <w:rPr>
          <w:rFonts w:ascii="Times New Roman" w:eastAsia="Times New Roman" w:hAnsi="Times New Roman" w:cs="Times New Roman"/>
          <w:i/>
        </w:rPr>
        <w:t>[m-w, m-1]</w:t>
      </w:r>
      <w:r w:rsidRPr="00543700">
        <w:rPr>
          <w:rFonts w:ascii="Times New Roman" w:eastAsia="Times New Roman" w:hAnsi="Times New Roman" w:cs="Times New Roman"/>
        </w:rPr>
        <w:t xml:space="preserve"> may still be propagating back. If the sender has received no ACKs with these ACK numbers, then the sender's window would be </w:t>
      </w:r>
      <w:r w:rsidRPr="00755118">
        <w:rPr>
          <w:rFonts w:ascii="Times New Roman" w:eastAsia="Times New Roman" w:hAnsi="Times New Roman" w:cs="Times New Roman"/>
          <w:i/>
        </w:rPr>
        <w:t>[m-w, m-1].</w:t>
      </w:r>
      <w:r w:rsidRPr="00543700">
        <w:rPr>
          <w:rFonts w:ascii="Times New Roman" w:eastAsia="Times New Roman" w:hAnsi="Times New Roman" w:cs="Times New Roman"/>
        </w:rPr>
        <w:t xml:space="preserve"> </w:t>
      </w:r>
      <w:r w:rsidR="00755118">
        <w:rPr>
          <w:rFonts w:ascii="Times New Roman" w:eastAsia="Times New Roman" w:hAnsi="Times New Roman" w:cs="Times New Roman"/>
        </w:rPr>
        <w:br/>
      </w:r>
      <w:r w:rsidRPr="00543700">
        <w:rPr>
          <w:rFonts w:ascii="Times New Roman" w:eastAsia="Times New Roman" w:hAnsi="Times New Roman" w:cs="Times New Roman"/>
        </w:rPr>
        <w:t xml:space="preserve">Thus, the lower edge of the sender's window is </w:t>
      </w:r>
      <w:r w:rsidRPr="00755118">
        <w:rPr>
          <w:rFonts w:ascii="Times New Roman" w:eastAsia="Times New Roman" w:hAnsi="Times New Roman" w:cs="Times New Roman"/>
          <w:i/>
        </w:rPr>
        <w:t>m-w</w:t>
      </w:r>
      <w:r w:rsidRPr="00543700">
        <w:rPr>
          <w:rFonts w:ascii="Times New Roman" w:eastAsia="Times New Roman" w:hAnsi="Times New Roman" w:cs="Times New Roman"/>
        </w:rPr>
        <w:t xml:space="preserve">, and the leading edge of the receiver’s window is </w:t>
      </w:r>
      <w:r w:rsidRPr="00755118">
        <w:rPr>
          <w:rFonts w:ascii="Times New Roman" w:eastAsia="Times New Roman" w:hAnsi="Times New Roman" w:cs="Times New Roman"/>
          <w:i/>
        </w:rPr>
        <w:t>m+w-1</w:t>
      </w:r>
      <w:r w:rsidRPr="00543700">
        <w:rPr>
          <w:rFonts w:ascii="Times New Roman" w:eastAsia="Times New Roman" w:hAnsi="Times New Roman" w:cs="Times New Roman"/>
        </w:rPr>
        <w:t xml:space="preserve">. In order for the leading edge of the receiver's window to not overlap with the trailing edge of the sender's window, the sequence number space must thus be big enough to accommodate </w:t>
      </w:r>
      <w:r w:rsidRPr="00755118">
        <w:rPr>
          <w:rFonts w:ascii="Times New Roman" w:eastAsia="Times New Roman" w:hAnsi="Times New Roman" w:cs="Times New Roman"/>
          <w:i/>
        </w:rPr>
        <w:t>2w</w:t>
      </w:r>
      <w:r w:rsidRPr="00543700">
        <w:rPr>
          <w:rFonts w:ascii="Times New Roman" w:eastAsia="Times New Roman" w:hAnsi="Times New Roman" w:cs="Times New Roman"/>
        </w:rPr>
        <w:t xml:space="preserve"> sequence numbers. That is, the sequence number space must be at least twice as</w:t>
      </w:r>
      <w:r w:rsidR="00755118">
        <w:rPr>
          <w:rFonts w:ascii="Times New Roman" w:eastAsia="Times New Roman" w:hAnsi="Times New Roman" w:cs="Times New Roman"/>
        </w:rPr>
        <w:t xml:space="preserve"> large as the window size, </w:t>
      </w:r>
      <w:r w:rsidR="00755118" w:rsidRPr="00755118">
        <w:rPr>
          <w:rFonts w:ascii="Times New Roman" w:eastAsia="Times New Roman" w:hAnsi="Times New Roman" w:cs="Times New Roman"/>
          <w:i/>
        </w:rPr>
        <w:t>k ≥ 2w</w:t>
      </w:r>
      <w:r w:rsidRPr="00543700">
        <w:rPr>
          <w:rFonts w:ascii="Times New Roman" w:eastAsia="Times New Roman" w:hAnsi="Times New Roman" w:cs="Times New Roman"/>
        </w:rPr>
        <w:t>.</w:t>
      </w:r>
    </w:p>
    <w:p w14:paraId="321FF470" w14:textId="74855B4F" w:rsidR="00543700" w:rsidRDefault="00543700" w:rsidP="00543700">
      <w:pPr>
        <w:pStyle w:val="ListParagraph"/>
        <w:numPr>
          <w:ilvl w:val="0"/>
          <w:numId w:val="1"/>
        </w:numPr>
      </w:pPr>
      <w:r>
        <w:t>Question</w:t>
      </w:r>
    </w:p>
    <w:p w14:paraId="030F142B" w14:textId="33631C36" w:rsidR="00543700" w:rsidRDefault="00755118" w:rsidP="00543700">
      <w:pPr>
        <w:pStyle w:val="ListParagraph"/>
        <w:numPr>
          <w:ilvl w:val="1"/>
          <w:numId w:val="1"/>
        </w:numPr>
      </w:pPr>
      <w:r>
        <w:t>[Image]</w:t>
      </w:r>
      <w:r w:rsidR="00AC5B41">
        <w:rPr>
          <w:noProof/>
        </w:rPr>
        <w:drawing>
          <wp:inline distT="0" distB="0" distL="0" distR="0" wp14:anchorId="7C3E0746" wp14:editId="5D1A6730">
            <wp:extent cx="4749165" cy="398047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263-26361783-edd0-4e34-a873-25b897ef9e44-phpMscai.png"/>
                    <pic:cNvPicPr/>
                  </pic:nvPicPr>
                  <pic:blipFill>
                    <a:blip r:embed="rId6">
                      <a:extLst>
                        <a:ext uri="{28A0092B-C50C-407E-A947-70E740481C1C}">
                          <a14:useLocalDpi xmlns:a14="http://schemas.microsoft.com/office/drawing/2010/main" val="0"/>
                        </a:ext>
                      </a:extLst>
                    </a:blip>
                    <a:stretch>
                      <a:fillRect/>
                    </a:stretch>
                  </pic:blipFill>
                  <pic:spPr>
                    <a:xfrm>
                      <a:off x="0" y="0"/>
                      <a:ext cx="4753284" cy="3983922"/>
                    </a:xfrm>
                    <a:prstGeom prst="rect">
                      <a:avLst/>
                    </a:prstGeom>
                  </pic:spPr>
                </pic:pic>
              </a:graphicData>
            </a:graphic>
          </wp:inline>
        </w:drawing>
      </w:r>
    </w:p>
    <w:p w14:paraId="3B0CCD8E" w14:textId="7AD49CEA" w:rsidR="00543700" w:rsidRDefault="00543700" w:rsidP="00543700">
      <w:pPr>
        <w:pStyle w:val="ListParagraph"/>
        <w:numPr>
          <w:ilvl w:val="0"/>
          <w:numId w:val="1"/>
        </w:numPr>
      </w:pPr>
      <w:r>
        <w:t>Question</w:t>
      </w:r>
    </w:p>
    <w:p w14:paraId="35F9042B" w14:textId="77777777" w:rsidR="007B46CB" w:rsidRDefault="00FB5907" w:rsidP="007B46CB">
      <w:pPr>
        <w:pStyle w:val="ListParagraph"/>
        <w:numPr>
          <w:ilvl w:val="1"/>
          <w:numId w:val="1"/>
        </w:numPr>
      </w:pPr>
      <w:r>
        <w:t>Parts</w:t>
      </w:r>
    </w:p>
    <w:p w14:paraId="0AFCE1D8" w14:textId="77777777" w:rsidR="00D12197" w:rsidRPr="00D12197" w:rsidRDefault="00FB5907" w:rsidP="00D12197">
      <w:pPr>
        <w:pStyle w:val="ListParagraph"/>
        <w:numPr>
          <w:ilvl w:val="4"/>
          <w:numId w:val="1"/>
        </w:numPr>
      </w:pPr>
      <w:r w:rsidRPr="007B46CB">
        <w:rPr>
          <w:rFonts w:ascii="Times New Roman" w:eastAsia="Times New Roman" w:hAnsi="Times New Roman" w:cs="Times New Roman"/>
          <w:b/>
          <w:i/>
          <w:u w:val="single"/>
        </w:rPr>
        <w:t>GBN</w:t>
      </w:r>
      <w:r w:rsidRPr="007B46CB">
        <w:rPr>
          <w:rFonts w:ascii="Times New Roman" w:eastAsia="Times New Roman" w:hAnsi="Times New Roman" w:cs="Times New Roman"/>
        </w:rPr>
        <w:t xml:space="preserve">: A sends </w:t>
      </w:r>
      <w:r w:rsidR="007B46CB">
        <w:rPr>
          <w:rFonts w:ascii="Times New Roman" w:eastAsia="Times New Roman" w:hAnsi="Times New Roman" w:cs="Times New Roman"/>
        </w:rPr>
        <w:t>1</w:t>
      </w:r>
      <w:r w:rsidR="00CB21C3">
        <w:rPr>
          <w:rFonts w:ascii="Times New Roman" w:eastAsia="Times New Roman" w:hAnsi="Times New Roman" w:cs="Times New Roman"/>
        </w:rPr>
        <w:t>6</w:t>
      </w:r>
      <w:r w:rsidRPr="007B46CB">
        <w:rPr>
          <w:rFonts w:ascii="Times New Roman" w:eastAsia="Times New Roman" w:hAnsi="Times New Roman" w:cs="Times New Roman"/>
        </w:rPr>
        <w:t xml:space="preserve"> segments in total. They are initially sent segments 1, 2, 3, 4, 5</w:t>
      </w:r>
      <w:r w:rsidR="007B46CB">
        <w:rPr>
          <w:rFonts w:ascii="Times New Roman" w:eastAsia="Times New Roman" w:hAnsi="Times New Roman" w:cs="Times New Roman"/>
        </w:rPr>
        <w:t>, 6, 7, 8, 9, 10 and later re-sent segments 5, 6, 7, 8, 9, and 10</w:t>
      </w:r>
      <w:r w:rsidR="00BC1141">
        <w:rPr>
          <w:rFonts w:ascii="Times New Roman" w:eastAsia="Times New Roman" w:hAnsi="Times New Roman" w:cs="Times New Roman"/>
        </w:rPr>
        <w:t xml:space="preserve">. B sends </w:t>
      </w:r>
      <w:r w:rsidR="007F0619">
        <w:rPr>
          <w:rFonts w:ascii="Times New Roman" w:eastAsia="Times New Roman" w:hAnsi="Times New Roman" w:cs="Times New Roman"/>
        </w:rPr>
        <w:t>15 ACKs. They are 9</w:t>
      </w:r>
      <w:r w:rsidRPr="007B46CB">
        <w:rPr>
          <w:rFonts w:ascii="Times New Roman" w:eastAsia="Times New Roman" w:hAnsi="Times New Roman" w:cs="Times New Roman"/>
        </w:rPr>
        <w:t xml:space="preserve"> ACKs with sequence number 1</w:t>
      </w:r>
      <w:r w:rsidR="00BA1E81">
        <w:rPr>
          <w:rFonts w:ascii="Times New Roman" w:eastAsia="Times New Roman" w:hAnsi="Times New Roman" w:cs="Times New Roman"/>
        </w:rPr>
        <w:t>, 2, 3, 4 and 6</w:t>
      </w:r>
      <w:r w:rsidRPr="007B46CB">
        <w:rPr>
          <w:rFonts w:ascii="Times New Roman" w:eastAsia="Times New Roman" w:hAnsi="Times New Roman" w:cs="Times New Roman"/>
        </w:rPr>
        <w:t xml:space="preserve"> ACKs with sequence numbers </w:t>
      </w:r>
      <w:r w:rsidR="00BC1141">
        <w:rPr>
          <w:rFonts w:ascii="Times New Roman" w:eastAsia="Times New Roman" w:hAnsi="Times New Roman" w:cs="Times New Roman"/>
        </w:rPr>
        <w:t>5, 6, 7, 8, 9, 10</w:t>
      </w:r>
      <w:r w:rsidRPr="007B46CB">
        <w:rPr>
          <w:rFonts w:ascii="Times New Roman" w:eastAsia="Times New Roman" w:hAnsi="Times New Roman" w:cs="Times New Roman"/>
        </w:rPr>
        <w:t xml:space="preserve">. </w:t>
      </w:r>
      <w:r w:rsidR="007B46CB">
        <w:rPr>
          <w:rFonts w:ascii="Times New Roman" w:eastAsia="Times New Roman" w:hAnsi="Times New Roman" w:cs="Times New Roman"/>
        </w:rPr>
        <w:br/>
      </w:r>
      <w:r w:rsidRPr="007B46CB">
        <w:rPr>
          <w:rFonts w:ascii="Times New Roman" w:eastAsia="Times New Roman" w:hAnsi="Times New Roman" w:cs="Times New Roman"/>
          <w:b/>
          <w:i/>
          <w:u w:val="single"/>
        </w:rPr>
        <w:t>SR</w:t>
      </w:r>
      <w:r w:rsidR="00BC1141">
        <w:rPr>
          <w:rFonts w:ascii="Times New Roman" w:eastAsia="Times New Roman" w:hAnsi="Times New Roman" w:cs="Times New Roman"/>
        </w:rPr>
        <w:t>: A sends 11</w:t>
      </w:r>
      <w:r w:rsidRPr="007B46CB">
        <w:rPr>
          <w:rFonts w:ascii="Times New Roman" w:eastAsia="Times New Roman" w:hAnsi="Times New Roman" w:cs="Times New Roman"/>
        </w:rPr>
        <w:t xml:space="preserve"> segments in total. They are initially sent segments 1, 2, 3, 4, 5</w:t>
      </w:r>
      <w:r w:rsidR="00BC1141">
        <w:rPr>
          <w:rFonts w:ascii="Times New Roman" w:eastAsia="Times New Roman" w:hAnsi="Times New Roman" w:cs="Times New Roman"/>
        </w:rPr>
        <w:t>, 6, 7, 8, 9, 10</w:t>
      </w:r>
      <w:r w:rsidRPr="007B46CB">
        <w:rPr>
          <w:rFonts w:ascii="Times New Roman" w:eastAsia="Times New Roman" w:hAnsi="Times New Roman" w:cs="Times New Roman"/>
        </w:rPr>
        <w:t xml:space="preserve"> and lat</w:t>
      </w:r>
      <w:r w:rsidR="00BC1141">
        <w:rPr>
          <w:rFonts w:ascii="Times New Roman" w:eastAsia="Times New Roman" w:hAnsi="Times New Roman" w:cs="Times New Roman"/>
        </w:rPr>
        <w:t>er re-sent segments 5. B sends 10</w:t>
      </w:r>
      <w:r w:rsidRPr="007B46CB">
        <w:rPr>
          <w:rFonts w:ascii="Times New Roman" w:eastAsia="Times New Roman" w:hAnsi="Times New Roman" w:cs="Times New Roman"/>
        </w:rPr>
        <w:t xml:space="preserve"> ACKs. They are 4 ACKs with sequence number 1, </w:t>
      </w:r>
      <w:r w:rsidR="00BC1141">
        <w:rPr>
          <w:rFonts w:ascii="Times New Roman" w:eastAsia="Times New Roman" w:hAnsi="Times New Roman" w:cs="Times New Roman"/>
        </w:rPr>
        <w:t>2, 3, 4, 6, 7, 8, 9, 10</w:t>
      </w:r>
      <w:r w:rsidRPr="007B46CB">
        <w:rPr>
          <w:rFonts w:ascii="Times New Roman" w:eastAsia="Times New Roman" w:hAnsi="Times New Roman" w:cs="Times New Roman"/>
        </w:rPr>
        <w:t xml:space="preserve"> and there i</w:t>
      </w:r>
      <w:r w:rsidR="00BC1141">
        <w:rPr>
          <w:rFonts w:ascii="Times New Roman" w:eastAsia="Times New Roman" w:hAnsi="Times New Roman" w:cs="Times New Roman"/>
        </w:rPr>
        <w:t>s one ACK with sequence number 5</w:t>
      </w:r>
      <w:r w:rsidRPr="007B46CB">
        <w:rPr>
          <w:rFonts w:ascii="Times New Roman" w:eastAsia="Times New Roman" w:hAnsi="Times New Roman" w:cs="Times New Roman"/>
        </w:rPr>
        <w:t xml:space="preserve">. </w:t>
      </w:r>
      <w:r w:rsidR="007B46CB">
        <w:rPr>
          <w:rFonts w:ascii="Times New Roman" w:eastAsia="Times New Roman" w:hAnsi="Times New Roman" w:cs="Times New Roman"/>
        </w:rPr>
        <w:br/>
      </w:r>
      <w:r w:rsidRPr="007B46CB">
        <w:rPr>
          <w:rFonts w:ascii="Times New Roman" w:eastAsia="Times New Roman" w:hAnsi="Times New Roman" w:cs="Times New Roman"/>
          <w:b/>
          <w:i/>
          <w:u w:val="single"/>
        </w:rPr>
        <w:t>TCP</w:t>
      </w:r>
      <w:r w:rsidR="00BC1141">
        <w:rPr>
          <w:rFonts w:ascii="Times New Roman" w:eastAsia="Times New Roman" w:hAnsi="Times New Roman" w:cs="Times New Roman"/>
        </w:rPr>
        <w:t xml:space="preserve">: </w:t>
      </w:r>
      <w:r w:rsidR="00BC1141">
        <w:rPr>
          <w:rFonts w:ascii="Times New Roman" w:eastAsia="Times New Roman" w:hAnsi="Times New Roman" w:cs="Times New Roman"/>
        </w:rPr>
        <w:t>A sends 11</w:t>
      </w:r>
      <w:r w:rsidR="00BC1141" w:rsidRPr="007B46CB">
        <w:rPr>
          <w:rFonts w:ascii="Times New Roman" w:eastAsia="Times New Roman" w:hAnsi="Times New Roman" w:cs="Times New Roman"/>
        </w:rPr>
        <w:t xml:space="preserve"> segments in total. They are initially sent segments 1, 2, 3, 4, 5</w:t>
      </w:r>
      <w:r w:rsidR="00BC1141">
        <w:rPr>
          <w:rFonts w:ascii="Times New Roman" w:eastAsia="Times New Roman" w:hAnsi="Times New Roman" w:cs="Times New Roman"/>
        </w:rPr>
        <w:t>, 6, 7, 8, 9, 10</w:t>
      </w:r>
      <w:r w:rsidR="00BC1141" w:rsidRPr="007B46CB">
        <w:rPr>
          <w:rFonts w:ascii="Times New Roman" w:eastAsia="Times New Roman" w:hAnsi="Times New Roman" w:cs="Times New Roman"/>
        </w:rPr>
        <w:t xml:space="preserve"> and lat</w:t>
      </w:r>
      <w:r w:rsidR="00BC1141">
        <w:rPr>
          <w:rFonts w:ascii="Times New Roman" w:eastAsia="Times New Roman" w:hAnsi="Times New Roman" w:cs="Times New Roman"/>
        </w:rPr>
        <w:t>er re-sent segments 5. B sends 10</w:t>
      </w:r>
      <w:r w:rsidR="00BC1141" w:rsidRPr="007B46CB">
        <w:rPr>
          <w:rFonts w:ascii="Times New Roman" w:eastAsia="Times New Roman" w:hAnsi="Times New Roman" w:cs="Times New Roman"/>
        </w:rPr>
        <w:t xml:space="preserve"> ACKs. They are 4 ACKs with sequence number</w:t>
      </w:r>
      <w:r w:rsidR="00BC1141">
        <w:rPr>
          <w:rFonts w:ascii="Times New Roman" w:eastAsia="Times New Roman" w:hAnsi="Times New Roman" w:cs="Times New Roman"/>
        </w:rPr>
        <w:t xml:space="preserve"> 5</w:t>
      </w:r>
      <w:r w:rsidRPr="007B46CB">
        <w:rPr>
          <w:rFonts w:ascii="Times New Roman" w:eastAsia="Times New Roman" w:hAnsi="Times New Roman" w:cs="Times New Roman"/>
        </w:rPr>
        <w:t xml:space="preserve"> and there is</w:t>
      </w:r>
      <w:r w:rsidR="00BC1141">
        <w:rPr>
          <w:rFonts w:ascii="Times New Roman" w:eastAsia="Times New Roman" w:hAnsi="Times New Roman" w:cs="Times New Roman"/>
        </w:rPr>
        <w:t xml:space="preserve"> one ACK with sequence numbers 11</w:t>
      </w:r>
      <w:r w:rsidRPr="007B46CB">
        <w:rPr>
          <w:rFonts w:ascii="Times New Roman" w:eastAsia="Times New Roman" w:hAnsi="Times New Roman" w:cs="Times New Roman"/>
        </w:rPr>
        <w:t>.</w:t>
      </w:r>
    </w:p>
    <w:p w14:paraId="401489A0" w14:textId="124C5A88" w:rsidR="003D5955" w:rsidRDefault="00D12197" w:rsidP="00D12197">
      <w:pPr>
        <w:pStyle w:val="ListParagraph"/>
        <w:numPr>
          <w:ilvl w:val="4"/>
          <w:numId w:val="1"/>
        </w:numPr>
      </w:pPr>
      <w:r w:rsidRPr="00D12197">
        <w:rPr>
          <w:rFonts w:eastAsia="Times New Roman"/>
        </w:rPr>
        <w:t>It is TCP. Because the TCP uses fast retransmit and there is no waiting time.</w:t>
      </w:r>
    </w:p>
    <w:sectPr w:rsidR="003D5955" w:rsidSect="00B24148">
      <w:pgSz w:w="12240" w:h="15840"/>
      <w:pgMar w:top="106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285"/>
    <w:multiLevelType w:val="hybridMultilevel"/>
    <w:tmpl w:val="99E09E42"/>
    <w:lvl w:ilvl="0" w:tplc="0409000F">
      <w:start w:val="1"/>
      <w:numFmt w:val="decimal"/>
      <w:lvlText w:val="%1."/>
      <w:lvlJc w:val="left"/>
      <w:pPr>
        <w:ind w:left="720" w:hanging="360"/>
      </w:pPr>
      <w:rPr>
        <w:rFonts w:hint="default"/>
      </w:rPr>
    </w:lvl>
    <w:lvl w:ilvl="1" w:tplc="14F682BA">
      <w:start w:val="1"/>
      <w:numFmt w:val="none"/>
      <w:lvlText w:val="answer."/>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9F"/>
    <w:rsid w:val="000122A1"/>
    <w:rsid w:val="0008667A"/>
    <w:rsid w:val="001F053C"/>
    <w:rsid w:val="003652A9"/>
    <w:rsid w:val="003D5955"/>
    <w:rsid w:val="003F5392"/>
    <w:rsid w:val="00451AE0"/>
    <w:rsid w:val="00543700"/>
    <w:rsid w:val="00591870"/>
    <w:rsid w:val="00755118"/>
    <w:rsid w:val="007A326D"/>
    <w:rsid w:val="007B46CB"/>
    <w:rsid w:val="007F0619"/>
    <w:rsid w:val="00AC5B41"/>
    <w:rsid w:val="00AF079F"/>
    <w:rsid w:val="00B24148"/>
    <w:rsid w:val="00B6629D"/>
    <w:rsid w:val="00BA1E81"/>
    <w:rsid w:val="00BC1141"/>
    <w:rsid w:val="00C60E71"/>
    <w:rsid w:val="00CB21C3"/>
    <w:rsid w:val="00CB6EFC"/>
    <w:rsid w:val="00D11621"/>
    <w:rsid w:val="00D12197"/>
    <w:rsid w:val="00E85953"/>
    <w:rsid w:val="00EC7B78"/>
    <w:rsid w:val="00F37CDC"/>
    <w:rsid w:val="00F52E1C"/>
    <w:rsid w:val="00FB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E2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19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9F"/>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05101">
      <w:bodyDiv w:val="1"/>
      <w:marLeft w:val="0"/>
      <w:marRight w:val="0"/>
      <w:marTop w:val="0"/>
      <w:marBottom w:val="0"/>
      <w:divBdr>
        <w:top w:val="none" w:sz="0" w:space="0" w:color="auto"/>
        <w:left w:val="none" w:sz="0" w:space="0" w:color="auto"/>
        <w:bottom w:val="none" w:sz="0" w:space="0" w:color="auto"/>
        <w:right w:val="none" w:sz="0" w:space="0" w:color="auto"/>
      </w:divBdr>
    </w:div>
    <w:div w:id="1505244428">
      <w:bodyDiv w:val="1"/>
      <w:marLeft w:val="0"/>
      <w:marRight w:val="0"/>
      <w:marTop w:val="0"/>
      <w:marBottom w:val="0"/>
      <w:divBdr>
        <w:top w:val="none" w:sz="0" w:space="0" w:color="auto"/>
        <w:left w:val="none" w:sz="0" w:space="0" w:color="auto"/>
        <w:bottom w:val="none" w:sz="0" w:space="0" w:color="auto"/>
        <w:right w:val="none" w:sz="0" w:space="0" w:color="auto"/>
      </w:divBdr>
    </w:div>
    <w:div w:id="1856918429">
      <w:bodyDiv w:val="1"/>
      <w:marLeft w:val="0"/>
      <w:marRight w:val="0"/>
      <w:marTop w:val="0"/>
      <w:marBottom w:val="0"/>
      <w:divBdr>
        <w:top w:val="none" w:sz="0" w:space="0" w:color="auto"/>
        <w:left w:val="none" w:sz="0" w:space="0" w:color="auto"/>
        <w:bottom w:val="none" w:sz="0" w:space="0" w:color="auto"/>
        <w:right w:val="none" w:sz="0" w:space="0" w:color="auto"/>
      </w:divBdr>
    </w:div>
    <w:div w:id="1867938296">
      <w:bodyDiv w:val="1"/>
      <w:marLeft w:val="0"/>
      <w:marRight w:val="0"/>
      <w:marTop w:val="0"/>
      <w:marBottom w:val="0"/>
      <w:divBdr>
        <w:top w:val="none" w:sz="0" w:space="0" w:color="auto"/>
        <w:left w:val="none" w:sz="0" w:space="0" w:color="auto"/>
        <w:bottom w:val="none" w:sz="0" w:space="0" w:color="auto"/>
        <w:right w:val="none" w:sz="0" w:space="0" w:color="auto"/>
      </w:divBdr>
    </w:div>
    <w:div w:id="2053185050">
      <w:bodyDiv w:val="1"/>
      <w:marLeft w:val="0"/>
      <w:marRight w:val="0"/>
      <w:marTop w:val="0"/>
      <w:marBottom w:val="0"/>
      <w:divBdr>
        <w:top w:val="none" w:sz="0" w:space="0" w:color="auto"/>
        <w:left w:val="none" w:sz="0" w:space="0" w:color="auto"/>
        <w:bottom w:val="none" w:sz="0" w:space="0" w:color="auto"/>
        <w:right w:val="none" w:sz="0" w:space="0" w:color="auto"/>
      </w:divBdr>
    </w:div>
    <w:div w:id="2101833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671</Words>
  <Characters>3826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13</cp:revision>
  <dcterms:created xsi:type="dcterms:W3CDTF">2016-03-28T01:36:00Z</dcterms:created>
  <dcterms:modified xsi:type="dcterms:W3CDTF">2016-03-28T06:04:00Z</dcterms:modified>
</cp:coreProperties>
</file>