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54931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团队分工指令</w:t>
      </w:r>
    </w:p>
    <w:p w14:paraId="60897436">
      <w:pPr>
        <w:pStyle w:val="2"/>
        <w:keepNext w:val="0"/>
        <w:keepLines w:val="0"/>
        <w:widowControl/>
        <w:suppressLineNumbers w:val="0"/>
      </w:pPr>
      <w:r>
        <w:t>[PROMPT]</w:t>
      </w:r>
      <w:r>
        <w:br w:type="textWrapping"/>
      </w:r>
      <w:r>
        <w:rPr>
          <w:rStyle w:val="5"/>
        </w:rPr>
        <w:t>任务</w:t>
      </w:r>
      <w:r>
        <w:t>：检查 Lab 2 实验源码及手册，确定全部基础、进阶及 QEMU 调试任务的三人分工。</w:t>
      </w:r>
      <w:r>
        <w:br w:type="textWrapping"/>
      </w:r>
      <w:r>
        <w:rPr>
          <w:rStyle w:val="5"/>
        </w:rPr>
        <w:t>操作要求</w:t>
      </w:r>
      <w:r>
        <w:t>：只分析源码，不修改文件。</w:t>
      </w:r>
      <w:r>
        <w:br w:type="textWrapping"/>
      </w:r>
      <w:r>
        <w:rPr>
          <w:rStyle w:val="5"/>
        </w:rPr>
        <w:t>输出要求</w:t>
      </w:r>
      <w:r>
        <w:t>：给出三人分工、涉及文件、工作量及执行顺序。</w:t>
      </w:r>
      <w:r>
        <w:br w:type="textWrapping"/>
      </w:r>
      <w:r>
        <w:t>[RELY]</w:t>
      </w:r>
      <w:r>
        <w:br w:type="textWrapping"/>
      </w:r>
      <w:r>
        <w:t xml:space="preserve">以实际工程源码、实验手册及 </w:t>
      </w:r>
      <w:r>
        <w:rPr>
          <w:rStyle w:val="6"/>
        </w:rPr>
        <w:t>lab2</w:t>
      </w:r>
      <w:r>
        <w:t>、</w:t>
      </w:r>
      <w:r>
        <w:rPr>
          <w:rStyle w:val="6"/>
        </w:rPr>
        <w:t>YOUR CODE</w:t>
      </w:r>
      <w:r>
        <w:t xml:space="preserve"> 标记为依据。</w:t>
      </w:r>
      <w:r>
        <w:br w:type="textWrapping"/>
      </w:r>
      <w:r>
        <w:t>[GUARANTEE]</w:t>
      </w:r>
      <w:r>
        <w:br w:type="textWrapping"/>
      </w:r>
      <w:r>
        <w:t xml:space="preserve">必须覆盖 </w:t>
      </w:r>
      <w:r>
        <w:rPr>
          <w:rStyle w:val="6"/>
        </w:rPr>
        <w:t>page_init</w:t>
      </w:r>
      <w:r>
        <w:t>、First-Fit、Best-Fit、Buddy、SLUB、QEMU+GDB 调试及实验报告。</w:t>
      </w:r>
      <w:r>
        <w:br w:type="textWrapping"/>
      </w:r>
      <w:r>
        <w:t>[SPECIFICATION]</w:t>
      </w:r>
      <w:r>
        <w:br w:type="textWrapping"/>
      </w:r>
      <w:r>
        <w:rPr>
          <w:rStyle w:val="5"/>
        </w:rPr>
        <w:t>Pre-Condition</w:t>
      </w:r>
      <w:r>
        <w:t>：已获得 Lab 2 源码及实验手册。</w:t>
      </w:r>
      <w:r>
        <w:br w:type="textWrapping"/>
      </w:r>
      <w:r>
        <w:rPr>
          <w:rStyle w:val="5"/>
        </w:rPr>
        <w:t>Post-Condition</w:t>
      </w:r>
      <w:r>
        <w:t>：形成完整、合理的三人分工表。</w:t>
      </w:r>
      <w:r>
        <w:br w:type="textWrapping"/>
      </w:r>
      <w:r>
        <w:rPr>
          <w:rStyle w:val="5"/>
        </w:rPr>
        <w:t>Requirements</w:t>
      </w:r>
      <w:r>
        <w:t>：</w:t>
      </w:r>
      <w:r>
        <w:br w:type="textWrapping"/>
      </w:r>
      <w:r>
        <w:t>工作量尽量均衡，明确每人任务、涉及文件及依赖关系，避免多人修改同一文件造成冲突，不遗漏任何必做、进阶及分支任务，本阶段不编写或修改代码，实验报告三人各自完成自己的部分</w:t>
      </w:r>
    </w:p>
    <w:p w14:paraId="7B4947D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乙编写代码部分</w:t>
      </w:r>
    </w:p>
    <w:p w14:paraId="15DEF438">
      <w:pPr>
        <w:rPr>
          <w:rFonts w:hint="eastAsia"/>
          <w:b/>
          <w:bCs/>
          <w:lang w:val="en-US" w:eastAsia="zh-CN"/>
        </w:rPr>
      </w:pPr>
    </w:p>
    <w:p w14:paraId="1B64DFE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阶段1：</w:t>
      </w:r>
      <w:r>
        <w:rPr>
          <w:rFonts w:ascii="宋体" w:hAnsi="宋体" w:eastAsia="宋体" w:cs="宋体"/>
          <w:b/>
          <w:bCs/>
          <w:sz w:val="24"/>
          <w:szCs w:val="24"/>
        </w:rPr>
        <w:t>Best-Fit 分配器实现</w:t>
      </w:r>
    </w:p>
    <w:p w14:paraId="46BDB2D1">
      <w:pPr>
        <w:rPr>
          <w:rFonts w:hint="eastAsia"/>
          <w:b/>
          <w:bCs/>
          <w:lang w:val="en-US" w:eastAsia="zh-CN"/>
        </w:rPr>
      </w:pPr>
    </w:p>
    <w:p w14:paraId="706749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[PROMPT]</w:t>
      </w:r>
    </w:p>
    <w:p w14:paraId="727AC3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 Lab 2 的 Best-Fit 连续物理页分配器，直接编写代码。</w:t>
      </w:r>
    </w:p>
    <w:p w14:paraId="4CD1516F">
      <w:pPr>
        <w:rPr>
          <w:rFonts w:hint="default"/>
          <w:lang w:val="en-US" w:eastAsia="zh-CN"/>
        </w:rPr>
      </w:pPr>
    </w:p>
    <w:p w14:paraId="3DCBD0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[RELY]</w:t>
      </w:r>
    </w:p>
    <w:p w14:paraId="15BE64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参考 default_pmm.c、best_fit_pmm.c、pmm.h、memlayout.h 和 libs/list.h，严格遵循现有 pmm_manager 接口及实验手册要求。</w:t>
      </w:r>
    </w:p>
    <w:p w14:paraId="1090A4FD">
      <w:pPr>
        <w:rPr>
          <w:rFonts w:hint="default"/>
          <w:lang w:val="en-US" w:eastAsia="zh-CN"/>
        </w:rPr>
      </w:pPr>
    </w:p>
    <w:p w14:paraId="33399E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[GUARANTEE]</w:t>
      </w:r>
    </w:p>
    <w:p w14:paraId="328065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只修改 kern/mm/best_fit_pmm.c。</w:t>
      </w:r>
    </w:p>
    <w:p w14:paraId="47014C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保留 //lab2 function2-2 YOUR CODE 标记。</w:t>
      </w:r>
    </w:p>
    <w:p w14:paraId="2B8BBF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不修改原有 basic_check()、best_fit_check()。</w:t>
      </w:r>
    </w:p>
    <w:p w14:paraId="083650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不修改甲负责的 pmm.c，也不修改其他组员文件。</w:t>
      </w:r>
    </w:p>
    <w:p w14:paraId="3773E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不修改评分脚本，不执行编译、测试、提交或推送。</w:t>
      </w:r>
    </w:p>
    <w:p w14:paraId="4690CA83">
      <w:pPr>
        <w:rPr>
          <w:rFonts w:hint="default"/>
          <w:lang w:val="en-US" w:eastAsia="zh-CN"/>
        </w:rPr>
      </w:pPr>
    </w:p>
    <w:p w14:paraId="552182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[SPECIFICATION]</w:t>
      </w:r>
    </w:p>
    <w:p w14:paraId="4D43C1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Pre-Condition：First-Fit 已实现，Best-Fit 只有原始框架和测试函数。</w:t>
      </w:r>
    </w:p>
    <w:p w14:paraId="59564327">
      <w:pPr>
        <w:rPr>
          <w:rFonts w:hint="default"/>
          <w:lang w:val="en-US" w:eastAsia="zh-CN"/>
        </w:rPr>
      </w:pPr>
    </w:p>
    <w:p w14:paraId="43D55A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Post-Condition：完成可注册的 best_fit_pmm_manager。</w:t>
      </w:r>
    </w:p>
    <w:p w14:paraId="0DBE7EC8">
      <w:pPr>
        <w:rPr>
          <w:rFonts w:hint="default"/>
          <w:lang w:val="en-US" w:eastAsia="zh-CN"/>
        </w:rPr>
      </w:pPr>
    </w:p>
    <w:p w14:paraId="1CFD14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Requirements：</w:t>
      </w:r>
    </w:p>
    <w:p w14:paraId="095CD9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实现初始化、空闲块登记、页分配、页释放、空闲页统计和管理器注册。</w:t>
      </w:r>
    </w:p>
    <w:p w14:paraId="7FCFC0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分配时选择满足请求且大小最小的空闲块。</w:t>
      </w:r>
    </w:p>
    <w:p w14:paraId="4911CB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正确处理空闲块拆分、相邻块合并、链表维护及 Page.property、nr_free 更新。</w:t>
      </w:r>
    </w:p>
    <w:p w14:paraId="2A8351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保证与原有测试接口兼容。</w:t>
      </w:r>
    </w:p>
    <w:p w14:paraId="1C2FE6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使用简短中文注释，保持原有代码风格。</w:t>
      </w:r>
    </w:p>
    <w:p w14:paraId="3DAB5484">
      <w:pPr>
        <w:rPr>
          <w:rFonts w:hint="default"/>
          <w:lang w:val="en-US" w:eastAsia="zh-CN"/>
        </w:rPr>
      </w:pPr>
    </w:p>
    <w:p w14:paraId="51EF69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完成后列出修改文件和实现函数，等待我自行编译运行。</w:t>
      </w:r>
    </w:p>
    <w:p w14:paraId="2803DBB6">
      <w:pPr>
        <w:rPr>
          <w:rFonts w:hint="default"/>
          <w:lang w:val="en-US" w:eastAsia="zh-CN"/>
        </w:rPr>
      </w:pPr>
    </w:p>
    <w:p w14:paraId="2E43883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552575"/>
            <wp:effectExtent l="0" t="0" r="190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5FA6C">
      <w:pPr>
        <w:rPr>
          <w:rFonts w:hint="default"/>
          <w:lang w:val="en-US" w:eastAsia="zh-CN"/>
        </w:rPr>
      </w:pPr>
    </w:p>
    <w:p w14:paraId="409B9F49">
      <w:pPr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/>
          <w:b/>
          <w:bCs/>
          <w:lang w:val="en-US" w:eastAsia="zh-CN"/>
        </w:rPr>
        <w:t>阶段2：</w:t>
      </w:r>
      <w:r>
        <w:rPr>
          <w:rFonts w:ascii="宋体" w:hAnsi="宋体" w:eastAsia="宋体" w:cs="宋体"/>
          <w:b/>
          <w:bCs/>
          <w:sz w:val="24"/>
          <w:szCs w:val="24"/>
        </w:rPr>
        <w:t>SLUB 分配器实现</w:t>
      </w:r>
    </w:p>
    <w:p w14:paraId="681501FD">
      <w:pPr>
        <w:rPr>
          <w:rFonts w:ascii="宋体" w:hAnsi="宋体" w:eastAsia="宋体" w:cs="宋体"/>
          <w:b/>
          <w:bCs/>
          <w:sz w:val="24"/>
          <w:szCs w:val="24"/>
        </w:rPr>
      </w:pPr>
    </w:p>
    <w:p w14:paraId="0C5F83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[PROMPT]</w:t>
      </w:r>
    </w:p>
    <w:p w14:paraId="3C8406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 Lab 2 Challenge：实现简化版 SLUB 内存对象分配器，直接编写代码。</w:t>
      </w:r>
    </w:p>
    <w:p w14:paraId="0B07C1D0">
      <w:pPr>
        <w:rPr>
          <w:rFonts w:hint="eastAsia"/>
          <w:lang w:val="en-US" w:eastAsia="zh-CN"/>
        </w:rPr>
      </w:pPr>
    </w:p>
    <w:p w14:paraId="05AD31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[RELY]</w:t>
      </w:r>
    </w:p>
    <w:p w14:paraId="16115B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 pmm.h、pmm.c、memlayout.h、best_fit_pmm.c、kern/init/init.c 和实验手册中的 SLUB 要求。</w:t>
      </w:r>
    </w:p>
    <w:p w14:paraId="2ABD8570">
      <w:pPr>
        <w:rPr>
          <w:rFonts w:hint="eastAsia"/>
          <w:lang w:val="en-US" w:eastAsia="zh-CN"/>
        </w:rPr>
      </w:pPr>
    </w:p>
    <w:p w14:paraId="49DE2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[GUARANTEE]</w:t>
      </w:r>
    </w:p>
    <w:p w14:paraId="774D36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仅新增 kern/mm/slub.c、kern/mm/slub.h，必要时修改 kern/init/init.c。</w:t>
      </w:r>
    </w:p>
    <w:p w14:paraId="6E7FB8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不修改甲负责的 pmm.c、Buddy 模块和 Best-Fit 源码。</w:t>
      </w:r>
    </w:p>
    <w:p w14:paraId="00727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不修改 Makefile、原有测试或评分脚本。</w:t>
      </w:r>
    </w:p>
    <w:p w14:paraId="648E5D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不使用标准库 malloc/free。</w:t>
      </w:r>
    </w:p>
    <w:p w14:paraId="1F662B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不执行编译、测试、提交或推送。</w:t>
      </w:r>
    </w:p>
    <w:p w14:paraId="59CA368B">
      <w:pPr>
        <w:rPr>
          <w:rFonts w:hint="eastAsia"/>
          <w:lang w:val="en-US" w:eastAsia="zh-CN"/>
        </w:rPr>
      </w:pPr>
    </w:p>
    <w:p w14:paraId="67359F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[SPECIFICATION]</w:t>
      </w:r>
    </w:p>
    <w:p w14:paraId="365F47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Pre-Condition：工程已有物理页分配接口，尚无 SLUB 实现。</w:t>
      </w:r>
    </w:p>
    <w:p w14:paraId="1DE7A3C3">
      <w:pPr>
        <w:rPr>
          <w:rFonts w:hint="eastAsia"/>
          <w:lang w:val="en-US" w:eastAsia="zh-CN"/>
        </w:rPr>
      </w:pPr>
    </w:p>
    <w:p w14:paraId="6896D0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Post-Condition：完成可接入内核的简化 SLUB 两层分配器。</w:t>
      </w:r>
    </w:p>
    <w:p w14:paraId="2890B9D1">
      <w:pPr>
        <w:rPr>
          <w:rFonts w:hint="eastAsia"/>
          <w:lang w:val="en-US" w:eastAsia="zh-CN"/>
        </w:rPr>
      </w:pPr>
    </w:p>
    <w:p w14:paraId="49C0F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Requirements：</w:t>
      </w:r>
    </w:p>
    <w:p w14:paraId="186ABE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底层通过 alloc_pages()、free_pages() 管理物理页。</w:t>
      </w:r>
    </w:p>
    <w:p w14:paraId="78A532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上层按对象大小管理页内空间，支持不同大小对象的分配与回收。</w:t>
      </w:r>
    </w:p>
    <w:p w14:paraId="077EB5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实现 slub_init()、slub_alloc()、slub_free() 等接口。</w:t>
      </w:r>
    </w:p>
    <w:p w14:paraId="2235B8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正确处理对象对齐、空闲槽位复用、页回收和内存不足。</w:t>
      </w:r>
    </w:p>
    <w:p w14:paraId="4B2046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正确进行物理地址与内核虚拟地址转换。</w:t>
      </w:r>
    </w:p>
    <w:p w14:paraId="7A68E3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 在 pmm_init() 后接入 SLUB 初始化，不破坏原有启动逻辑。</w:t>
      </w:r>
    </w:p>
    <w:p w14:paraId="42F7B2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 保持实现简洁，添加必要的中文注释。</w:t>
      </w:r>
    </w:p>
    <w:p w14:paraId="0EC23FA6">
      <w:pPr>
        <w:rPr>
          <w:rFonts w:hint="eastAsia"/>
          <w:lang w:val="en-US" w:eastAsia="zh-CN"/>
        </w:rPr>
      </w:pPr>
    </w:p>
    <w:p w14:paraId="18E554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本阶段只完成分配器实现，不编写测试。</w:t>
      </w:r>
    </w:p>
    <w:p w14:paraId="290A7470">
      <w:pPr>
        <w:rPr>
          <w:rFonts w:hint="eastAsia"/>
          <w:lang w:val="en-US" w:eastAsia="zh-CN"/>
        </w:rPr>
      </w:pPr>
    </w:p>
    <w:p w14:paraId="56EB3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完成后列出新增文件、核心函数及支持的对象大小，等待后续测试。</w:t>
      </w:r>
    </w:p>
    <w:p w14:paraId="40E3D5B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13696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6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37C20">
      <w:pPr>
        <w:rPr>
          <w:rFonts w:hint="eastAsia"/>
          <w:b/>
          <w:bCs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阶段 3：SLUB 测试代码</w:t>
      </w:r>
    </w:p>
    <w:p w14:paraId="48B59B5C">
      <w:pPr>
        <w:rPr>
          <w:rFonts w:hint="default"/>
          <w:lang w:val="en-US" w:eastAsia="zh-CN"/>
        </w:rPr>
      </w:pPr>
    </w:p>
    <w:p w14:paraId="0EB8F2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[PROMPT]</w:t>
      </w:r>
    </w:p>
    <w:p w14:paraId="5108F5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为刚刚实现的 SLUB 分配器编写独立测试代码，按照实验手册要求完成 Challenge 测试。</w:t>
      </w:r>
    </w:p>
    <w:p w14:paraId="7641AD74">
      <w:pPr>
        <w:rPr>
          <w:rFonts w:hint="default"/>
          <w:lang w:val="en-US" w:eastAsia="zh-CN"/>
        </w:rPr>
      </w:pPr>
    </w:p>
    <w:p w14:paraId="106B11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[RELY]</w:t>
      </w:r>
    </w:p>
    <w:p w14:paraId="468C1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以当前 slub.c、slub.h、pmm.h、kern/init/init.c 的实际接口为依据。</w:t>
      </w:r>
    </w:p>
    <w:p w14:paraId="1E2CBE8E">
      <w:pPr>
        <w:rPr>
          <w:rFonts w:hint="default"/>
          <w:lang w:val="en-US" w:eastAsia="zh-CN"/>
        </w:rPr>
      </w:pPr>
    </w:p>
    <w:p w14:paraId="554CF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[GUARANTEE]</w:t>
      </w:r>
    </w:p>
    <w:p w14:paraId="510E30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新增 kern/mm/slub_test.c。</w:t>
      </w:r>
    </w:p>
    <w:p w14:paraId="18895B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必要时修改 slub.h 和 kern/init/init.c 接入测试。</w:t>
      </w:r>
    </w:p>
    <w:p w14:paraId="71874C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不修改 SLUB 算法实现、Best-Fit、Buddy、pmm.c、Makefile 或评分脚本。</w:t>
      </w:r>
    </w:p>
    <w:p w14:paraId="092956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不删除断言，不伪造成功输出。</w:t>
      </w:r>
    </w:p>
    <w:p w14:paraId="53CEFF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不执行编译、QEMU、提交或推送。</w:t>
      </w:r>
    </w:p>
    <w:p w14:paraId="49389977">
      <w:pPr>
        <w:rPr>
          <w:rFonts w:hint="default"/>
          <w:lang w:val="en-US" w:eastAsia="zh-CN"/>
        </w:rPr>
      </w:pPr>
    </w:p>
    <w:p w14:paraId="3160C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[SPECIFICATION]</w:t>
      </w:r>
    </w:p>
    <w:p w14:paraId="446DBC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Pre-Condition：SLUB 分配器代码已完成。</w:t>
      </w:r>
    </w:p>
    <w:p w14:paraId="0C20729F">
      <w:pPr>
        <w:rPr>
          <w:rFonts w:hint="default"/>
          <w:lang w:val="en-US" w:eastAsia="zh-CN"/>
        </w:rPr>
      </w:pPr>
    </w:p>
    <w:p w14:paraId="181CDC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Post-Condition：生成可在 QEMU 内核环境中执行的 SLUB 测试模块。</w:t>
      </w:r>
    </w:p>
    <w:p w14:paraId="3AF7AB64">
      <w:pPr>
        <w:rPr>
          <w:rFonts w:hint="default"/>
          <w:lang w:val="en-US" w:eastAsia="zh-CN"/>
        </w:rPr>
      </w:pPr>
    </w:p>
    <w:p w14:paraId="63B690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Requirements：</w:t>
      </w:r>
    </w:p>
    <w:p w14:paraId="404DD5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测试不同大小对象分配，包括 8、32、64、128、512、1024 字节及非 2 的幂大小。</w:t>
      </w:r>
    </w:p>
    <w:p w14:paraId="6F4820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检查指针有效性、地址对齐和对象不重叠。</w:t>
      </w:r>
    </w:p>
    <w:p w14:paraId="6D221B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测试连续分配、交替释放及空间复用。</w:t>
      </w:r>
    </w:p>
    <w:p w14:paraId="334B5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测试零大小、超出支持范围和内存不足等边界情况。</w:t>
      </w:r>
    </w:p>
    <w:p w14:paraId="256267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根据实际实现验证空闲页回收。</w:t>
      </w:r>
    </w:p>
    <w:p w14:paraId="7D913F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使用断言验证结果，通过后再由 cprintf() 输出测试信息。</w:t>
      </w:r>
    </w:p>
    <w:p w14:paraId="31F13B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 在 SLUB 初始化完成后调用测试，不影响原有内核功能。</w:t>
      </w:r>
    </w:p>
    <w:p w14:paraId="4C7261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 测试发现算法 Bug 时只报告，不擅自修改实现。</w:t>
      </w:r>
    </w:p>
    <w:p w14:paraId="75C22DDB">
      <w:pPr>
        <w:rPr>
          <w:rFonts w:hint="default"/>
          <w:lang w:val="en-US" w:eastAsia="zh-CN"/>
        </w:rPr>
      </w:pPr>
    </w:p>
    <w:p w14:paraId="0975058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完成后列出测试项目和修改文件</w:t>
      </w:r>
      <w:r>
        <w:rPr>
          <w:rFonts w:hint="eastAsia"/>
          <w:lang w:val="en-US" w:eastAsia="zh-CN"/>
        </w:rPr>
        <w:t>。</w:t>
      </w:r>
    </w:p>
    <w:p w14:paraId="230A6073">
      <w:r>
        <w:drawing>
          <wp:inline distT="0" distB="0" distL="114300" distR="114300">
            <wp:extent cx="5269230" cy="1351915"/>
            <wp:effectExtent l="0" t="0" r="127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828B7">
      <w:pPr>
        <w:pStyle w:val="2"/>
        <w:keepNext w:val="0"/>
        <w:keepLines w:val="0"/>
        <w:widowControl/>
        <w:suppressLineNumbers w:val="0"/>
      </w:pPr>
      <w:r>
        <w:t>[PROMPT]</w:t>
      </w:r>
      <w:r>
        <w:br w:type="textWrapping"/>
      </w:r>
      <w:r>
        <w:t>检查当前 SLUB 测试代码的逻辑正确性，重点检查物理页耗尽测试。</w:t>
      </w:r>
    </w:p>
    <w:p w14:paraId="464AB0A5">
      <w:pPr>
        <w:pStyle w:val="2"/>
        <w:keepNext w:val="0"/>
        <w:keepLines w:val="0"/>
        <w:widowControl/>
        <w:suppressLineNumbers w:val="0"/>
      </w:pPr>
      <w:r>
        <w:t>[RELY]</w:t>
      </w:r>
      <w:r>
        <w:br w:type="textWrapping"/>
      </w:r>
      <w:r>
        <w:t>依据当前 slub.c、slub_test.c、slub.h、pmm.h 的实际实现。</w:t>
      </w:r>
    </w:p>
    <w:p w14:paraId="4A0F5277">
      <w:pPr>
        <w:pStyle w:val="2"/>
        <w:keepNext w:val="0"/>
        <w:keepLines w:val="0"/>
        <w:widowControl/>
        <w:suppressLineNumbers w:val="0"/>
      </w:pPr>
      <w:r>
        <w:t>[GUARANTEE]</w:t>
      </w:r>
      <w:r>
        <w:br w:type="textWrapping"/>
      </w:r>
      <w:r>
        <w:t>只读检查，不修改文件，不运行测试，不提交代码。</w:t>
      </w:r>
    </w:p>
    <w:p w14:paraId="2AF8A2C4">
      <w:pPr>
        <w:pStyle w:val="2"/>
        <w:keepNext w:val="0"/>
        <w:keepLines w:val="0"/>
        <w:widowControl/>
        <w:suppressLineNumbers w:val="0"/>
      </w:pPr>
      <w:r>
        <w:t>[SPECIFICATION]</w:t>
      </w:r>
      <w:r>
        <w:br w:type="textWrapping"/>
      </w:r>
      <w:r>
        <w:t>Pre-Condition：SLUB 测试代码已经编写完成，尚未运行。</w:t>
      </w:r>
    </w:p>
    <w:p w14:paraId="1CA6AE8B">
      <w:pPr>
        <w:pStyle w:val="2"/>
        <w:keepNext w:val="0"/>
        <w:keepLines w:val="0"/>
        <w:widowControl/>
        <w:suppressLineNumbers w:val="0"/>
      </w:pPr>
      <w:r>
        <w:t>Post-Condition：确认测试不会因错误假设导致误判、死循环或内存损坏。</w:t>
      </w:r>
    </w:p>
    <w:p w14:paraId="105D670A">
      <w:pPr>
        <w:pStyle w:val="2"/>
        <w:keepNext w:val="0"/>
        <w:keepLines w:val="0"/>
        <w:widowControl/>
        <w:suppressLineNumbers w:val="0"/>
        <w:jc w:val="left"/>
      </w:pPr>
      <w:r>
        <w:t>Requirements：</w:t>
      </w:r>
    </w:p>
    <w:p w14:paraId="490DACF7">
      <w:pPr>
        <w:pStyle w:val="2"/>
        <w:keepNext w:val="0"/>
        <w:keepLines w:val="0"/>
        <w:widowControl/>
        <w:suppressLineNumbers w:val="0"/>
        <w:jc w:val="left"/>
      </w:pPr>
      <w:r>
        <w:t>检查物理页耗尽后，SLUB 是否仍可能利用已有空闲对象槽位。</w:t>
      </w:r>
    </w:p>
    <w:p w14:paraId="4E0A262F">
      <w:pPr>
        <w:pStyle w:val="2"/>
        <w:keepNext w:val="0"/>
        <w:keepLines w:val="0"/>
        <w:widowControl/>
        <w:suppressLineNumbers w:val="0"/>
        <w:jc w:val="left"/>
      </w:pPr>
      <w:r>
        <w:t>检查内存不足测试是否有明确的循环边界。</w:t>
      </w:r>
    </w:p>
    <w:p w14:paraId="502DB2BF">
      <w:pPr>
        <w:pStyle w:val="2"/>
        <w:keepNext w:val="0"/>
        <w:keepLines w:val="0"/>
        <w:widowControl/>
        <w:suppressLineNumbers w:val="0"/>
        <w:jc w:val="left"/>
      </w:pPr>
      <w:r>
        <w:t>检查测试过程中申请的物理页是否全部归还。</w:t>
      </w:r>
    </w:p>
    <w:p w14:paraId="3C3F344C">
      <w:pPr>
        <w:pStyle w:val="2"/>
        <w:keepNext w:val="0"/>
        <w:keepLines w:val="0"/>
        <w:widowControl/>
        <w:suppressLineNumbers w:val="0"/>
        <w:jc w:val="left"/>
      </w:pPr>
      <w:r>
        <w:t>检查空闲页计数的断言是否合理。</w:t>
      </w:r>
    </w:p>
    <w:p w14:paraId="08B34710">
      <w:pPr>
        <w:pStyle w:val="2"/>
        <w:keepNext w:val="0"/>
        <w:keepLines w:val="0"/>
        <w:widowControl/>
        <w:suppressLineNumbers w:val="0"/>
        <w:jc w:val="left"/>
      </w:pPr>
      <w:r>
        <w:t>检查测试是否可能破坏原有 PMM 状态。</w:t>
      </w:r>
    </w:p>
    <w:p w14:paraId="6D72A02B">
      <w:pPr>
        <w:pStyle w:val="2"/>
        <w:keepNext w:val="0"/>
        <w:keepLines w:val="0"/>
        <w:widowControl/>
        <w:suppressLineNumbers w:val="0"/>
        <w:jc w:val="left"/>
      </w:pPr>
      <w:r>
        <w:t>仅报告发现的问题和对应位置，不修改代码。</w:t>
      </w:r>
    </w:p>
    <w:p w14:paraId="3408D4D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[PROMPT]</w:t>
      </w:r>
    </w:p>
    <w:p w14:paraId="1BEC015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修复 Lab 2 SLUB 测试中的内存耗尽误判和资源清理问题，采用最小改动原则，直接修改代码。</w:t>
      </w:r>
    </w:p>
    <w:p w14:paraId="0B1003E9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[RELY]</w:t>
      </w:r>
    </w:p>
    <w:p w14:paraId="50FBF67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依据当前工程中的 kern/mm/slub_test.c、slub.c、slub.h、pmm.h 及此前静态检查发现的问题。</w:t>
      </w:r>
    </w:p>
    <w:p w14:paraId="65C137A0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438DE53E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[GUARANTEE]</w:t>
      </w:r>
    </w:p>
    <w:p w14:paraId="1E5379BD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1. 仅修改 kern/mm/slub_test.c。</w:t>
      </w:r>
    </w:p>
    <w:p w14:paraId="70A9A37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2. 不修改 SLUB 分配器、Best-Fit、Buddy、pmm.c、Makefile 或评分脚本。</w:t>
      </w:r>
    </w:p>
    <w:p w14:paraId="76EC2F54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3. 不删除内存不足测试，不降低测试标准。</w:t>
      </w:r>
    </w:p>
    <w:p w14:paraId="780B3DF2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4. 不伪造测试结果。</w:t>
      </w:r>
    </w:p>
    <w:p w14:paraId="106B4683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5. 不执行编译、QEMU、Git 提交或推送。</w:t>
      </w:r>
    </w:p>
    <w:p w14:paraId="4F3CDDF8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[SPECIFICATION]</w:t>
      </w:r>
    </w:p>
    <w:p w14:paraId="58E785B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Pre-Condition：</w:t>
      </w:r>
    </w:p>
    <w:p w14:paraId="4553780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现有测试使用 assert(slub_alloc(16) == NULL) 判断内存耗尽，但 SLUB 可能仍存在可复用的对象槽位。断言失败还会阻止后续物理页回收。</w:t>
      </w:r>
    </w:p>
    <w:p w14:paraId="68799BBA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Post-Condition：</w:t>
      </w:r>
    </w:p>
    <w:p w14:paraId="127B8577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内存耗尽测试不再依赖此前的 SLUB 缓存状态，能够正确验证分配失败并回收临时资源。</w:t>
      </w:r>
    </w:p>
    <w:p w14:paraId="7B254162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Requirements：</w:t>
      </w:r>
    </w:p>
    <w:p w14:paraId="7DBCBA90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1. 区分物理页耗尽与 SLUB 对象槽位耗尽。</w:t>
      </w:r>
    </w:p>
    <w:p w14:paraId="131A0378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2. 允许复用已有空闲槽位，但必须最终验证空间不足时分配返回 NULL。</w:t>
      </w:r>
    </w:p>
    <w:p w14:paraId="4CB455DB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3. 使用有明确上限的测试逻辑，避免死循环。</w:t>
      </w:r>
    </w:p>
    <w:p w14:paraId="4FEC0893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4. 正确记录并释放测试期间申请的物理页及对象。</w:t>
      </w:r>
    </w:p>
    <w:p w14:paraId="4B87C73D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5. 先记录验证结果，再回收临时资源，最后执行断言，避免验证失败时遗漏清理。</w:t>
      </w:r>
    </w:p>
    <w:p w14:paraId="19689E12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6. 检查测试前后 nr_free_pages() 是否恢复。</w:t>
      </w:r>
    </w:p>
    <w:p w14:paraId="333E6C84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7. 保留其他测试及 slub_check() succeeded! 成功输出。</w:t>
      </w:r>
    </w:p>
    <w:p w14:paraId="09F532AB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8. 保持原有代码风格，添加简短中文注释。</w:t>
      </w:r>
    </w:p>
    <w:p w14:paraId="2F8567FC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135978A5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完成后列出修改位置、修改原因及代码 Diff，等待我自行编译运行。</w:t>
      </w:r>
    </w:p>
    <w:p>
      <w:pPr>
        <w:spacing w:before="200" w:after="160"/>
      </w:pPr>
      <w:r>
        <w:rPr>
          <w:rFonts w:ascii="Times New Roman" w:hAnsi="Times New Roman" w:eastAsia="宋体"/>
          <w:sz w:val="30"/>
          <w:b/>
        </w:rPr>
        <w:t>集成与测试记录</w:t>
      </w:r>
    </w:p>
    <w:p>
      <w:pPr>
        <w:spacing w:before="180" w:after="100"/>
      </w:pPr>
      <w:r>
        <w:rPr>
          <w:rFonts w:ascii="Times New Roman" w:hAnsi="Times New Roman" w:eastAsia="宋体"/>
          <w:sz w:val="26"/>
          <w:b/>
        </w:rPr>
        <w:t>1. 编译构建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>进入集成工程目录后，先执行 make clean 清理旧构建结果，再执行 make 完成内核编译。终端显示 BUILD_EXIT=0，说明编译成功。</w:t>
      </w:r>
    </w:p>
    <w:p>
      <w:pPr>
        <w:jc w:val="center"/>
        <w:spacing w:before="80" w:after="80"/>
      </w:pPr>
      <w:r>
        <w:drawing>
          <wp:inline distT="0" distB="0" distL="114300" distR="114300">
            <wp:extent cx="5600000" cy="3150000"/>
            <wp:effectExtent l="0" t="0" r="1905" b="9525"/>
            <wp:docPr id="66" name="Lab2 Evidence 1" descr="图：VS Code 终端完成内核编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1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Times New Roman" w:hAnsi="Times New Roman" w:eastAsia="宋体"/>
          <w:sz w:val="21"/>
          <w:i/>
        </w:rPr>
        <w:t>图：VS Code 终端完成内核编译</w:t>
      </w:r>
    </w:p>
    <w:p>
      <w:pPr>
        <w:spacing w:before="180" w:after="100"/>
      </w:pPr>
      <w:r>
        <w:rPr>
          <w:rFonts w:ascii="Times New Roman" w:hAnsi="Times New Roman" w:eastAsia="宋体"/>
          <w:sz w:val="26"/>
          <w:b/>
        </w:rPr>
        <w:t>2. Best-Fit 调试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>在 VS Code 集成终端启动 RISC-V GDB，并在 best_fit_alloc_pages(n=1) 处断点。通过 bt 可回溯到 basic_check()、best_fit_check()、pmm_init() 与 kern_init()；调试正常结束，退出码为 0。</w:t>
      </w:r>
    </w:p>
    <w:p>
      <w:pPr>
        <w:jc w:val="center"/>
        <w:spacing w:before="80" w:after="80"/>
      </w:pPr>
      <w:r>
        <w:drawing>
          <wp:inline distT="0" distB="0" distL="114300" distR="114300">
            <wp:extent cx="5600000" cy="3150000"/>
            <wp:effectExtent l="0" t="0" r="1905" b="9525"/>
            <wp:docPr id="67" name="Lab2 Evidence 2" descr="图：VS Code 中 Best-Fit 分配函数断点与调用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2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Times New Roman" w:hAnsi="Times New Roman" w:eastAsia="宋体"/>
          <w:sz w:val="21"/>
          <w:i/>
        </w:rPr>
        <w:t>图：VS Code 中 Best-Fit 分配函数断点与调用栈</w:t>
      </w:r>
    </w:p>
    <w:p>
      <w:pPr>
        <w:spacing w:before="180" w:after="100"/>
      </w:pPr>
      <w:r>
        <w:rPr>
          <w:rFonts w:ascii="Times New Roman" w:hAnsi="Times New Roman" w:eastAsia="宋体"/>
          <w:sz w:val="26"/>
          <w:b/>
        </w:rPr>
        <w:t>3. SLUB 调试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>在 GDB 中先申请 1025 字节对象，返回 NULL；再申请 8 字节对象，返回有效且 16 字节对齐的地址。内存耗尽测试完成清理后，记录 pages_exhausted=1、objects_exhausted=1、pages_restored=1。</w:t>
      </w:r>
    </w:p>
    <w:p>
      <w:pPr>
        <w:jc w:val="center"/>
        <w:spacing w:before="80" w:after="80"/>
      </w:pPr>
      <w:r>
        <w:drawing>
          <wp:inline distT="0" distB="0" distL="114300" distR="114300">
            <wp:extent cx="5600000" cy="3150000"/>
            <wp:effectExtent l="0" t="0" r="1905" b="9525"/>
            <wp:docPr id="68" name="Lab2 Evidence 3" descr="图：VS Code 中 SLUB 边界与内存耗尽测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3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Times New Roman" w:hAnsi="Times New Roman" w:eastAsia="宋体"/>
          <w:sz w:val="21"/>
          <w:i/>
        </w:rPr>
        <w:t>图：VS Code 中 SLUB 边界与内存耗尽测试</w:t>
      </w:r>
    </w:p>
    <w:p>
      <w:pPr>
        <w:spacing w:before="180" w:after="100"/>
      </w:pPr>
      <w:r>
        <w:rPr>
          <w:rFonts w:ascii="Times New Roman" w:hAnsi="Times New Roman" w:eastAsia="宋体"/>
          <w:sz w:val="26"/>
          <w:b/>
        </w:rPr>
        <w:t>4. QEMU 运行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>执行 make qemu 启动内核。串口输出 memory management: best_fit_pmm_manager、check_alloc_page() succeeded! 和 slub_check() succeeded!；脚本检测到这些标记后受控发送 SIGINT，QEMU_CHECK_EXIT=0。</w:t>
      </w:r>
    </w:p>
    <w:p>
      <w:pPr>
        <w:jc w:val="center"/>
        <w:spacing w:before="80" w:after="80"/>
      </w:pPr>
      <w:r>
        <w:drawing>
          <wp:inline distT="0" distB="0" distL="114300" distR="114300">
            <wp:extent cx="5600000" cy="3150000"/>
            <wp:effectExtent l="0" t="0" r="1905" b="9525"/>
            <wp:docPr id="69" name="Lab2 Evidence 4" descr="图：VS Code 终端中的 QEMU 内核启动与分配器检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4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Times New Roman" w:hAnsi="Times New Roman" w:eastAsia="宋体"/>
          <w:sz w:val="21"/>
          <w:i/>
        </w:rPr>
        <w:t>图：VS Code 终端中的 QEMU 内核启动与分配器检查</w:t>
      </w:r>
    </w:p>
    <w:p>
      <w:pPr>
        <w:spacing w:before="180" w:after="100"/>
      </w:pPr>
      <w:r>
        <w:rPr>
          <w:rFonts w:ascii="Times New Roman" w:hAnsi="Times New Roman" w:eastAsia="宋体"/>
          <w:sz w:val="26"/>
          <w:b/>
        </w:rPr>
        <w:t>5. 自动评分与回归检查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>在同一集成工程中执行 make grade，终端显示 Total Score: 20/20，GRADE_EXIT=0。</w:t>
      </w:r>
    </w:p>
    <w:p>
      <w:pPr>
        <w:jc w:val="center"/>
        <w:spacing w:before="80" w:after="80"/>
      </w:pPr>
      <w:r>
        <w:drawing>
          <wp:inline distT="0" distB="0" distL="114300" distR="114300">
            <wp:extent cx="5600000" cy="3150000"/>
            <wp:effectExtent l="0" t="0" r="1905" b="9525"/>
            <wp:docPr id="70" name="Lab2 Evidence 5" descr="图：VS Code 终端中的 make grade 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5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Times New Roman" w:hAnsi="Times New Roman" w:eastAsia="宋体"/>
          <w:sz w:val="21"/>
          <w:i/>
        </w:rPr>
        <w:t>图：VS Code 终端中的 make grade 结果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>执行 tools/check_a.py --qemu 后，Page Init 与 Buddy 的 64、128、256 页测试均通过，五个预期 panic 均被观测，CHECK_A_EXIT=0。</w:t>
      </w:r>
    </w:p>
    <w:p>
      <w:pPr>
        <w:jc w:val="center"/>
        <w:spacing w:before="80" w:after="80"/>
      </w:pPr>
      <w:r>
        <w:drawing>
          <wp:inline distT="0" distB="0" distL="114300" distR="114300">
            <wp:extent cx="5600000" cy="3150000"/>
            <wp:effectExtent l="0" t="0" r="1905" b="9525"/>
            <wp:docPr id="71" name="Lab2 Evidence 6" descr="图：VS Code 终端中的 Page Init 与 Buddy 回归检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MemberBIntegration6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60" w:after="140"/>
        <w:jc w:val="center"/>
      </w:pPr>
      <w:r>
        <w:rPr>
          <w:rFonts w:ascii="Times New Roman" w:hAnsi="Times New Roman" w:eastAsia="宋体"/>
          <w:sz w:val="21"/>
          <w:i/>
        </w:rPr>
        <w:t>图：VS Code 终端中的 Page Init 与 Buddy 回归检查</w:t>
      </w:r>
    </w:p>
    <w:p w14:paraId="36C1A5C6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2405" cy="713105"/>
            <wp:effectExtent l="0" t="0" r="10795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1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9DAA8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135" cy="4717415"/>
            <wp:effectExtent l="0" t="0" r="1206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71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0F131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2405" cy="4480560"/>
            <wp:effectExtent l="0" t="0" r="1079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238DD">
      <w:pPr>
        <w:pStyle w:val="2"/>
        <w:keepNext w:val="0"/>
        <w:keepLines w:val="0"/>
        <w:widowControl/>
        <w:suppressLineNumbers w:val="0"/>
        <w:jc w:val="left"/>
        <w:rPr>
          <w:rFonts w:hint="eastAsia"/>
        </w:rPr>
      </w:pPr>
      <w:r>
        <w:drawing>
          <wp:inline distT="0" distB="0" distL="114300" distR="114300">
            <wp:extent cx="5268595" cy="5820410"/>
            <wp:effectExtent l="0" t="0" r="1905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82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35511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4150" cy="7340600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734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6C5E6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2191385"/>
            <wp:effectExtent l="0" t="0" r="1016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9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B06A7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2867025"/>
            <wp:effectExtent l="0" t="0" r="635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B326D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4927600"/>
            <wp:effectExtent l="0" t="0" r="127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92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766B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671195"/>
            <wp:effectExtent l="0" t="0" r="9525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D4DA0">
      <w:pPr>
        <w:pStyle w:val="2"/>
        <w:keepNext w:val="0"/>
        <w:keepLines w:val="0"/>
        <w:widowControl/>
        <w:suppressLineNumbers w:val="0"/>
        <w:jc w:val="left"/>
      </w:pPr>
    </w:p>
    <w:p w14:paraId="11753489">
      <w:pPr>
        <w:pStyle w:val="2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Gdb调试部分</w:t>
      </w:r>
    </w:p>
    <w:p w14:paraId="60A93EE3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4310" cy="2802890"/>
            <wp:effectExtent l="0" t="0" r="8890" b="381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34BAE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561340"/>
            <wp:effectExtent l="0" t="0" r="952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6737F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325" cy="3337560"/>
            <wp:effectExtent l="0" t="0" r="3175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2F062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800600" cy="15875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64E02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960" cy="6247130"/>
            <wp:effectExtent l="0" t="0" r="2540" b="127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24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9ECDB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572000" cy="2863850"/>
            <wp:effectExtent l="0" t="0" r="0" b="635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E6CCA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035550" cy="1397000"/>
            <wp:effectExtent l="0" t="0" r="635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5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A13C3">
      <w:pPr>
        <w:pStyle w:val="2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5827395"/>
            <wp:effectExtent l="0" t="0" r="12065" b="190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2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56B28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2466340"/>
            <wp:effectExtent l="0" t="0" r="0" b="1016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BCC7B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45100" cy="13716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9F02A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5711190"/>
            <wp:effectExtent l="0" t="0" r="635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1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588F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4310" cy="3469005"/>
            <wp:effectExtent l="0" t="0" r="8890" b="1079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59A9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6014720"/>
            <wp:effectExtent l="0" t="0" r="1270" b="508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01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53CC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991100" cy="160020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FD2C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940300" cy="7264400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726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3F9E9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770" cy="886460"/>
            <wp:effectExtent l="0" t="0" r="11430" b="254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8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D35DE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940300" cy="1225550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122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EF61B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7451090"/>
            <wp:effectExtent l="0" t="0" r="635" b="38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45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2EB70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861060"/>
            <wp:effectExtent l="0" t="0" r="635" b="254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86FCB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064000" cy="1257300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54E47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2405" cy="5125720"/>
            <wp:effectExtent l="0" t="0" r="10795" b="508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A0F6F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864100" cy="692150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A51C7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997450" cy="7512050"/>
            <wp:effectExtent l="0" t="0" r="6350" b="635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751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68379">
      <w:pPr>
        <w:pStyle w:val="2"/>
        <w:keepNext w:val="0"/>
        <w:keepLines w:val="0"/>
        <w:widowControl/>
        <w:suppressLineNumbers w:val="0"/>
        <w:jc w:val="left"/>
      </w:pPr>
    </w:p>
    <w:p w14:paraId="1C27AA42">
      <w:pPr>
        <w:pStyle w:val="2"/>
        <w:keepNext w:val="0"/>
        <w:keepLines w:val="0"/>
        <w:widowControl/>
        <w:suppressLineNumbers w:val="0"/>
        <w:jc w:val="left"/>
      </w:pPr>
    </w:p>
    <w:p w14:paraId="5F772237">
      <w:pPr>
        <w:pStyle w:val="2"/>
        <w:keepNext w:val="0"/>
        <w:keepLines w:val="0"/>
        <w:widowControl/>
        <w:suppressLineNumbers w:val="0"/>
        <w:jc w:val="left"/>
      </w:pPr>
    </w:p>
    <w:p w14:paraId="5625804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2880" cy="1457325"/>
            <wp:effectExtent l="0" t="0" r="7620" b="317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65D5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3977640"/>
            <wp:effectExtent l="0" t="0" r="9525" b="1016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9BDA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2882900" cy="1428750"/>
            <wp:effectExtent l="0" t="0" r="0" b="635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4CA33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286250" cy="1682750"/>
            <wp:effectExtent l="0" t="0" r="635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68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EA88F">
      <w:pPr>
        <w:pStyle w:val="2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777240"/>
            <wp:effectExtent l="0" t="0" r="2540" b="1016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C585D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3515" cy="652780"/>
            <wp:effectExtent l="0" t="0" r="6985" b="762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B0DB4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417195"/>
            <wp:effectExtent l="0" t="0" r="1016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B702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6690" cy="1891030"/>
            <wp:effectExtent l="0" t="0" r="3810" b="127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914D0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6690" cy="3928110"/>
            <wp:effectExtent l="0" t="0" r="3810" b="889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B691D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711700" cy="93980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C0B32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4310" cy="2917190"/>
            <wp:effectExtent l="0" t="0" r="8890" b="381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3580E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1316355"/>
            <wp:effectExtent l="0" t="0" r="1270" b="444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1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FD42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2095500" cy="533400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A1788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797300" cy="1314450"/>
            <wp:effectExtent l="0" t="0" r="0" b="635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5E23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5420" cy="561340"/>
            <wp:effectExtent l="0" t="0" r="5080" b="1016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3208D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325" cy="1413510"/>
            <wp:effectExtent l="0" t="0" r="3175" b="889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1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61764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5246370"/>
            <wp:effectExtent l="0" t="0" r="635" b="1143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24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4E681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6690" cy="1365885"/>
            <wp:effectExtent l="0" t="0" r="3810" b="571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6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E3A7D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641985"/>
            <wp:effectExtent l="0" t="0" r="635" b="571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4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1E65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5420" cy="1703070"/>
            <wp:effectExtent l="0" t="0" r="5080" b="1143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0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666A2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2405" cy="5008880"/>
            <wp:effectExtent l="0" t="0" r="10795" b="762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00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3F8C8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2546985"/>
            <wp:effectExtent l="0" t="0" r="1270" b="571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B023C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778250" cy="4330700"/>
            <wp:effectExtent l="0" t="0" r="635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2AE95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2880" cy="1057275"/>
            <wp:effectExtent l="0" t="0" r="7620" b="9525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701D7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989965"/>
            <wp:effectExtent l="0" t="0" r="1270" b="63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8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F67DF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1459865"/>
            <wp:effectExtent l="0" t="0" r="9525" b="63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5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97E4">
      <w:pPr>
        <w:pStyle w:val="2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8595" cy="892175"/>
            <wp:effectExtent l="0" t="0" r="1905" b="9525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A2479">
      <w:pPr>
        <w:pStyle w:val="2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649605"/>
            <wp:effectExtent l="0" t="0" r="3175" b="1079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4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D64AAD"/>
    <w:rsid w:val="15D64AAD"/>
    <w:rsid w:val="745D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7" Type="http://schemas.openxmlformats.org/officeDocument/2006/relationships/fontTable" Target="fontTable.xml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MemberBIntegration1" Type="http://schemas.openxmlformats.org/officeDocument/2006/relationships/image" Target="media/member-b-integration-1.png"/><Relationship Id="rIdMemberBIntegration2" Type="http://schemas.openxmlformats.org/officeDocument/2006/relationships/image" Target="media/member-b-integration-2.png"/><Relationship Id="rIdMemberBIntegration3" Type="http://schemas.openxmlformats.org/officeDocument/2006/relationships/image" Target="media/member-b-integration-3.png"/><Relationship Id="rIdMemberBIntegration4" Type="http://schemas.openxmlformats.org/officeDocument/2006/relationships/image" Target="media/member-b-integration-4.png"/><Relationship Id="rIdMemberBIntegration5" Type="http://schemas.openxmlformats.org/officeDocument/2006/relationships/image" Target="media/member-b-integration-5.png"/><Relationship Id="rIdMemberBIntegration6" Type="http://schemas.openxmlformats.org/officeDocument/2006/relationships/image" Target="media/member-b-integration-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0</Words>
  <Characters>0</Characters>
  <Lines>0</Lines>
  <Paragraphs>0</Paragraphs>
  <TotalTime>1491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2026-10-13T13:09:00Z</dcterms:created>
  <dc:creator>王麒萱</dc:creator>
  <cp:lastModifiedBy>王麒萱</cp:lastModifiedBy>
  <dcterms:modified xsi:type="dcterms:W3CDTF">2026-10-14T17:34:31Z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A0595261594542C5BB4A1E352B0A034C_11</vt:lpwstr>
  </property>
  <property fmtid="{D5CDD505-2E9C-101B-9397-08002B2CF9AE}" pid="4" name="KSOTemplateDocerSaveRecord">
    <vt:lpwstr>eyJoZGlkIjoiMWNiYTlhNmY3NjVhZjkzYjMwYmMyZWUwMDU5ZmQ0ODQiLCJ1c2VySWQiOiIxOTA0OTg0Njg2In0=</vt:lpwstr>
  </property>
</Properties>
</file>