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0ABB3">
      <w:pPr>
        <w:spacing w:line="360" w:lineRule="auto"/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《指尖星空》产品策划案</w:t>
      </w:r>
    </w:p>
    <w:p w14:paraId="2D2188C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一、产品概述</w:t>
      </w:r>
    </w:p>
    <w:p w14:paraId="0F76C562">
      <w:pPr>
        <w:numPr>
          <w:ilvl w:val="0"/>
          <w:numId w:val="1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</w:p>
    <w:p w14:paraId="41CE2E7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产品定位</w:t>
      </w:r>
    </w:p>
    <w:p w14:paraId="00C14ACC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一款以 《小王子》 为灵感、融合情绪记录、压力释放与自我疗愈的沉浸式交互产品。用户化身小王子，在自己的小行星上，通过“记录→折叠→投掷→转化→回溯”的完整流程，将抽象、混沌的情绪实体化为可触摸、可投掷、可观赏的星光碎片与星座，帮助用户在安全、温柔、非评判的环境中完成情绪宣泄、认知重构与自我接纳。</w:t>
      </w:r>
    </w:p>
    <w:p w14:paraId="447D0A1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核心亮点</w:t>
      </w:r>
    </w:p>
    <w:p w14:paraId="3DDD5C7D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小王子美学：狐狸、玫瑰、行星，手绘水彩插画和治愈文字</w:t>
      </w:r>
    </w:p>
    <w:p w14:paraId="79CA0DF5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情绪实体化：烦心事 → 纸团 → 星星 → 星座，抽象情绪变可触、可掷、可观赏。</w:t>
      </w:r>
    </w:p>
    <w:p w14:paraId="7E605E34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手势交互：沉浸式体验。键鼠辅助。</w:t>
      </w:r>
    </w:p>
    <w:p w14:paraId="2E1AE788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化身视角：用户交互通过小王子的动作同步呈现（只控制手部动作，有没有可能实现呢），强化代入感与治愈感。画面无用户。</w:t>
      </w:r>
    </w:p>
    <w:p w14:paraId="6AA2981A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多感官疗愈：视觉（梵高风格星空+小王子元素）、听觉（白噪音+环境音效）、动觉（投掷、捏合、吹气）协同作用。</w:t>
      </w:r>
    </w:p>
    <w:p w14:paraId="10110B12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目标人群</w:t>
      </w:r>
    </w:p>
    <w:p w14:paraId="62E3E504">
      <w:pPr>
        <w:numPr>
          <w:ilvl w:val="0"/>
          <w:numId w:val="0"/>
        </w:num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2.1 用户画像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7221"/>
      </w:tblGrid>
      <w:tr w14:paraId="48BA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</w:tcPr>
          <w:p w14:paraId="52FB7B09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维度</w:t>
            </w:r>
          </w:p>
        </w:tc>
        <w:tc>
          <w:tcPr>
            <w:tcW w:w="7221" w:type="dxa"/>
          </w:tcPr>
          <w:p w14:paraId="49F7AD24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描述</w:t>
            </w:r>
          </w:p>
        </w:tc>
      </w:tr>
      <w:tr w14:paraId="6F1B7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</w:tcPr>
          <w:p w14:paraId="47D4FE5D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年龄</w:t>
            </w:r>
          </w:p>
        </w:tc>
        <w:tc>
          <w:tcPr>
            <w:tcW w:w="7221" w:type="dxa"/>
          </w:tcPr>
          <w:p w14:paraId="6BF6B200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16~35岁，以Z世代和年轻职场人为主</w:t>
            </w:r>
          </w:p>
        </w:tc>
      </w:tr>
      <w:tr w14:paraId="6EB96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</w:tcPr>
          <w:p w14:paraId="01F6FBB3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221" w:type="dxa"/>
          </w:tcPr>
          <w:p w14:paraId="3F255726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学生、初入职场者、创意工作者、高压力行业从业者</w:t>
            </w:r>
          </w:p>
        </w:tc>
      </w:tr>
      <w:tr w14:paraId="19ACC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</w:tcPr>
          <w:p w14:paraId="541A8AB7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心理特征 </w:t>
            </w:r>
          </w:p>
        </w:tc>
        <w:tc>
          <w:tcPr>
            <w:tcW w:w="7221" w:type="dxa"/>
          </w:tcPr>
          <w:p w14:paraId="4A0254E5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日常积累较多琐碎烦躁、委屈、压力，有表达意愿但缺乏安全出口；对新鲜交互方式好奇；有轻度焦虑、情绪波动倾向</w:t>
            </w:r>
          </w:p>
        </w:tc>
      </w:tr>
      <w:tr w14:paraId="0B4DE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</w:tcPr>
          <w:p w14:paraId="4223F9F2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技术接受度</w:t>
            </w:r>
          </w:p>
        </w:tc>
        <w:tc>
          <w:tcPr>
            <w:tcW w:w="7221" w:type="dxa"/>
          </w:tcPr>
          <w:p w14:paraId="1FE4C867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熟悉智能手机和电脑操作，愿意尝试手势识别等新颖交互</w:t>
            </w:r>
          </w:p>
        </w:tc>
      </w:tr>
      <w:tr w14:paraId="25FA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</w:tcPr>
          <w:p w14:paraId="31665624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使用场景 </w:t>
            </w:r>
          </w:p>
        </w:tc>
        <w:tc>
          <w:tcPr>
            <w:tcW w:w="7221" w:type="dxa"/>
          </w:tcPr>
          <w:p w14:paraId="685244BA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睡前独处、工作间隙、情绪低落时、冥想练习前后</w:t>
            </w:r>
          </w:p>
        </w:tc>
      </w:tr>
    </w:tbl>
    <w:p w14:paraId="53E7CF22">
      <w:pPr>
        <w:numPr>
          <w:ilvl w:val="0"/>
          <w:numId w:val="0"/>
        </w:num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2.2 细分人群与使用动机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3188"/>
        <w:gridCol w:w="3988"/>
      </w:tblGrid>
      <w:tr w14:paraId="76D1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6" w:type="dxa"/>
          </w:tcPr>
          <w:p w14:paraId="40AA716E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人群</w:t>
            </w:r>
          </w:p>
        </w:tc>
        <w:tc>
          <w:tcPr>
            <w:tcW w:w="3188" w:type="dxa"/>
          </w:tcPr>
          <w:p w14:paraId="106253C8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典型表现</w:t>
            </w:r>
          </w:p>
        </w:tc>
        <w:tc>
          <w:tcPr>
            <w:tcW w:w="3988" w:type="dxa"/>
          </w:tcPr>
          <w:p w14:paraId="38990F36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使用动机</w:t>
            </w:r>
          </w:p>
        </w:tc>
      </w:tr>
      <w:tr w14:paraId="11DA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346" w:type="dxa"/>
          </w:tcPr>
          <w:p w14:paraId="484C341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sz w:val="18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情绪敏感型</w:t>
            </w:r>
          </w:p>
        </w:tc>
        <w:tc>
          <w:tcPr>
            <w:tcW w:w="3188" w:type="dxa"/>
          </w:tcPr>
          <w:p w14:paraId="07AE1EBD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情绪易波动，难以自我调节</w:t>
            </w:r>
          </w:p>
        </w:tc>
        <w:tc>
          <w:tcPr>
            <w:tcW w:w="3988" w:type="dxa"/>
          </w:tcPr>
          <w:p w14:paraId="49C6D1F7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sz w:val="18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需要一个“非评价性”的情绪容器，将情绪具象化后丢弃或自我接纳</w:t>
            </w:r>
          </w:p>
        </w:tc>
      </w:tr>
      <w:tr w14:paraId="2B51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6" w:type="dxa"/>
          </w:tcPr>
          <w:p w14:paraId="3A905776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高压力型</w:t>
            </w:r>
          </w:p>
        </w:tc>
        <w:tc>
          <w:tcPr>
            <w:tcW w:w="3188" w:type="dxa"/>
          </w:tcPr>
          <w:p w14:paraId="4D6ACE30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对自己要求高，习惯压抑负面情绪，导致内耗</w:t>
            </w:r>
          </w:p>
        </w:tc>
        <w:tc>
          <w:tcPr>
            <w:tcW w:w="3988" w:type="dxa"/>
          </w:tcPr>
          <w:p w14:paraId="5FD5AE2C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通过投掷动作获得物理宣泄，体验“放下”的感觉</w:t>
            </w:r>
          </w:p>
        </w:tc>
      </w:tr>
      <w:tr w14:paraId="64360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6" w:type="dxa"/>
          </w:tcPr>
          <w:p w14:paraId="057BE7B2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社交回避型</w:t>
            </w:r>
          </w:p>
        </w:tc>
        <w:tc>
          <w:tcPr>
            <w:tcW w:w="3188" w:type="dxa"/>
          </w:tcPr>
          <w:p w14:paraId="2ED2DF3F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不愿向他人倾诉，习惯独自消化</w:t>
            </w:r>
          </w:p>
        </w:tc>
        <w:tc>
          <w:tcPr>
            <w:tcW w:w="3988" w:type="dxa"/>
          </w:tcPr>
          <w:p w14:paraId="3661B396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星空世界提供隐私安全的独处空间</w:t>
            </w:r>
          </w:p>
        </w:tc>
      </w:tr>
      <w:tr w14:paraId="1A173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6" w:type="dxa"/>
          </w:tcPr>
          <w:p w14:paraId="2F46CF3F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怀旧纪念型</w:t>
            </w:r>
          </w:p>
        </w:tc>
        <w:tc>
          <w:tcPr>
            <w:tcW w:w="3188" w:type="dxa"/>
          </w:tcPr>
          <w:p w14:paraId="58313B4E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思念亲人、宠物或已故者，有未表达的情感</w:t>
            </w:r>
          </w:p>
        </w:tc>
        <w:tc>
          <w:tcPr>
            <w:tcW w:w="3988" w:type="dxa"/>
          </w:tcPr>
          <w:p w14:paraId="6154504B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创建专属星空日记本，将思念折成星星永久存档</w:t>
            </w:r>
          </w:p>
        </w:tc>
      </w:tr>
      <w:tr w14:paraId="1557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6" w:type="dxa"/>
          </w:tcPr>
          <w:p w14:paraId="3A8112B1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探索娱乐型</w:t>
            </w:r>
          </w:p>
        </w:tc>
        <w:tc>
          <w:tcPr>
            <w:tcW w:w="3188" w:type="dxa"/>
          </w:tcPr>
          <w:p w14:paraId="20ECFE94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对新奇交互和视觉效果感兴趣</w:t>
            </w:r>
          </w:p>
        </w:tc>
        <w:tc>
          <w:tcPr>
            <w:tcW w:w="3988" w:type="dxa"/>
          </w:tcPr>
          <w:p w14:paraId="6B02E339">
            <w:pPr>
              <w:numPr>
                <w:ilvl w:val="0"/>
                <w:numId w:val="0"/>
              </w:numPr>
              <w:spacing w:line="360" w:lineRule="auto"/>
              <w:rPr>
                <w:sz w:val="18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被手势控制、星座系统、烟花特效吸引，在娱乐中意外获得情绪释放</w:t>
            </w:r>
          </w:p>
        </w:tc>
      </w:tr>
    </w:tbl>
    <w:p w14:paraId="4C8C2098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市场分析</w:t>
      </w:r>
    </w:p>
    <w:p w14:paraId="076676F3">
      <w:pPr>
        <w:numPr>
          <w:ilvl w:val="0"/>
          <w:numId w:val="0"/>
        </w:num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3.1 市场背景与趋势</w:t>
      </w:r>
    </w:p>
    <w:p w14:paraId="3E67349F">
      <w:pPr>
        <w:numPr>
          <w:ilvl w:val="0"/>
          <w:numId w:val="0"/>
        </w:num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3.2 竞争格局</w:t>
      </w:r>
    </w:p>
    <w:p w14:paraId="458D74BC">
      <w:pPr>
        <w:numPr>
          <w:ilvl w:val="0"/>
          <w:numId w:val="0"/>
        </w:num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3.3 市场规模预估</w:t>
      </w:r>
    </w:p>
    <w:p w14:paraId="70EB9566">
      <w:pPr>
        <w:numPr>
          <w:ilvl w:val="0"/>
          <w:numId w:val="0"/>
        </w:num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3.4 竞品功能对比表</w:t>
      </w:r>
    </w:p>
    <w:p w14:paraId="687C27F7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1F8C5B47">
      <w:pPr>
        <w:widowControl w:val="0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心理机制与理论基础</w:t>
      </w:r>
    </w:p>
    <w:p w14:paraId="4E764B5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4.1 核心理论模型</w:t>
      </w:r>
    </w:p>
    <w:p w14:paraId="50B17161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UI主界面</w:t>
      </w:r>
    </w:p>
    <w:p w14:paraId="78C0E569">
      <w:r>
        <w:rPr>
          <w:rFonts w:ascii="宋体" w:hAnsi="宋体"/>
          <w:b/>
          <w:sz w:val="19"/>
          <w:highlight w:val="yellow"/>
        </w:rPr>
        <w:t>此处属于“要实现的界面效果”说明：美工组可用AI生图先出主视觉/角色/星空/UI氛围图，但需统一风格、比例、透明底/分层素材和命名；技术组先用占位图搭页面，后期替换正式资产。</w:t>
      </w:r>
    </w:p>
    <w:p w14:paraId="5A91399F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（以下呈现的所有图片为豆包AI生成的示意图，方便理解策划内容，非最终设计效果！）</w:t>
      </w:r>
    </w:p>
    <w:p w14:paraId="1D2F8464">
      <w:r>
        <w:rPr>
          <w:rFonts w:ascii="宋体" w:hAnsi="宋体"/>
          <w:b/>
          <w:sz w:val="19"/>
          <w:highlight w:val="yellow"/>
        </w:rPr>
        <w:t>示意图不等于最终可直接使用素材。会议需确认：AI图由美工组负责筛选、统一画风、去除明显AI瑕疵，并导出可接入程序的PNG/WebP/SVG等资源；技术组不负责修图。</w:t>
      </w:r>
    </w:p>
    <w:p w14:paraId="33BCCFC3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00730" cy="2056765"/>
            <wp:effectExtent l="0" t="0" r="4445" b="635"/>
            <wp:docPr id="4" name="图片 4" descr="5c92458e37f5a46ae61cb7783d05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c92458e37f5a46ae61cb7783d0594d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865755" cy="1786255"/>
            <wp:effectExtent l="0" t="0" r="1270" b="4445"/>
            <wp:docPr id="5" name="图片 5" descr="0f2b2baaa53f7ff5a5cc2ea774dc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f2b2baaa53f7ff5a5cc2ea774dc26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783205" cy="1734185"/>
            <wp:effectExtent l="0" t="0" r="7620" b="8890"/>
            <wp:docPr id="7" name="图片 7" descr="6afd11bfabbf4138fbdcafc8bfbae6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afd11bfabbf4138fbdcafc8bfbae62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651125" cy="1652270"/>
            <wp:effectExtent l="0" t="0" r="635" b="8890"/>
            <wp:docPr id="8" name="图片 8" descr="4e599f61411840b0c4687e291e22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e599f61411840b0c4687e291e2207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573145" cy="2226310"/>
            <wp:effectExtent l="0" t="0" r="8255" b="13970"/>
            <wp:docPr id="6" name="图片 6" descr="cc0858239f233a5328f2cd8b9849e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c0858239f233a5328f2cd8b9849e78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E428">
      <w:pPr>
        <w:rPr>
          <w:rFonts w:hint="eastAsia"/>
          <w:lang w:val="en-US" w:eastAsia="zh-CN"/>
        </w:rPr>
      </w:pPr>
    </w:p>
    <w:p w14:paraId="1B865C3E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功能流程</w:t>
      </w:r>
    </w:p>
    <w:p w14:paraId="5F2C260B">
      <w:r>
        <w:rPr>
          <w:rFonts w:ascii="宋体" w:hAnsi="宋体"/>
          <w:b/>
          <w:sz w:val="19"/>
          <w:highlight w:val="yellow"/>
        </w:rPr>
        <w:t>第六部分是首版MVP主流程，建议优先保证“键鼠完整可用”；手势、AI识别、3D星盘作为可实验增强项，不应阻塞主流程上线。</w:t>
      </w:r>
    </w:p>
    <w:p w14:paraId="0639DA0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记录情绪：</w:t>
      </w:r>
    </w:p>
    <w:p w14:paraId="50EBEBD8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57345" cy="2590165"/>
            <wp:effectExtent l="0" t="0" r="3175" b="635"/>
            <wp:docPr id="9" name="图片 9" descr="654cc4122ef72d3c3e98144c7dee3d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54cc4122ef72d3c3e98144c7dee3da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19C2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点击记录情绪按钮，会出现几个关闭的鎏金“星空日记本”，可以选择添加不同的日记本并命名。</w:t>
      </w:r>
    </w:p>
    <w:p w14:paraId="27B8A0D4">
      <w:r>
        <w:rPr>
          <w:rFonts w:ascii="宋体" w:hAnsi="宋体"/>
          <w:b/>
          <w:sz w:val="19"/>
          <w:highlight w:val="yellow"/>
        </w:rPr>
        <w:t>分工：美工组提供日记本关闭/打开/悬浮样式、羽毛笔按钮与记录页UI；技术组实现创建、命名、选择、打开、保存日记本。</w:t>
      </w:r>
    </w:p>
    <w:p w14:paraId="4F29DEF8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选择日记本，日记本会由关闭</w:t>
      </w:r>
    </w:p>
    <w:p w14:paraId="1B14DCD1">
      <w:pPr>
        <w:numPr>
          <w:ilvl w:val="0"/>
          <w:numId w:val="0"/>
        </w:numPr>
        <w:spacing w:line="360" w:lineRule="auto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状态变成摊开状态（小动画），并出现一个羽毛笔按钮。</w:t>
      </w:r>
    </w:p>
    <w:p w14:paraId="3331CD0A">
      <w:pPr>
        <w:numPr>
          <w:ilvl w:val="0"/>
          <w:numId w:val="0"/>
        </w:numPr>
        <w:spacing w:line="360" w:lineRule="auto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88865" cy="3046095"/>
            <wp:effectExtent l="0" t="0" r="6985" b="1905"/>
            <wp:docPr id="10" name="图片 10" descr="d726bead64ed5d08deb23b5c75e6a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726bead64ed5d08deb23b5c75e6a83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5C96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羽毛笔按钮，开始书写情绪记录。（情绪分类方法1：在书写情绪记录的时候添加情绪标签，例如开心、难过等，方法2：根据书写内容判断是什么情绪。具体选择哪种方法制作组同学可以根据实际制作方便选择）。点击右上角绿色对钩完成写作。</w:t>
      </w:r>
    </w:p>
    <w:p w14:paraId="05D219AA">
      <w:r>
        <w:rPr>
          <w:rFonts w:ascii="宋体" w:hAnsi="宋体"/>
          <w:b/>
          <w:sz w:val="19"/>
          <w:highlight w:val="yellow"/>
        </w:rPr>
        <w:t xml:space="preserve">实现建议：首版采用“用户手动选情绪标签 + </w:t>
      </w:r>
      <w:r>
        <w:rPr>
          <w:rFonts w:hint="eastAsia" w:ascii="宋体" w:hAnsi="宋体"/>
          <w:b/>
          <w:sz w:val="19"/>
          <w:highlight w:val="yellow"/>
          <w:lang w:val="en-US" w:eastAsia="zh-CN"/>
        </w:rPr>
        <w:t>ai</w:t>
      </w:r>
      <w:r>
        <w:rPr>
          <w:rFonts w:ascii="宋体" w:hAnsi="宋体"/>
          <w:b/>
          <w:sz w:val="19"/>
          <w:highlight w:val="yellow"/>
        </w:rPr>
        <w:t>推荐标签</w:t>
      </w:r>
      <w:r>
        <w:rPr>
          <w:rFonts w:hint="eastAsia" w:ascii="宋体" w:hAnsi="宋体"/>
          <w:b/>
          <w:sz w:val="19"/>
          <w:highlight w:val="yellow"/>
          <w:lang w:eastAsia="zh-CN"/>
        </w:rPr>
        <w:t>（</w:t>
      </w:r>
      <w:r>
        <w:rPr>
          <w:rFonts w:hint="eastAsia" w:ascii="宋体" w:hAnsi="宋体"/>
          <w:b/>
          <w:sz w:val="19"/>
          <w:highlight w:val="yellow"/>
          <w:lang w:val="en-US" w:eastAsia="zh-CN"/>
        </w:rPr>
        <w:t>先推荐再选择）</w:t>
      </w:r>
      <w:r>
        <w:rPr>
          <w:rFonts w:ascii="宋体" w:hAnsi="宋体"/>
          <w:b/>
          <w:sz w:val="19"/>
          <w:highlight w:val="yellow"/>
        </w:rPr>
        <w:t>”。完全依赖AI自动判断情绪不建议承诺；录音可做，照片导入可视工期后置。</w:t>
      </w:r>
    </w:p>
    <w:p w14:paraId="6F519588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点击折纸团按钮（或者五指合拢折纸团），将情绪记录内容折成纸团</w:t>
      </w:r>
    </w:p>
    <w:p w14:paraId="14DCC681">
      <w:r>
        <w:rPr>
          <w:rFonts w:ascii="宋体" w:hAnsi="宋体"/>
          <w:b/>
          <w:sz w:val="19"/>
          <w:highlight w:val="yellow"/>
        </w:rPr>
        <w:t>可实现：点击按钮折纸团。可实验：五指合拢触发。美工组提供纸张/纸团/折叠动效素材；技术组实现状态切换和动画播放。</w:t>
      </w:r>
    </w:p>
    <w:p w14:paraId="7F97CB08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鼠标拖拽纸团快速向屏幕外一甩</w:t>
      </w:r>
      <w:r>
        <w:rPr>
          <w:rFonts w:hint="eastAsia"/>
          <w:lang w:val="en-US" w:eastAsia="zh-CN"/>
        </w:rPr>
        <w:t>（或者甩臂向前投掷）投掷纸团变成星星</w:t>
      </w:r>
    </w:p>
    <w:p w14:paraId="52E1CC80">
      <w:r>
        <w:rPr>
          <w:rFonts w:ascii="宋体" w:hAnsi="宋体"/>
          <w:b/>
          <w:sz w:val="19"/>
          <w:highlight w:val="yellow"/>
        </w:rPr>
        <w:t>首版建议以鼠标拖拽投掷为主；甩臂投掷受摄像头、光线、动作速度影响，属于实验功能。会议需确认是否接受“拖拽投掷 + 粒子爆裂 + 生成星星”的首版效果。</w:t>
      </w:r>
    </w:p>
    <w:p w14:paraId="706CB59F">
      <w:pPr>
        <w:numPr>
          <w:ilvl w:val="0"/>
          <w:numId w:val="4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情绪环境互动反馈：</w:t>
      </w:r>
    </w:p>
    <w:p w14:paraId="04334F3D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每次投掷纸团后，场景会根据识别出的情绪类型，自动触发对应的环境变化、角色反应，并在一分钟后进入“平复”阶段，帮助用户直观感受情绪的来去与转化。</w:t>
      </w:r>
    </w:p>
    <w:p w14:paraId="72C06E2A">
      <w:r>
        <w:rPr>
          <w:rFonts w:ascii="宋体" w:hAnsi="宋体"/>
          <w:b/>
          <w:sz w:val="19"/>
          <w:highlight w:val="yellow"/>
        </w:rPr>
        <w:t>建议做成“情绪配置表”：每种情绪对应天空、天气、角色动作、玫瑰/狐狸状态、音效和恢复方式。美工组按表出素材，技术组按表接入，便于分开做最后合并。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2992"/>
        <w:gridCol w:w="2130"/>
        <w:gridCol w:w="2130"/>
      </w:tblGrid>
      <w:tr w14:paraId="2DCE3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 w14:paraId="46276187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情绪</w:t>
            </w:r>
          </w:p>
        </w:tc>
        <w:tc>
          <w:tcPr>
            <w:tcW w:w="2992" w:type="dxa"/>
          </w:tcPr>
          <w:p w14:paraId="0CB78B63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环境</w:t>
            </w:r>
          </w:p>
        </w:tc>
        <w:tc>
          <w:tcPr>
            <w:tcW w:w="2130" w:type="dxa"/>
          </w:tcPr>
          <w:p w14:paraId="5FAF434E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人物</w:t>
            </w:r>
          </w:p>
        </w:tc>
        <w:tc>
          <w:tcPr>
            <w:tcW w:w="2130" w:type="dxa"/>
          </w:tcPr>
          <w:p w14:paraId="2CF75BD1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平复心情</w:t>
            </w:r>
          </w:p>
        </w:tc>
      </w:tr>
      <w:tr w14:paraId="6140F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 w14:paraId="78466F28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开心、愉悦</w:t>
            </w:r>
          </w:p>
        </w:tc>
        <w:tc>
          <w:tcPr>
            <w:tcW w:w="2992" w:type="dxa"/>
          </w:tcPr>
          <w:p w14:paraId="175835FC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夜晚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天空放晴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星星变成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金黄色，闪烁频率快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t>。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云朵悠闲。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t>背景音轻快</w:t>
            </w:r>
          </w:p>
        </w:tc>
        <w:tc>
          <w:tcPr>
            <w:tcW w:w="2130" w:type="dxa"/>
          </w:tcPr>
          <w:p w14:paraId="3E59B3D6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小王子张开双臂，围巾飘动，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躺下。玫瑰花瓣从花苞到绽放，并且长高，发出淡淡荧光</w:t>
            </w:r>
          </w:p>
          <w:p w14:paraId="0B64DCE7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狐狸欢快地摇尾巴，绕小王子转一圈</w:t>
            </w:r>
          </w:p>
        </w:tc>
        <w:tc>
          <w:tcPr>
            <w:tcW w:w="2130" w:type="dxa"/>
          </w:tcPr>
          <w:p w14:paraId="191E98A6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1分钟后恢复平静</w:t>
            </w:r>
          </w:p>
          <w:p w14:paraId="25246AC4">
            <w:r>
              <w:rPr>
                <w:rFonts w:ascii="宋体" w:hAnsi="宋体"/>
                <w:b/>
                <w:sz w:val="17"/>
                <w:highlight w:val="yellow"/>
              </w:rPr>
              <w:t>可实现，属于稳定情绪反馈动画。</w:t>
            </w:r>
          </w:p>
        </w:tc>
      </w:tr>
      <w:tr w14:paraId="5671C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 w14:paraId="2C1940D2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平静</w:t>
            </w:r>
          </w:p>
        </w:tc>
        <w:tc>
          <w:tcPr>
            <w:tcW w:w="2992" w:type="dxa"/>
          </w:tcPr>
          <w:p w14:paraId="60A56848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微风吹动沙粒和草丛</w:t>
            </w:r>
          </w:p>
          <w:p w14:paraId="5CCBA0AE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背景音白噪音</w:t>
            </w:r>
          </w:p>
          <w:p w14:paraId="67CF992D">
            <w:r>
              <w:rPr>
                <w:rFonts w:ascii="宋体" w:hAnsi="宋体"/>
                <w:b/>
                <w:sz w:val="17"/>
                <w:highlight w:val="yellow"/>
              </w:rPr>
              <w:t>可作为默认场景配置。</w:t>
            </w:r>
          </w:p>
        </w:tc>
        <w:tc>
          <w:tcPr>
            <w:tcW w:w="2130" w:type="dxa"/>
          </w:tcPr>
          <w:p w14:paraId="6B0C78D2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小王子抱膝坐在沙地上，安静眺望星空。玫瑰柔和。狐狸蜷缩在小王子脚边，耳朵偶尔抖动</w:t>
            </w:r>
          </w:p>
        </w:tc>
        <w:tc>
          <w:tcPr>
            <w:tcW w:w="2130" w:type="dxa"/>
          </w:tcPr>
          <w:p w14:paraId="7497139C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默认状态</w:t>
            </w:r>
          </w:p>
        </w:tc>
      </w:tr>
      <w:tr w14:paraId="633C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 w14:paraId="5438B7A8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委屈</w:t>
            </w:r>
          </w:p>
        </w:tc>
        <w:tc>
          <w:tcPr>
            <w:tcW w:w="2992" w:type="dxa"/>
          </w:tcPr>
          <w:p w14:paraId="615CFB3D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天空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少数乌云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，下起稀疏的细雨，雨滴落在沙漠上留下短暂的小圆坑。背景音为轻柔的雨声，略带伤感</w:t>
            </w:r>
          </w:p>
        </w:tc>
        <w:tc>
          <w:tcPr>
            <w:tcW w:w="2130" w:type="dxa"/>
          </w:tcPr>
          <w:p w14:paraId="0A42661E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小王子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抱膝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低头，狐狸走到小王子身边，用尾巴轻轻环绕他的小腿。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玫瑰花低垂，花瓣部分掉落</w:t>
            </w:r>
          </w:p>
        </w:tc>
        <w:tc>
          <w:tcPr>
            <w:tcW w:w="2130" w:type="dxa"/>
          </w:tcPr>
          <w:p w14:paraId="18665806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1分钟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后雨渐停，从云层中露出一道彩虹，彩虹持续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30s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后化作金色光尘散去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。玫瑰恢复。如果能控制小王子的手部动作，这里可以举起手给狐狸和玫瑰遮风挡雨。</w:t>
            </w:r>
          </w:p>
          <w:p w14:paraId="7597A9F7">
            <w:r>
              <w:rPr>
                <w:rFonts w:ascii="宋体" w:hAnsi="宋体"/>
                <w:b/>
                <w:sz w:val="17"/>
                <w:highlight w:val="yellow"/>
              </w:rPr>
              <w:t>“小王子举手遮风挡雨”建议做预设动画，不做用户手部实时映射。</w:t>
            </w:r>
          </w:p>
        </w:tc>
      </w:tr>
      <w:tr w14:paraId="782D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8" w:hRule="atLeast"/>
        </w:trPr>
        <w:tc>
          <w:tcPr>
            <w:tcW w:w="1267" w:type="dxa"/>
          </w:tcPr>
          <w:p w14:paraId="27215308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生气</w:t>
            </w:r>
          </w:p>
        </w:tc>
        <w:tc>
          <w:tcPr>
            <w:tcW w:w="2992" w:type="dxa"/>
          </w:tcPr>
          <w:p w14:paraId="3D598259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天空变为橙红/暗红色调，地面飘出火星粒子。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背景音火焰燃烧的噼啪声</w:t>
            </w:r>
          </w:p>
        </w:tc>
        <w:tc>
          <w:tcPr>
            <w:tcW w:w="2130" w:type="dxa"/>
          </w:tcPr>
          <w:p w14:paraId="13A3318D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叉腰或跺脚，表现烦躁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。狐狸靠近小王子，用头轻蹭他的手，发出安抚的“呜呜”声。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玫瑰花震动，部分干枯，部分掉落。</w:t>
            </w:r>
          </w:p>
        </w:tc>
        <w:tc>
          <w:tcPr>
            <w:tcW w:w="2130" w:type="dxa"/>
          </w:tcPr>
          <w:p w14:paraId="5461C79A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用户需用手抚摸狐狸（手势：手掌抚摸空气；键鼠：点击狐狸），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秒后天空恢复，火星消失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。玫瑰恢复。</w:t>
            </w:r>
          </w:p>
          <w:p w14:paraId="133326A6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0841EDA2">
            <w:r>
              <w:rPr>
                <w:rFonts w:ascii="宋体" w:hAnsi="宋体"/>
                <w:b/>
                <w:sz w:val="17"/>
                <w:highlight w:val="yellow"/>
              </w:rPr>
              <w:t>“抚摸狐狸”可先做鼠标点击/拖动；手势抚摸作为实验项。</w:t>
            </w:r>
          </w:p>
        </w:tc>
      </w:tr>
      <w:tr w14:paraId="7042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 w14:paraId="0C00B369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非常难过</w:t>
            </w:r>
          </w:p>
        </w:tc>
        <w:tc>
          <w:tcPr>
            <w:tcW w:w="2992" w:type="dxa"/>
          </w:tcPr>
          <w:p w14:paraId="508843A8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下起暴雨（雨滴大而密），伴有低沉的雷声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星空变暗，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满布乌云，几乎看不见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星星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背景音为滂沱雨声+雷声</w:t>
            </w:r>
          </w:p>
        </w:tc>
        <w:tc>
          <w:tcPr>
            <w:tcW w:w="2130" w:type="dxa"/>
          </w:tcPr>
          <w:p w14:paraId="3C5494ED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小王子蜷缩成团，头埋在膝盖里，身体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剧烈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颤抖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玫瑰花瓣凋落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</w:p>
          <w:p w14:paraId="41F47397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狐狸钻到小王子怀里，用身体温暖他</w:t>
            </w:r>
          </w:p>
        </w:tc>
        <w:tc>
          <w:tcPr>
            <w:tcW w:w="2130" w:type="dxa"/>
          </w:tcPr>
          <w:p w14:paraId="7A5C0135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玫瑰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掉落后，枝干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生长成一棵小树，树冠像伞一样为小王子挡雨。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秒后雨势减弱，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恢复。</w:t>
            </w:r>
          </w:p>
          <w:p w14:paraId="583EA937">
            <w:r>
              <w:rPr>
                <w:rFonts w:ascii="宋体" w:hAnsi="宋体"/>
                <w:b/>
                <w:sz w:val="17"/>
                <w:highlight w:val="yellow"/>
              </w:rPr>
              <w:t>可实现为动画恢复，不承诺真实心理疗效。</w:t>
            </w:r>
          </w:p>
        </w:tc>
      </w:tr>
      <w:tr w14:paraId="0ED5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</w:tcPr>
          <w:p w14:paraId="35C02CBE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焦虑</w:t>
            </w:r>
          </w:p>
        </w:tc>
        <w:tc>
          <w:tcPr>
            <w:tcW w:w="2992" w:type="dxa"/>
          </w:tcPr>
          <w:p w14:paraId="1FBFA215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星星不规则快速闪烁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背景音加入急促的弦乐颤音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心跳声</w:t>
            </w:r>
          </w:p>
        </w:tc>
        <w:tc>
          <w:tcPr>
            <w:tcW w:w="2130" w:type="dxa"/>
          </w:tcPr>
          <w:p w14:paraId="42302D78"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小王子来回踱步，双手握拳放在胸前，偶尔抓头发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。沙尘泡泡。</w:t>
            </w:r>
          </w:p>
          <w:p w14:paraId="69F5F753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狐狸不安地竖起耳朵，左右张望</w:t>
            </w:r>
          </w:p>
        </w:tc>
        <w:tc>
          <w:tcPr>
            <w:tcW w:w="2130" w:type="dxa"/>
          </w:tcPr>
          <w:p w14:paraId="0F02FC76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捏爆所有沙尘泡泡后恢复。</w:t>
            </w:r>
          </w:p>
          <w:p w14:paraId="60859363">
            <w:r>
              <w:rPr>
                <w:rFonts w:ascii="宋体" w:hAnsi="宋体"/>
                <w:b/>
                <w:sz w:val="17"/>
                <w:highlight w:val="yellow"/>
              </w:rPr>
              <w:t>捏爆泡泡可先做鼠标点击；手势捏合作为增强项。</w:t>
            </w:r>
          </w:p>
        </w:tc>
      </w:tr>
    </w:tbl>
    <w:p w14:paraId="76FF6998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</w:p>
    <w:p w14:paraId="5E4C00E1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观测星图：</w:t>
      </w:r>
    </w:p>
    <w:p w14:paraId="22E7E445">
      <w:pPr>
        <w:numPr>
          <w:ilvl w:val="0"/>
          <w:numId w:val="0"/>
        </w:num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54680" cy="1773555"/>
            <wp:effectExtent l="0" t="0" r="7620" b="17145"/>
            <wp:docPr id="3" name="图片 3" descr="指尖星空UI界面设计方案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指尖星空UI界面设计方案 (5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C0B3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点击观测星图按钮，画面中的天空可以切换不同的星座</w:t>
      </w:r>
    </w:p>
    <w:p w14:paraId="58F42E95">
      <w:r>
        <w:rPr>
          <w:rFonts w:ascii="宋体" w:hAnsi="宋体"/>
          <w:b/>
          <w:sz w:val="19"/>
          <w:highlight w:val="yellow"/>
        </w:rPr>
        <w:t>首版可做基础星空视图、星星列表/日期筛选、点击星星查看文字/录音；完整3D星盘、自由旋转和复杂星座生成建议放第二阶段。</w:t>
      </w:r>
    </w:p>
    <w:p w14:paraId="67FF4390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选中星座，点击里面的星星，会播放录音，显示文字</w:t>
      </w:r>
    </w:p>
    <w:p w14:paraId="4F8DAD46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改变环境：</w:t>
      </w:r>
    </w:p>
    <w:p w14:paraId="1614542A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点击“改变环境”的魔法棒按钮，可以改变环境</w:t>
      </w:r>
    </w:p>
    <w:p w14:paraId="422B78E2">
      <w:r>
        <w:rPr>
          <w:rFonts w:ascii="宋体" w:hAnsi="宋体"/>
          <w:b/>
          <w:sz w:val="19"/>
          <w:highlight w:val="yellow"/>
        </w:rPr>
        <w:t>此处建议拆为：稳定必做＝换装/换色、白噪音、按钮式环境切换；可实验＝流星雨、烟花、捏云朵；不建议首版承诺＝眨眼召雨、吹气起风、真实触感。</w:t>
      </w:r>
    </w:p>
    <w:p w14:paraId="015A5EDE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点击魔法棒之后，出现三个按钮，一个是更换形象，一个是创造环境，一个是添加白噪音</w:t>
      </w:r>
    </w:p>
    <w:p w14:paraId="6EE89A27">
      <w:pPr>
        <w:numPr>
          <w:ilvl w:val="0"/>
          <w:numId w:val="5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更换形象：可切换小王子的围巾颜色（黄/红/蓝/绿）。狐狸的品种（红狐/耳廓狐/白狐）。玫瑰的颜色（红/粉/白/金）。</w:t>
      </w:r>
    </w:p>
    <w:p w14:paraId="72394AA2">
      <w:r>
        <w:rPr>
          <w:rFonts w:ascii="宋体" w:hAnsi="宋体"/>
          <w:b/>
          <w:sz w:val="19"/>
          <w:highlight w:val="yellow"/>
        </w:rPr>
        <w:t>美工组可用AI生成多套围巾/狐狸/玫瑰方案，但需要统一角度、尺寸和透明背景；技术组负责资源加载、换装预览和保存用户选择。</w:t>
      </w:r>
    </w:p>
    <w:p w14:paraId="4BC99AFB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创造环境包括捏白云，许愿流星雨（具体请见下表）</w:t>
      </w:r>
    </w:p>
    <w:p w14:paraId="31F7FDE2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添加白噪音包括下雨/篝火/海浪/摇篮曲</w:t>
      </w:r>
    </w:p>
    <w:p w14:paraId="3EB668AE">
      <w:r>
        <w:rPr>
          <w:rFonts w:ascii="宋体" w:hAnsi="宋体"/>
          <w:b/>
          <w:sz w:val="19"/>
          <w:highlight w:val="yellow"/>
        </w:rPr>
        <w:t>白噪音低风险，建议首版实现。美工/音频组负责筛选可商用音频与按钮图标；技术组负责播放、暂停、循环、音量控制。</w:t>
      </w:r>
    </w:p>
    <w:p w14:paraId="37BB630A">
      <w:pPr>
        <w:numPr>
          <w:ilvl w:val="0"/>
          <w:numId w:val="0"/>
        </w:numPr>
        <w:spacing w:line="360" w:lineRule="auto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小王子姿势随机切换</w:t>
      </w:r>
    </w:p>
    <w:p w14:paraId="1060FB5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7146BC39">
      <w:pPr>
        <w:widowControl w:val="0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手势键鼠双模式对照表</w:t>
      </w:r>
    </w:p>
    <w:p w14:paraId="0015A63E">
      <w:r>
        <w:rPr>
          <w:rFonts w:ascii="宋体" w:hAnsi="宋体"/>
          <w:b/>
          <w:sz w:val="19"/>
          <w:highlight w:val="yellow"/>
        </w:rPr>
        <w:t>“手势增强清单”，不是首版全部必做。</w:t>
      </w:r>
      <w:r>
        <w:rPr>
          <w:rFonts w:hint="eastAsia" w:ascii="宋体" w:hAnsi="宋体"/>
          <w:b/>
          <w:sz w:val="19"/>
          <w:highlight w:val="yellow"/>
          <w:lang w:val="en-US" w:eastAsia="zh-CN"/>
        </w:rPr>
        <w:t>可以变成</w:t>
      </w:r>
      <w:r>
        <w:rPr>
          <w:rFonts w:ascii="宋体" w:hAnsi="宋体"/>
          <w:b/>
          <w:sz w:val="19"/>
          <w:highlight w:val="yellow"/>
        </w:rPr>
        <w:t>：所有核心操作必须有键鼠保底；MVP优先实验OK点击、五指合拢折纸团、甩臂投掷三类手势。</w:t>
      </w:r>
    </w:p>
    <w:tbl>
      <w:tblPr>
        <w:tblStyle w:val="6"/>
        <w:tblW w:w="85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215"/>
        <w:gridCol w:w="3061"/>
        <w:gridCol w:w="1477"/>
        <w:gridCol w:w="1372"/>
      </w:tblGrid>
      <w:tr w14:paraId="50B95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95" w:type="dxa"/>
            <w:vAlign w:val="center"/>
          </w:tcPr>
          <w:p w14:paraId="3A86AA9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7E6FE18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Event</w:t>
            </w:r>
          </w:p>
        </w:tc>
        <w:tc>
          <w:tcPr>
            <w:tcW w:w="3061" w:type="dxa"/>
            <w:vAlign w:val="center"/>
          </w:tcPr>
          <w:p w14:paraId="5EBDE68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详细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44A1D61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手势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D5C766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键鼠</w:t>
            </w:r>
          </w:p>
        </w:tc>
      </w:tr>
      <w:tr w14:paraId="12F9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restart"/>
            <w:vAlign w:val="center"/>
          </w:tcPr>
          <w:p w14:paraId="34155E5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基础操作</w:t>
            </w:r>
          </w:p>
        </w:tc>
        <w:tc>
          <w:tcPr>
            <w:tcW w:w="1215" w:type="dxa"/>
            <w:vAlign w:val="center"/>
          </w:tcPr>
          <w:p w14:paraId="0EECCB6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移动鼠标</w:t>
            </w:r>
          </w:p>
        </w:tc>
        <w:tc>
          <w:tcPr>
            <w:tcW w:w="3061" w:type="dxa"/>
            <w:vAlign w:val="center"/>
          </w:tcPr>
          <w:p w14:paraId="1D3F5A0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光标流星式美化处理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404D9D4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右手手掌滑动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78C7F1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移动鼠标</w:t>
            </w:r>
          </w:p>
        </w:tc>
      </w:tr>
      <w:tr w14:paraId="30E6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44D7112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6F11F27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功能选择</w:t>
            </w:r>
          </w:p>
        </w:tc>
        <w:tc>
          <w:tcPr>
            <w:tcW w:w="3061" w:type="dxa"/>
            <w:vAlign w:val="center"/>
          </w:tcPr>
          <w:p w14:paraId="6C46B45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点击特效</w:t>
            </w:r>
            <w:bookmarkStart w:id="0" w:name="_GoBack"/>
            <w:bookmarkEnd w:id="0"/>
          </w:p>
        </w:tc>
        <w:tc>
          <w:tcPr>
            <w:tcW w:w="1477" w:type="dxa"/>
            <w:shd w:val="clear" w:color="auto" w:fill="auto"/>
            <w:vAlign w:val="center"/>
          </w:tcPr>
          <w:p w14:paraId="5D48B04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右手食指拇指接触，另三指张开（ok手势）</w:t>
            </w:r>
          </w:p>
          <w:p w14:paraId="3A5F797E">
            <w:r>
              <w:rPr>
                <w:rFonts w:ascii="宋体" w:hAnsi="宋体"/>
                <w:b/>
                <w:sz w:val="17"/>
                <w:highlight w:val="yellow"/>
              </w:rPr>
              <w:t>可作为首批手势实验；需保留鼠标单击。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F8D9B9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单击左键</w:t>
            </w:r>
          </w:p>
        </w:tc>
      </w:tr>
      <w:tr w14:paraId="0F750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4E5717D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4822DC0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放大缩小</w:t>
            </w:r>
          </w:p>
        </w:tc>
        <w:tc>
          <w:tcPr>
            <w:tcW w:w="3061" w:type="dxa"/>
            <w:vAlign w:val="center"/>
          </w:tcPr>
          <w:p w14:paraId="5ABAAF2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shd w:val="clear" w:color="auto" w:fill="auto"/>
            <w:vAlign w:val="center"/>
          </w:tcPr>
          <w:p w14:paraId="30C69AC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右手食指拇指接触，另三指蜷缩。</w:t>
            </w:r>
          </w:p>
          <w:p w14:paraId="39BF49FF">
            <w:r>
              <w:rPr>
                <w:rFonts w:ascii="宋体" w:hAnsi="宋体"/>
                <w:b/>
                <w:sz w:val="17"/>
                <w:highlight w:val="yellow"/>
              </w:rPr>
              <w:t>容易误触，首版可先用滚轮/按钮完成。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5A41B8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滚轮</w:t>
            </w:r>
          </w:p>
        </w:tc>
      </w:tr>
      <w:tr w14:paraId="08AFC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154DB45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4C97C72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视角移动</w:t>
            </w:r>
          </w:p>
        </w:tc>
        <w:tc>
          <w:tcPr>
            <w:tcW w:w="3061" w:type="dxa"/>
            <w:vAlign w:val="center"/>
          </w:tcPr>
          <w:p w14:paraId="4E63C64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shd w:val="clear" w:color="auto" w:fill="auto"/>
            <w:vAlign w:val="center"/>
          </w:tcPr>
          <w:p w14:paraId="2D39BC4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左手手掌上下左右滑动</w:t>
            </w:r>
          </w:p>
          <w:p w14:paraId="0C0C8B72">
            <w:r>
              <w:rPr>
                <w:rFonts w:ascii="宋体" w:hAnsi="宋体"/>
                <w:b/>
                <w:sz w:val="17"/>
                <w:highlight w:val="yellow"/>
              </w:rPr>
              <w:t>手势视角移动可后置，优先做鼠标拖拽。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9BAADD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长按左键拖动</w:t>
            </w:r>
          </w:p>
        </w:tc>
      </w:tr>
      <w:tr w14:paraId="7765B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restart"/>
            <w:vAlign w:val="center"/>
          </w:tcPr>
          <w:p w14:paraId="6141DEE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EA2E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E2AE72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DE94C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70A679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755396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97B119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记录情绪</w:t>
            </w:r>
          </w:p>
        </w:tc>
        <w:tc>
          <w:tcPr>
            <w:tcW w:w="1215" w:type="dxa"/>
            <w:vAlign w:val="center"/>
          </w:tcPr>
          <w:p w14:paraId="041EDE4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选择情绪记录</w:t>
            </w:r>
          </w:p>
        </w:tc>
        <w:tc>
          <w:tcPr>
            <w:tcW w:w="3061" w:type="dxa"/>
            <w:vAlign w:val="center"/>
          </w:tcPr>
          <w:p w14:paraId="7E462B8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召唤悬浮在空中的“星空日记本”，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点击录音按钮</w:t>
            </w: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开始记录，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也可键盘输入</w:t>
            </w: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，记录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情绪</w:t>
            </w: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。可导入照片。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设置情绪标签。</w:t>
            </w:r>
          </w:p>
          <w:p w14:paraId="6B2BFDDE">
            <w:r>
              <w:rPr>
                <w:rFonts w:ascii="宋体" w:hAnsi="宋体"/>
                <w:b/>
                <w:sz w:val="17"/>
                <w:highlight w:val="yellow"/>
              </w:rPr>
              <w:t>主流程可实现；录音和照片导入按工期决定。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673052B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右手手掌滑动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，ok手势选择，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0975EF6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点击</w:t>
            </w:r>
          </w:p>
        </w:tc>
      </w:tr>
      <w:tr w14:paraId="2D16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4978A03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588C3ED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将情绪记录内容折成纸团</w:t>
            </w:r>
          </w:p>
        </w:tc>
        <w:tc>
          <w:tcPr>
            <w:tcW w:w="3061" w:type="dxa"/>
            <w:vAlign w:val="center"/>
          </w:tcPr>
          <w:p w14:paraId="12E0988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记录的内容被“折叠”成一个具象的、带有褶皱纹理和微弱荧光的小纸团，悬浮在拳心。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7082729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五指合拢折纸团</w:t>
            </w:r>
          </w:p>
          <w:p w14:paraId="2796969E">
            <w:r>
              <w:rPr>
                <w:rFonts w:ascii="宋体" w:hAnsi="宋体"/>
                <w:b/>
                <w:sz w:val="17"/>
                <w:highlight w:val="yellow"/>
              </w:rPr>
              <w:t>可实验；按钮折纸团必须保留。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6948B76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点击纸团图标（图标为一张白纸显示“折纸团”的文字，鼠标悬停变成团起来的纸团）</w:t>
            </w:r>
          </w:p>
        </w:tc>
      </w:tr>
      <w:tr w14:paraId="011E1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51B9471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32DFC00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投掷纸团变星星</w:t>
            </w:r>
          </w:p>
        </w:tc>
        <w:tc>
          <w:tcPr>
            <w:tcW w:w="3061" w:type="dxa"/>
            <w:vAlign w:val="center"/>
          </w:tcPr>
          <w:p w14:paraId="42D82FC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纸团在空中划出弧线，炸裂成一枚独特的小星星，根据情绪类别呈现不同颜色与星芒形状，悬挂在星空背景中。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5150A69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甩臂向前投掷</w:t>
            </w:r>
          </w:p>
          <w:p w14:paraId="5E5D048F">
            <w:r>
              <w:rPr>
                <w:rFonts w:ascii="宋体" w:hAnsi="宋体"/>
                <w:b/>
                <w:sz w:val="17"/>
                <w:highlight w:val="yellow"/>
              </w:rPr>
              <w:t>高风险手势，首版以鼠标拖拽投掷为主。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0D7D91C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鼠标拖拽纸团快速向屏幕外一甩</w:t>
            </w:r>
          </w:p>
        </w:tc>
      </w:tr>
      <w:tr w14:paraId="4314C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restart"/>
            <w:vAlign w:val="center"/>
          </w:tcPr>
          <w:p w14:paraId="48EC6CF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A091FB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203BE3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CCAB17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3AC66AB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5702C2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37DF000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观测星空</w:t>
            </w:r>
          </w:p>
        </w:tc>
        <w:tc>
          <w:tcPr>
            <w:tcW w:w="1215" w:type="dxa"/>
            <w:vAlign w:val="center"/>
          </w:tcPr>
          <w:p w14:paraId="5A4BC7C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连接成星座</w:t>
            </w:r>
          </w:p>
        </w:tc>
        <w:tc>
          <w:tcPr>
            <w:tcW w:w="3061" w:type="dxa"/>
            <w:vAlign w:val="center"/>
          </w:tcPr>
          <w:p w14:paraId="4CE9592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投掷的星星自动按情绪类别汇聚成“星座”。同一情绪3颗以上星星自动连成虚线星座，并显示预设名称（如“火龙座”“泪湖座”）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希望是3d</w:t>
            </w:r>
          </w:p>
          <w:p w14:paraId="72246E58">
            <w:r>
              <w:rPr>
                <w:rFonts w:ascii="宋体" w:hAnsi="宋体"/>
                <w:b/>
                <w:sz w:val="17"/>
                <w:highlight w:val="yellow"/>
              </w:rPr>
              <w:t>3D星座建议第二阶段；首版先2.5D/列表化。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7BEA1C5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左手手掌滑动切换视角，右手手掌控制光标，拇指食指放大缩小观看星座图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694D13D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鼠标滚轮缩放；星座列表可用鼠标拖拽旋转视角。</w:t>
            </w:r>
          </w:p>
        </w:tc>
      </w:tr>
      <w:tr w14:paraId="4D349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33376AC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399D68A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点击星星回听/删除/存档</w:t>
            </w:r>
          </w:p>
        </w:tc>
        <w:tc>
          <w:tcPr>
            <w:tcW w:w="3061" w:type="dxa"/>
            <w:vAlign w:val="center"/>
          </w:tcPr>
          <w:p w14:paraId="2AEB00B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拖拽星星到眼前，可播放录音、显示文字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516ECE5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左手手掌滑动切换视角，右手手掌控制光标，ok手势点击查看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BF0B4F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鼠标左键单击星星→弹出播放界面</w:t>
            </w:r>
          </w:p>
        </w:tc>
      </w:tr>
      <w:tr w14:paraId="7CE23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6F62F6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526A006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星座日记星盘可视化</w:t>
            </w:r>
          </w:p>
        </w:tc>
        <w:tc>
          <w:tcPr>
            <w:tcW w:w="3061" w:type="dxa"/>
            <w:vAlign w:val="center"/>
          </w:tcPr>
          <w:p w14:paraId="1A57649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星空侧边栏的“星盘视图”按钮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。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所有星座以3D星盘形式悬浮，按情绪颜色星座分布。星盘支持按日期分类（类似日历视图），点击某一天可查看当天投掷的所有星星及星座变化。</w:t>
            </w:r>
          </w:p>
          <w:p w14:paraId="756D9F1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 w14:paraId="58062B0B">
            <w:r>
              <w:rPr>
                <w:rFonts w:ascii="宋体" w:hAnsi="宋体"/>
                <w:b/>
                <w:sz w:val="17"/>
                <w:highlight w:val="yellow"/>
              </w:rPr>
              <w:t>完整3D星盘工作量大，建议列为增强版。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0130528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基础操作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CD1823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鼠标拖拽旋转星盘，鼠标左键点击星座展开详情。</w:t>
            </w:r>
          </w:p>
        </w:tc>
      </w:tr>
      <w:tr w14:paraId="19FC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restart"/>
            <w:vAlign w:val="center"/>
          </w:tcPr>
          <w:p w14:paraId="35476D9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2E1F01F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C224FB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18F984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D4FB34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1EB2EC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改变环境</w:t>
            </w:r>
          </w:p>
        </w:tc>
        <w:tc>
          <w:tcPr>
            <w:tcW w:w="1215" w:type="dxa"/>
            <w:vAlign w:val="center"/>
          </w:tcPr>
          <w:p w14:paraId="75188BA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放烟花</w:t>
            </w:r>
          </w:p>
        </w:tc>
        <w:tc>
          <w:tcPr>
            <w:tcW w:w="3061" w:type="dxa"/>
            <w:vAlign w:val="center"/>
          </w:tcPr>
          <w:p w14:paraId="63985D8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烟花爆炸后会洒下光尘，短暂增强指尖特效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1F5A0B2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双手五指张开，绽放烟花</w:t>
            </w:r>
          </w:p>
        </w:tc>
        <w:tc>
          <w:tcPr>
            <w:tcW w:w="1372" w:type="dxa"/>
            <w:vMerge w:val="restart"/>
            <w:shd w:val="clear" w:color="auto" w:fill="auto"/>
            <w:vAlign w:val="center"/>
          </w:tcPr>
          <w:p w14:paraId="5F50265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手势特有</w:t>
            </w:r>
          </w:p>
          <w:p w14:paraId="6D8E686B">
            <w:r>
              <w:rPr>
                <w:rFonts w:ascii="宋体" w:hAnsi="宋体"/>
                <w:b/>
                <w:sz w:val="17"/>
                <w:highlight w:val="yellow"/>
              </w:rPr>
              <w:t>建议补按钮触发，否则“手势特有”会影响可用性。</w:t>
            </w:r>
          </w:p>
        </w:tc>
      </w:tr>
      <w:tr w14:paraId="5740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2940292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7D6CAC4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捏云朵</w:t>
            </w:r>
          </w:p>
        </w:tc>
        <w:tc>
          <w:tcPr>
            <w:tcW w:w="3061" w:type="dxa"/>
            <w:vAlign w:val="center"/>
          </w:tcPr>
          <w:p w14:paraId="533FA40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云朵会像棉花糖一样散开，落下微光，并伴有轻风拂面的触感（振动或音效模拟）。</w:t>
            </w:r>
          </w:p>
          <w:p w14:paraId="348D57F7">
            <w:r>
              <w:rPr>
                <w:rFonts w:ascii="宋体" w:hAnsi="宋体"/>
                <w:b/>
                <w:sz w:val="17"/>
                <w:highlight w:val="yellow"/>
              </w:rPr>
              <w:t>真实触感无法由普通电脑实现，只能做视觉+音效模拟。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24867D3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对准云朵五指合拢握拳</w:t>
            </w:r>
          </w:p>
        </w:tc>
        <w:tc>
          <w:tcPr>
            <w:tcW w:w="1372" w:type="dxa"/>
            <w:vMerge w:val="continue"/>
            <w:shd w:val="clear" w:color="auto" w:fill="auto"/>
            <w:vAlign w:val="center"/>
          </w:tcPr>
          <w:p w14:paraId="09BA3D9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053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0" w:hRule="exact"/>
          <w:jc w:val="center"/>
        </w:trPr>
        <w:tc>
          <w:tcPr>
            <w:tcW w:w="1395" w:type="dxa"/>
            <w:vMerge w:val="continue"/>
            <w:vAlign w:val="center"/>
          </w:tcPr>
          <w:p w14:paraId="57D4774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631726D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天气控制</w:t>
            </w:r>
          </w:p>
        </w:tc>
        <w:tc>
          <w:tcPr>
            <w:tcW w:w="3061" w:type="dxa"/>
            <w:vAlign w:val="center"/>
          </w:tcPr>
          <w:p w14:paraId="27D02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天气影响星空的亮度、星芒闪烁频率以及背景音效（雨声、风声、虫鸣）。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6A68FA2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连续眨眼召唤细雨；对掌心轻吹气（或麦克风检测吹气）起微风</w:t>
            </w:r>
          </w:p>
          <w:p w14:paraId="00487EDB">
            <w:r>
              <w:rPr>
                <w:rFonts w:ascii="宋体" w:hAnsi="宋体"/>
                <w:b/>
                <w:sz w:val="17"/>
                <w:highlight w:val="yellow"/>
              </w:rPr>
              <w:t>眨眼/吹气误触发高，不建议首版承诺。</w:t>
            </w:r>
          </w:p>
        </w:tc>
        <w:tc>
          <w:tcPr>
            <w:tcW w:w="1372" w:type="dxa"/>
            <w:vMerge w:val="continue"/>
            <w:shd w:val="clear" w:color="auto" w:fill="auto"/>
            <w:vAlign w:val="center"/>
          </w:tcPr>
          <w:p w14:paraId="1998575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E5A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259E03A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21C565E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白噪音</w:t>
            </w:r>
          </w:p>
        </w:tc>
        <w:tc>
          <w:tcPr>
            <w:tcW w:w="3061" w:type="dxa"/>
            <w:vAlign w:val="center"/>
          </w:tcPr>
          <w:p w14:paraId="1B492CC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下雨/篝火/海浪/摇篮曲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006B658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2568D8B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917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62A39E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0CD98DE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合十祈愿·流星雨</w:t>
            </w:r>
          </w:p>
        </w:tc>
        <w:tc>
          <w:tcPr>
            <w:tcW w:w="3061" w:type="dxa"/>
            <w:vAlign w:val="center"/>
          </w:tcPr>
          <w:p w14:paraId="37D1581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触发一场绚丽的流星雨，每颗流星都带着“加油纸条”。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50D909D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双手合十，保持3秒。</w:t>
            </w:r>
          </w:p>
          <w:p w14:paraId="1B6D4CE1">
            <w:r>
              <w:rPr>
                <w:rFonts w:ascii="宋体" w:hAnsi="宋体"/>
                <w:b/>
                <w:sz w:val="17"/>
                <w:highlight w:val="yellow"/>
              </w:rPr>
              <w:t>可作为展示亮点实验，需鼠标替代触发。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1BCC085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用手指或鼠标划过流星，抓住纸条，读完后纸条化作光点融入特效。</w:t>
            </w:r>
          </w:p>
        </w:tc>
      </w:tr>
      <w:tr w14:paraId="47A0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vAlign w:val="center"/>
          </w:tcPr>
          <w:p w14:paraId="1A28F32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57FA8B5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昼夜与极光</w:t>
            </w:r>
          </w:p>
        </w:tc>
        <w:tc>
          <w:tcPr>
            <w:tcW w:w="3061" w:type="dxa"/>
            <w:vAlign w:val="center"/>
          </w:tcPr>
          <w:p w14:paraId="1C69E94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随机</w:t>
            </w:r>
          </w:p>
          <w:p w14:paraId="77AB65BA">
            <w:r>
              <w:rPr>
                <w:rFonts w:ascii="宋体" w:hAnsi="宋体"/>
                <w:b/>
                <w:sz w:val="17"/>
                <w:highlight w:val="yellow"/>
              </w:rPr>
              <w:t>可做随机氛围特效，优先级低于主流程。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3267219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40AAEAB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7318A806">
      <w:pPr>
        <w:numPr>
          <w:ilvl w:val="0"/>
          <w:numId w:val="2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技术实现方案</w:t>
      </w:r>
    </w:p>
    <w:p w14:paraId="1A06A9B4">
      <w:pPr>
        <w:numPr>
          <w:ilvl w:val="0"/>
          <w:numId w:val="2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程序展示方案</w:t>
      </w:r>
    </w:p>
    <w:p w14:paraId="6EC4ADC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为产品制作一条宣传/演示视频，以小王子故事线为叙事框架，展示产品核心功能（记录情绪→折纸团→投掷变星星→星座回溯→环境互动）。</w:t>
      </w:r>
    </w:p>
    <w:p w14:paraId="55A62AEE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根据程序实现效果写剧本。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F93D0"/>
    <w:multiLevelType w:val="singleLevel"/>
    <w:tmpl w:val="ABAF93D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18089FE"/>
    <w:multiLevelType w:val="singleLevel"/>
    <w:tmpl w:val="C18089FE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C08E978"/>
    <w:multiLevelType w:val="singleLevel"/>
    <w:tmpl w:val="EC08E97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52F8142F"/>
    <w:multiLevelType w:val="singleLevel"/>
    <w:tmpl w:val="52F8142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6E215922"/>
    <w:multiLevelType w:val="singleLevel"/>
    <w:tmpl w:val="6E2159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6772D"/>
    <w:rsid w:val="07AC64C5"/>
    <w:rsid w:val="08250E04"/>
    <w:rsid w:val="083C4962"/>
    <w:rsid w:val="0ABD286D"/>
    <w:rsid w:val="0C5D60B6"/>
    <w:rsid w:val="0F3A26DF"/>
    <w:rsid w:val="18A61B41"/>
    <w:rsid w:val="18D71900"/>
    <w:rsid w:val="1B5C50EC"/>
    <w:rsid w:val="1D84444C"/>
    <w:rsid w:val="22A80FA3"/>
    <w:rsid w:val="23A6613D"/>
    <w:rsid w:val="25666EC1"/>
    <w:rsid w:val="26B67085"/>
    <w:rsid w:val="2CDD7F82"/>
    <w:rsid w:val="2D3F3249"/>
    <w:rsid w:val="32685D9E"/>
    <w:rsid w:val="3B53713D"/>
    <w:rsid w:val="3CFC24D2"/>
    <w:rsid w:val="42105896"/>
    <w:rsid w:val="42783A3B"/>
    <w:rsid w:val="43C024AB"/>
    <w:rsid w:val="44FC54BE"/>
    <w:rsid w:val="455D2F46"/>
    <w:rsid w:val="4C6C4B1E"/>
    <w:rsid w:val="518B5397"/>
    <w:rsid w:val="52353188"/>
    <w:rsid w:val="592F7A5F"/>
    <w:rsid w:val="5C6B141E"/>
    <w:rsid w:val="61D73DEF"/>
    <w:rsid w:val="63893140"/>
    <w:rsid w:val="69BF098B"/>
    <w:rsid w:val="70977D54"/>
    <w:rsid w:val="730E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3231</Words>
  <Characters>3292</Characters>
  <Lines>0</Lines>
  <Paragraphs>0</Paragraphs>
  <TotalTime>26</TotalTime>
  <ScaleCrop>false</ScaleCrop>
  <LinksUpToDate>false</LinksUpToDate>
  <CharactersWithSpaces>3316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2026-04-20T03:48:00Z</dcterms:created>
  <dc:creator>wanning</dc:creator>
  <cp:lastModifiedBy>蒋林瀞</cp:lastModifiedBy>
  <dcterms:modified xsi:type="dcterms:W3CDTF">2026-04-25T12:30:14Z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eyJoZGlkIjoiMDljYzUzMWQ4OWI0YzBkYjYzMDRhZTY5ZjZkYmFmYTgiLCJ1c2VySWQiOiIxMzA1ODIyNjc2In0=</vt:lpwstr>
  </property>
  <property fmtid="{D5CDD505-2E9C-101B-9397-08002B2CF9AE}" pid="4" name="ICV">
    <vt:lpwstr>62E40373E5B34AAF9E98FE7C8BF46642_13</vt:lpwstr>
  </property>
</Properties>
</file>