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 Baseline Flowchart</w:t>
      </w:r>
    </w:p>
    <w:p>
      <w:r>
        <w:br/>
        <w:t>Start baseline check</w:t>
        <w:br/>
        <w:t>→ Check Windows version &amp; patch level</w:t>
        <w:br/>
        <w:t>→ Verify Defender AV</w:t>
        <w:br/>
        <w:t>→ Verify BitLocker</w:t>
        <w:br/>
        <w:t>→ Verify Firewall</w:t>
        <w:br/>
        <w:t>→ Verify user privilege</w:t>
        <w:br/>
        <w:t>→ Verify Security logs</w:t>
        <w:br/>
        <w:t>→ Escalate if hardware/policy blocks baseline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