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16D1" w14:textId="01CC514A" w:rsidR="00D36181" w:rsidRDefault="00BB72C7" w:rsidP="004F2E7A">
      <w:pPr>
        <w:pStyle w:val="Heading1"/>
      </w:pPr>
      <w:r>
        <w:t xml:space="preserve">CO1706 Assignment </w:t>
      </w:r>
      <w:r w:rsidR="00857B32">
        <w:t>2</w:t>
      </w:r>
      <w:r>
        <w:t xml:space="preserve"> (2019-2020</w:t>
      </w:r>
      <w:r w:rsidR="00E036D2">
        <w:t>)</w:t>
      </w:r>
    </w:p>
    <w:p w14:paraId="0FC8B08B" w14:textId="04479DA2" w:rsidR="004D02C2" w:rsidRDefault="00D9010D" w:rsidP="004D02C2">
      <w:pPr>
        <w:pStyle w:val="Header"/>
      </w:pPr>
      <w:r>
        <w:t>Name:</w:t>
      </w:r>
      <w:r w:rsidR="00A42989" w:rsidRPr="00A42989">
        <w:t xml:space="preserve"> </w:t>
      </w:r>
      <w:r w:rsidR="00B04669" w:rsidRPr="00B04669">
        <w:t>Tom Kennedy 40017441</w:t>
      </w:r>
    </w:p>
    <w:p w14:paraId="63FACDD2" w14:textId="212986F6" w:rsidR="008948EA" w:rsidRPr="008948EA" w:rsidRDefault="008948EA" w:rsidP="00D9010D">
      <w:pPr>
        <w:pStyle w:val="Header"/>
      </w:pPr>
    </w:p>
    <w:p w14:paraId="70EB2D95" w14:textId="77777777" w:rsidR="00D36181" w:rsidRPr="00D36181" w:rsidRDefault="00D36181" w:rsidP="00D36181">
      <w:pPr>
        <w:pStyle w:val="Heading2"/>
      </w:pPr>
      <w:r>
        <w:t>40% Grade band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D36181" w14:paraId="082906A5" w14:textId="77777777" w:rsidTr="00902DFA">
        <w:trPr>
          <w:tblHeader/>
        </w:trPr>
        <w:tc>
          <w:tcPr>
            <w:tcW w:w="7508" w:type="dxa"/>
          </w:tcPr>
          <w:p w14:paraId="0940AF48" w14:textId="77777777" w:rsidR="00D36181" w:rsidRDefault="00D36181" w:rsidP="00E036D2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1508" w:type="dxa"/>
          </w:tcPr>
          <w:p w14:paraId="11912444" w14:textId="77777777" w:rsidR="00D36181" w:rsidRDefault="00D36181" w:rsidP="00E036D2">
            <w:pPr>
              <w:pStyle w:val="Heading2"/>
              <w:outlineLvl w:val="1"/>
            </w:pPr>
            <w:r>
              <w:t>Completed?</w:t>
            </w:r>
          </w:p>
        </w:tc>
      </w:tr>
      <w:tr w:rsidR="00D37711" w14:paraId="41D3A67A" w14:textId="77777777" w:rsidTr="00857B32">
        <w:trPr>
          <w:trHeight w:val="692"/>
          <w:tblHeader/>
        </w:trPr>
        <w:tc>
          <w:tcPr>
            <w:tcW w:w="7508" w:type="dxa"/>
          </w:tcPr>
          <w:p w14:paraId="77FBB203" w14:textId="12DF7897" w:rsidR="00BB72C7" w:rsidRDefault="00857B32" w:rsidP="00857B32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Content marked up in HTML with a linked CSS stylesheet, using a layout and style suitable for a mobile app</w:t>
            </w:r>
          </w:p>
        </w:tc>
        <w:tc>
          <w:tcPr>
            <w:tcW w:w="1508" w:type="dxa"/>
          </w:tcPr>
          <w:p w14:paraId="0DE914E7" w14:textId="43BB0587" w:rsidR="00D37711" w:rsidRPr="00857B32" w:rsidRDefault="00596DFB" w:rsidP="00857B3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33507BA2" w14:textId="77777777" w:rsidTr="00902DFA">
        <w:trPr>
          <w:tblHeader/>
        </w:trPr>
        <w:tc>
          <w:tcPr>
            <w:tcW w:w="7508" w:type="dxa"/>
          </w:tcPr>
          <w:p w14:paraId="28F0956D" w14:textId="53CD83AE" w:rsidR="00D36181" w:rsidRDefault="00857B32" w:rsidP="00857B32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All pages must use the PHP file format and run on the web server provided</w:t>
            </w:r>
          </w:p>
        </w:tc>
        <w:tc>
          <w:tcPr>
            <w:tcW w:w="1508" w:type="dxa"/>
          </w:tcPr>
          <w:p w14:paraId="30A133E4" w14:textId="12B92C57" w:rsidR="00D36181" w:rsidRPr="00B06C82" w:rsidRDefault="00596DFB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3904FDF8" w14:textId="77777777" w:rsidTr="00857B32">
        <w:trPr>
          <w:trHeight w:val="467"/>
          <w:tblHeader/>
        </w:trPr>
        <w:tc>
          <w:tcPr>
            <w:tcW w:w="7508" w:type="dxa"/>
          </w:tcPr>
          <w:p w14:paraId="1C9778F9" w14:textId="77BBA291" w:rsidR="00D37711" w:rsidRDefault="00857B32" w:rsidP="00857B32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 xml:space="preserve">App connects to the provided database using PHP and </w:t>
            </w:r>
            <w:proofErr w:type="spellStart"/>
            <w:r>
              <w:t>MySQLi</w:t>
            </w:r>
            <w:proofErr w:type="spellEnd"/>
            <w:r>
              <w:t xml:space="preserve"> </w:t>
            </w:r>
          </w:p>
        </w:tc>
        <w:tc>
          <w:tcPr>
            <w:tcW w:w="1508" w:type="dxa"/>
          </w:tcPr>
          <w:p w14:paraId="7A08A73E" w14:textId="71DD2EEF" w:rsidR="00D36181" w:rsidRPr="00857B32" w:rsidRDefault="00596DFB" w:rsidP="00857B3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6C9E386D" w14:textId="77777777" w:rsidTr="00902DFA">
        <w:trPr>
          <w:tblHeader/>
        </w:trPr>
        <w:tc>
          <w:tcPr>
            <w:tcW w:w="7508" w:type="dxa"/>
          </w:tcPr>
          <w:p w14:paraId="0F8FE418" w14:textId="73508178" w:rsidR="00D36181" w:rsidRDefault="00857B32" w:rsidP="00857B32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 xml:space="preserve">App must contain a functional login page – this should check the user’s username and password against details stored in the database </w:t>
            </w:r>
            <w:proofErr w:type="gramStart"/>
            <w:r>
              <w:t>in order to</w:t>
            </w:r>
            <w:proofErr w:type="gramEnd"/>
            <w:r>
              <w:t xml:space="preserve"> provide access to the rest of the site, and must NOT allow access if the details are incorrect </w:t>
            </w:r>
          </w:p>
        </w:tc>
        <w:tc>
          <w:tcPr>
            <w:tcW w:w="1508" w:type="dxa"/>
          </w:tcPr>
          <w:p w14:paraId="1E2E2DC2" w14:textId="57F5DE40" w:rsidR="00D36181" w:rsidRPr="00B06C82" w:rsidRDefault="00F22DE3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51EEBB0C" w14:textId="77777777" w:rsidTr="00902DFA">
        <w:trPr>
          <w:tblHeader/>
        </w:trPr>
        <w:tc>
          <w:tcPr>
            <w:tcW w:w="7508" w:type="dxa"/>
          </w:tcPr>
          <w:p w14:paraId="0CE79C58" w14:textId="19AADDEA" w:rsidR="00D36181" w:rsidRDefault="00857B32" w:rsidP="00857B32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 xml:space="preserve">App must contain a homepage displaying the current special subscription rates (retrieved from the database) </w:t>
            </w:r>
          </w:p>
        </w:tc>
        <w:tc>
          <w:tcPr>
            <w:tcW w:w="1508" w:type="dxa"/>
          </w:tcPr>
          <w:p w14:paraId="2C65A16E" w14:textId="249CA1A6" w:rsidR="00D36181" w:rsidRPr="00B06C82" w:rsidRDefault="00596DFB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49FF3154" w14:textId="77777777" w:rsidTr="00902DFA">
        <w:trPr>
          <w:tblHeader/>
        </w:trPr>
        <w:tc>
          <w:tcPr>
            <w:tcW w:w="7508" w:type="dxa"/>
          </w:tcPr>
          <w:p w14:paraId="4E8A9D24" w14:textId="20597F4B" w:rsidR="00D36181" w:rsidRDefault="00857B32" w:rsidP="00857B32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App contains a tracks page listing the tracks available (read from the database using a loop)</w:t>
            </w:r>
          </w:p>
        </w:tc>
        <w:tc>
          <w:tcPr>
            <w:tcW w:w="1508" w:type="dxa"/>
          </w:tcPr>
          <w:p w14:paraId="36BB497E" w14:textId="747B490C" w:rsidR="00D36181" w:rsidRPr="00B06C82" w:rsidRDefault="00596DFB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53D320F9" w14:textId="77777777" w:rsidR="00D36181" w:rsidRPr="004F2E7A" w:rsidRDefault="00D36181" w:rsidP="004F2E7A">
      <w:pPr>
        <w:pStyle w:val="Heading2"/>
        <w:spacing w:before="0"/>
        <w:rPr>
          <w:sz w:val="22"/>
          <w:szCs w:val="22"/>
        </w:rPr>
      </w:pPr>
    </w:p>
    <w:p w14:paraId="65A4C067" w14:textId="77777777" w:rsidR="00D36181" w:rsidRPr="00D36181" w:rsidRDefault="00D36181" w:rsidP="00D36181">
      <w:pPr>
        <w:pStyle w:val="Heading2"/>
      </w:pPr>
      <w:r>
        <w:t>50%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D36181" w14:paraId="29BB3465" w14:textId="77777777" w:rsidTr="00902DFA">
        <w:trPr>
          <w:tblHeader/>
        </w:trPr>
        <w:tc>
          <w:tcPr>
            <w:tcW w:w="7508" w:type="dxa"/>
          </w:tcPr>
          <w:p w14:paraId="7C762859" w14:textId="77777777" w:rsidR="00D36181" w:rsidRDefault="00D36181" w:rsidP="00BA2D31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1508" w:type="dxa"/>
          </w:tcPr>
          <w:p w14:paraId="5BF6E4FA" w14:textId="77777777" w:rsidR="00D36181" w:rsidRDefault="00D36181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C226D8" w14:paraId="0B888E98" w14:textId="77777777" w:rsidTr="00902DFA">
        <w:trPr>
          <w:tblHeader/>
        </w:trPr>
        <w:tc>
          <w:tcPr>
            <w:tcW w:w="7508" w:type="dxa"/>
          </w:tcPr>
          <w:p w14:paraId="35CD74E9" w14:textId="6881FB2A" w:rsidR="00C226D8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Use of sessions to ensure that only logged-in users can access content</w:t>
            </w:r>
          </w:p>
        </w:tc>
        <w:tc>
          <w:tcPr>
            <w:tcW w:w="1508" w:type="dxa"/>
          </w:tcPr>
          <w:p w14:paraId="260AE88F" w14:textId="79BBA3D8" w:rsidR="00C226D8" w:rsidRPr="00857B32" w:rsidRDefault="00B04669" w:rsidP="00857B3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335DC57C" w14:textId="77777777" w:rsidTr="00902DFA">
        <w:trPr>
          <w:tblHeader/>
        </w:trPr>
        <w:tc>
          <w:tcPr>
            <w:tcW w:w="7508" w:type="dxa"/>
          </w:tcPr>
          <w:p w14:paraId="0DD5DDE9" w14:textId="2301B25B" w:rsidR="00D36181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The tracks page displays album artwork (using database queries to retrieve the filenames)</w:t>
            </w:r>
          </w:p>
        </w:tc>
        <w:tc>
          <w:tcPr>
            <w:tcW w:w="1508" w:type="dxa"/>
          </w:tcPr>
          <w:p w14:paraId="60AEF79A" w14:textId="31E4B04B" w:rsidR="00D36181" w:rsidRPr="00B06C82" w:rsidRDefault="00D422A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 </w:t>
            </w:r>
            <w:r w:rsidR="00B04669"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7BB58D2F" w14:textId="77777777" w:rsidTr="00902DFA">
        <w:trPr>
          <w:tblHeader/>
        </w:trPr>
        <w:tc>
          <w:tcPr>
            <w:tcW w:w="7508" w:type="dxa"/>
          </w:tcPr>
          <w:p w14:paraId="2F6DE729" w14:textId="458F3E9C" w:rsidR="00D36181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Users can play tracks using HTML5 media features</w:t>
            </w:r>
          </w:p>
        </w:tc>
        <w:tc>
          <w:tcPr>
            <w:tcW w:w="1508" w:type="dxa"/>
          </w:tcPr>
          <w:p w14:paraId="2649E3D1" w14:textId="470A85CB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562697" w14:paraId="0BAE8451" w14:textId="77777777" w:rsidTr="00902DFA">
        <w:trPr>
          <w:tblHeader/>
        </w:trPr>
        <w:tc>
          <w:tcPr>
            <w:tcW w:w="7508" w:type="dxa"/>
          </w:tcPr>
          <w:p w14:paraId="2D8F8C00" w14:textId="7FEC7805" w:rsidR="00562697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 xml:space="preserve">Users can browse for music by genre </w:t>
            </w:r>
          </w:p>
        </w:tc>
        <w:tc>
          <w:tcPr>
            <w:tcW w:w="1508" w:type="dxa"/>
          </w:tcPr>
          <w:p w14:paraId="76FAB995" w14:textId="39F32362" w:rsidR="00562697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499A0ED9" w14:textId="77777777" w:rsidTr="00902DFA">
        <w:trPr>
          <w:tblHeader/>
        </w:trPr>
        <w:tc>
          <w:tcPr>
            <w:tcW w:w="7508" w:type="dxa"/>
          </w:tcPr>
          <w:p w14:paraId="7EF6301E" w14:textId="2BA5F2C7" w:rsidR="00D36181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Provide a personal greeting to users when they log in, based on their username or name retrieved from the database</w:t>
            </w:r>
          </w:p>
        </w:tc>
        <w:tc>
          <w:tcPr>
            <w:tcW w:w="1508" w:type="dxa"/>
          </w:tcPr>
          <w:p w14:paraId="45A0EC67" w14:textId="2E899346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2DD8FFD8" w14:textId="77777777" w:rsidTr="00902DFA">
        <w:trPr>
          <w:tblHeader/>
        </w:trPr>
        <w:tc>
          <w:tcPr>
            <w:tcW w:w="7508" w:type="dxa"/>
          </w:tcPr>
          <w:p w14:paraId="36387618" w14:textId="0C662C5A" w:rsidR="00D36181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Site checks for likely user errors and provides informative feedback (</w:t>
            </w:r>
            <w:proofErr w:type="gramStart"/>
            <w:r>
              <w:t>e.g.</w:t>
            </w:r>
            <w:proofErr w:type="gramEnd"/>
            <w:r>
              <w:t xml:space="preserve"> form validation on the login page)</w:t>
            </w:r>
          </w:p>
        </w:tc>
        <w:tc>
          <w:tcPr>
            <w:tcW w:w="1508" w:type="dxa"/>
          </w:tcPr>
          <w:p w14:paraId="2F1759B3" w14:textId="5496D841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5DCD3F9C" w14:textId="77777777" w:rsidTr="00902DFA">
        <w:trPr>
          <w:tblHeader/>
        </w:trPr>
        <w:tc>
          <w:tcPr>
            <w:tcW w:w="7508" w:type="dxa"/>
          </w:tcPr>
          <w:p w14:paraId="78DBD6CF" w14:textId="37A14EA7" w:rsidR="00D36181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If the user enters a URL incorrectly, a custom 404 Error page is displayed that fits with the branding of the site</w:t>
            </w:r>
          </w:p>
        </w:tc>
        <w:tc>
          <w:tcPr>
            <w:tcW w:w="1508" w:type="dxa"/>
          </w:tcPr>
          <w:p w14:paraId="24CCBF22" w14:textId="1D865F80" w:rsidR="00D36181" w:rsidRPr="00D9010D" w:rsidRDefault="00B04669" w:rsidP="00D9010D">
            <w:pPr>
              <w:pStyle w:val="Heading2"/>
              <w:shd w:val="clear" w:color="auto" w:fill="FFFFFF"/>
              <w:spacing w:before="0"/>
              <w:textAlignment w:val="baseline"/>
              <w:outlineLvl w:val="1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6346F329" w14:textId="77777777" w:rsidTr="00902DFA">
        <w:trPr>
          <w:tblHeader/>
        </w:trPr>
        <w:tc>
          <w:tcPr>
            <w:tcW w:w="7508" w:type="dxa"/>
          </w:tcPr>
          <w:p w14:paraId="7D4A90EC" w14:textId="77777777" w:rsidR="00857B32" w:rsidRDefault="00857B32" w:rsidP="00857B32">
            <w:pPr>
              <w:pStyle w:val="ListParagraph"/>
              <w:numPr>
                <w:ilvl w:val="0"/>
                <w:numId w:val="12"/>
              </w:numPr>
              <w:spacing w:line="256" w:lineRule="auto"/>
            </w:pPr>
            <w:r>
              <w:t>Code should be neatly structured, including comments where appropriate</w:t>
            </w:r>
          </w:p>
          <w:p w14:paraId="260E2FB8" w14:textId="2DAA6ACB" w:rsidR="00D36181" w:rsidRDefault="00D36181" w:rsidP="00D36181"/>
        </w:tc>
        <w:tc>
          <w:tcPr>
            <w:tcW w:w="1508" w:type="dxa"/>
          </w:tcPr>
          <w:p w14:paraId="09497CD7" w14:textId="2D4BEB83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2089B0F5" w14:textId="33F03F9B" w:rsidR="008B382D" w:rsidRPr="004F2E7A" w:rsidRDefault="008B382D" w:rsidP="004F2E7A">
      <w:pPr>
        <w:spacing w:after="0"/>
      </w:pPr>
    </w:p>
    <w:p w14:paraId="64468A50" w14:textId="77777777" w:rsidR="00D36181" w:rsidRPr="00D36181" w:rsidRDefault="00D36181" w:rsidP="00D36181">
      <w:pPr>
        <w:pStyle w:val="Heading2"/>
      </w:pPr>
      <w:r>
        <w:lastRenderedPageBreak/>
        <w:t>60%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D36181" w14:paraId="50952A77" w14:textId="77777777" w:rsidTr="00902DFA">
        <w:trPr>
          <w:tblHeader/>
        </w:trPr>
        <w:tc>
          <w:tcPr>
            <w:tcW w:w="7508" w:type="dxa"/>
          </w:tcPr>
          <w:p w14:paraId="0134FD8D" w14:textId="77777777" w:rsidR="00D36181" w:rsidRDefault="00D36181" w:rsidP="00BA2D31">
            <w:pPr>
              <w:pStyle w:val="Heading2"/>
              <w:outlineLvl w:val="1"/>
            </w:pPr>
            <w:r>
              <w:t>Criteria</w:t>
            </w:r>
          </w:p>
        </w:tc>
        <w:tc>
          <w:tcPr>
            <w:tcW w:w="1508" w:type="dxa"/>
          </w:tcPr>
          <w:p w14:paraId="68EFBF92" w14:textId="77777777" w:rsidR="00D36181" w:rsidRDefault="00D36181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D36181" w14:paraId="270B8455" w14:textId="77777777" w:rsidTr="00902DFA">
        <w:trPr>
          <w:tblHeader/>
        </w:trPr>
        <w:tc>
          <w:tcPr>
            <w:tcW w:w="7508" w:type="dxa"/>
          </w:tcPr>
          <w:p w14:paraId="083F9126" w14:textId="6B020720" w:rsidR="00857B32" w:rsidRDefault="00857B32" w:rsidP="00596DFB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A registration page, allowing new users to be added to the database. Users should be able to enter their name, choose a password and select a pricing plan (retrieved from current plans available in the database). Duplicate usernames should not be allowed.</w:t>
            </w:r>
          </w:p>
          <w:p w14:paraId="058B0827" w14:textId="0CA13370" w:rsidR="00D36181" w:rsidRDefault="00D36181" w:rsidP="00D36181"/>
        </w:tc>
        <w:tc>
          <w:tcPr>
            <w:tcW w:w="1508" w:type="dxa"/>
          </w:tcPr>
          <w:p w14:paraId="41C46961" w14:textId="6EE3BD5E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0F4AD9EE" w14:textId="77777777" w:rsidTr="00902DFA">
        <w:trPr>
          <w:tblHeader/>
        </w:trPr>
        <w:tc>
          <w:tcPr>
            <w:tcW w:w="7508" w:type="dxa"/>
          </w:tcPr>
          <w:p w14:paraId="7FE07F66" w14:textId="7D74D816" w:rsidR="00D36181" w:rsidRDefault="00596DFB" w:rsidP="00596DFB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Individual track description pages containing more detailed information (you should not create a page for each track, but instead generate content from the database for the track selected)</w:t>
            </w:r>
          </w:p>
        </w:tc>
        <w:tc>
          <w:tcPr>
            <w:tcW w:w="1508" w:type="dxa"/>
          </w:tcPr>
          <w:p w14:paraId="62847A0B" w14:textId="3FA1446A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562697" w14:paraId="3002DD3C" w14:textId="77777777" w:rsidTr="00902DFA">
        <w:trPr>
          <w:tblHeader/>
        </w:trPr>
        <w:tc>
          <w:tcPr>
            <w:tcW w:w="7508" w:type="dxa"/>
          </w:tcPr>
          <w:p w14:paraId="79EE39E7" w14:textId="293CBD74" w:rsidR="00562697" w:rsidRDefault="00596DFB" w:rsidP="00596DFB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Logged-in users can submit reviews of tracks, which are added to the database</w:t>
            </w:r>
          </w:p>
        </w:tc>
        <w:tc>
          <w:tcPr>
            <w:tcW w:w="1508" w:type="dxa"/>
          </w:tcPr>
          <w:p w14:paraId="43305392" w14:textId="02ED2E75" w:rsidR="00562697" w:rsidRPr="00B06C82" w:rsidRDefault="00562697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D36181" w14:paraId="76265AAD" w14:textId="77777777" w:rsidTr="00902DFA">
        <w:trPr>
          <w:tblHeader/>
        </w:trPr>
        <w:tc>
          <w:tcPr>
            <w:tcW w:w="7508" w:type="dxa"/>
          </w:tcPr>
          <w:p w14:paraId="45974272" w14:textId="2FADD1B9" w:rsidR="00D36181" w:rsidRDefault="00596DFB" w:rsidP="00596DFB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Likely errors are handled appropriately throughout the site (</w:t>
            </w:r>
            <w:proofErr w:type="gramStart"/>
            <w:r>
              <w:t>e.g.</w:t>
            </w:r>
            <w:proofErr w:type="gramEnd"/>
            <w:r>
              <w:t xml:space="preserve"> validation of all user input against errors and simple attacks)</w:t>
            </w:r>
          </w:p>
        </w:tc>
        <w:tc>
          <w:tcPr>
            <w:tcW w:w="1508" w:type="dxa"/>
          </w:tcPr>
          <w:p w14:paraId="56DCF816" w14:textId="28CA59DF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D36181" w14:paraId="20DAA89C" w14:textId="77777777" w:rsidTr="00902DFA">
        <w:trPr>
          <w:tblHeader/>
        </w:trPr>
        <w:tc>
          <w:tcPr>
            <w:tcW w:w="7508" w:type="dxa"/>
          </w:tcPr>
          <w:p w14:paraId="7BB7CBB1" w14:textId="09C3900F" w:rsidR="00D36181" w:rsidRDefault="00596DFB" w:rsidP="00596DFB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Passwords should be stored and transmitted securely using a current industry standard (</w:t>
            </w:r>
            <w:proofErr w:type="gramStart"/>
            <w:r>
              <w:t>e.g.</w:t>
            </w:r>
            <w:proofErr w:type="gramEnd"/>
            <w:r>
              <w:t xml:space="preserve"> hashing and salting with a suitably secure algorithm such as 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550E4E32" w14:textId="59F4C069" w:rsidR="00D36181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  <w:tr w:rsidR="00596DFB" w14:paraId="7EF577E5" w14:textId="77777777" w:rsidTr="00902DFA">
        <w:trPr>
          <w:tblHeader/>
        </w:trPr>
        <w:tc>
          <w:tcPr>
            <w:tcW w:w="7508" w:type="dxa"/>
          </w:tcPr>
          <w:p w14:paraId="07D4EFF5" w14:textId="178702A9" w:rsidR="00596DFB" w:rsidRDefault="00596DFB" w:rsidP="00596DFB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The content fits with the design of the page, so that the page still would display suitably on a mobile screen</w:t>
            </w:r>
          </w:p>
        </w:tc>
        <w:tc>
          <w:tcPr>
            <w:tcW w:w="1508" w:type="dxa"/>
          </w:tcPr>
          <w:p w14:paraId="0F064799" w14:textId="75E67ECC" w:rsidR="00596DFB" w:rsidRPr="00B06C82" w:rsidRDefault="00B04669" w:rsidP="00B06C82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  <w:r>
              <w:rPr>
                <w:rFonts w:ascii="Segoe UI Emoji" w:hAnsi="Segoe UI Emoji" w:cs="Segoe UI Emoji"/>
                <w:color w:val="333333"/>
              </w:rPr>
              <w:t>✔</w:t>
            </w:r>
          </w:p>
        </w:tc>
      </w:tr>
    </w:tbl>
    <w:p w14:paraId="4C57CBF3" w14:textId="77777777" w:rsidR="008B382D" w:rsidRDefault="008B382D" w:rsidP="004F2E7A">
      <w:pPr>
        <w:pStyle w:val="Heading2"/>
      </w:pPr>
    </w:p>
    <w:p w14:paraId="7F833758" w14:textId="1E12A52F" w:rsidR="004F2E7A" w:rsidRPr="00D36181" w:rsidRDefault="004F2E7A" w:rsidP="004F2E7A">
      <w:pPr>
        <w:pStyle w:val="Heading2"/>
      </w:pPr>
      <w:r>
        <w:t>70%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4F2E7A" w14:paraId="6A4511D1" w14:textId="77777777" w:rsidTr="00902DFA">
        <w:trPr>
          <w:tblHeader/>
        </w:trPr>
        <w:tc>
          <w:tcPr>
            <w:tcW w:w="7508" w:type="dxa"/>
          </w:tcPr>
          <w:p w14:paraId="67EF2087" w14:textId="77777777" w:rsidR="004F2E7A" w:rsidRDefault="004F2E7A" w:rsidP="00902DFA">
            <w:pPr>
              <w:pStyle w:val="Heading2"/>
              <w:outlineLvl w:val="1"/>
            </w:pPr>
            <w:r w:rsidRPr="00902DFA">
              <w:t>Criteria</w:t>
            </w:r>
          </w:p>
        </w:tc>
        <w:tc>
          <w:tcPr>
            <w:tcW w:w="1508" w:type="dxa"/>
          </w:tcPr>
          <w:p w14:paraId="5BBFDB18" w14:textId="77777777" w:rsidR="004F2E7A" w:rsidRDefault="004F2E7A" w:rsidP="00BA2D31">
            <w:pPr>
              <w:pStyle w:val="Heading2"/>
              <w:outlineLvl w:val="1"/>
            </w:pPr>
            <w:r>
              <w:t>Completed?</w:t>
            </w:r>
          </w:p>
        </w:tc>
      </w:tr>
      <w:tr w:rsidR="004F2E7A" w14:paraId="1B4AF78C" w14:textId="77777777" w:rsidTr="00902DFA">
        <w:trPr>
          <w:tblHeader/>
        </w:trPr>
        <w:tc>
          <w:tcPr>
            <w:tcW w:w="7508" w:type="dxa"/>
          </w:tcPr>
          <w:p w14:paraId="76C9608E" w14:textId="04EA7B12" w:rsidR="004F2E7A" w:rsidRDefault="00857B32" w:rsidP="00857B32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App has playlist functionality, including random generation of tracks</w:t>
            </w:r>
          </w:p>
        </w:tc>
        <w:tc>
          <w:tcPr>
            <w:tcW w:w="1508" w:type="dxa"/>
          </w:tcPr>
          <w:p w14:paraId="268A1B6D" w14:textId="7A775161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3C4EE122" w14:textId="77777777" w:rsidTr="00902DFA">
        <w:trPr>
          <w:tblHeader/>
        </w:trPr>
        <w:tc>
          <w:tcPr>
            <w:tcW w:w="7508" w:type="dxa"/>
          </w:tcPr>
          <w:p w14:paraId="3280220E" w14:textId="77777777" w:rsidR="00857B32" w:rsidRDefault="00857B32" w:rsidP="00857B32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Users can browse for music by artist and/or album</w:t>
            </w:r>
          </w:p>
          <w:p w14:paraId="26076C42" w14:textId="1228CAE0" w:rsidR="004F2E7A" w:rsidRDefault="004F2E7A" w:rsidP="00857B32"/>
        </w:tc>
        <w:tc>
          <w:tcPr>
            <w:tcW w:w="1508" w:type="dxa"/>
          </w:tcPr>
          <w:p w14:paraId="05D0F4E0" w14:textId="4E7A002E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799BD2F8" w14:textId="77777777" w:rsidTr="00902DFA">
        <w:trPr>
          <w:tblHeader/>
        </w:trPr>
        <w:tc>
          <w:tcPr>
            <w:tcW w:w="7508" w:type="dxa"/>
          </w:tcPr>
          <w:p w14:paraId="41FBBE3B" w14:textId="77777777" w:rsidR="00857B32" w:rsidRDefault="00857B32" w:rsidP="00857B32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Album description pages (generated from the database, not created individually) allowing the user to see all tracks on an album together</w:t>
            </w:r>
          </w:p>
          <w:p w14:paraId="391FB230" w14:textId="62AF123C" w:rsidR="004F2E7A" w:rsidRDefault="004F2E7A" w:rsidP="00857B32"/>
        </w:tc>
        <w:tc>
          <w:tcPr>
            <w:tcW w:w="1508" w:type="dxa"/>
          </w:tcPr>
          <w:p w14:paraId="1003B74E" w14:textId="3965CDFC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58A195A0" w14:textId="77777777" w:rsidTr="00902DFA">
        <w:trPr>
          <w:tblHeader/>
        </w:trPr>
        <w:tc>
          <w:tcPr>
            <w:tcW w:w="7508" w:type="dxa"/>
          </w:tcPr>
          <w:p w14:paraId="69F977AA" w14:textId="09E656B9" w:rsidR="004F2E7A" w:rsidRDefault="00857B32" w:rsidP="00857B32">
            <w:pPr>
              <w:pStyle w:val="ListParagraph"/>
              <w:numPr>
                <w:ilvl w:val="0"/>
                <w:numId w:val="14"/>
              </w:numPr>
              <w:spacing w:line="256" w:lineRule="auto"/>
            </w:pPr>
            <w:r>
              <w:t>App incorporates text search function or page</w:t>
            </w:r>
          </w:p>
        </w:tc>
        <w:tc>
          <w:tcPr>
            <w:tcW w:w="1508" w:type="dxa"/>
          </w:tcPr>
          <w:p w14:paraId="2270B377" w14:textId="119C1E42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4F2E7A" w14:paraId="3C563228" w14:textId="77777777" w:rsidTr="00902DFA">
        <w:trPr>
          <w:tblHeader/>
        </w:trPr>
        <w:tc>
          <w:tcPr>
            <w:tcW w:w="7508" w:type="dxa"/>
          </w:tcPr>
          <w:p w14:paraId="49F5FA35" w14:textId="6E931D20" w:rsidR="004F2E7A" w:rsidRDefault="00857B32" w:rsidP="00857B32">
            <w:pPr>
              <w:pStyle w:val="ListParagraph"/>
              <w:numPr>
                <w:ilvl w:val="0"/>
                <w:numId w:val="15"/>
              </w:numPr>
              <w:spacing w:after="200" w:line="276" w:lineRule="auto"/>
            </w:pPr>
            <w:r>
              <w:t>The review page for a track should calculate the average rating for that track from all users and display it in a helpful format</w:t>
            </w:r>
          </w:p>
        </w:tc>
        <w:tc>
          <w:tcPr>
            <w:tcW w:w="1508" w:type="dxa"/>
          </w:tcPr>
          <w:p w14:paraId="7C8CB059" w14:textId="2D41780F" w:rsidR="004F2E7A" w:rsidRPr="006830D5" w:rsidRDefault="004F2E7A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857B32" w14:paraId="5D379E25" w14:textId="77777777" w:rsidTr="00902DFA">
        <w:trPr>
          <w:tblHeader/>
        </w:trPr>
        <w:tc>
          <w:tcPr>
            <w:tcW w:w="7508" w:type="dxa"/>
          </w:tcPr>
          <w:p w14:paraId="6478249F" w14:textId="1CAD6FAF" w:rsidR="00857B32" w:rsidRDefault="00857B32" w:rsidP="00857B32">
            <w:pPr>
              <w:pStyle w:val="ListParagraph"/>
              <w:numPr>
                <w:ilvl w:val="0"/>
                <w:numId w:val="15"/>
              </w:numPr>
              <w:spacing w:after="200" w:line="276" w:lineRule="auto"/>
            </w:pPr>
            <w:r>
              <w:t>Your code should not produce any bugs when tested by the lab tutor</w:t>
            </w:r>
          </w:p>
        </w:tc>
        <w:tc>
          <w:tcPr>
            <w:tcW w:w="1508" w:type="dxa"/>
          </w:tcPr>
          <w:p w14:paraId="7021D6BA" w14:textId="31EEDC7E" w:rsidR="00857B32" w:rsidRPr="006830D5" w:rsidRDefault="00857B32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857B32" w14:paraId="4C6A10D1" w14:textId="77777777" w:rsidTr="00902DFA">
        <w:trPr>
          <w:tblHeader/>
        </w:trPr>
        <w:tc>
          <w:tcPr>
            <w:tcW w:w="7508" w:type="dxa"/>
          </w:tcPr>
          <w:p w14:paraId="2C63D264" w14:textId="1F563AFB" w:rsidR="00857B32" w:rsidRDefault="00857B32" w:rsidP="00857B32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HTML and CSS content should validate without errors (</w:t>
            </w:r>
            <w:proofErr w:type="gramStart"/>
            <w:r>
              <w:t>e.g.</w:t>
            </w:r>
            <w:proofErr w:type="gramEnd"/>
            <w:r>
              <w:t xml:space="preserve"> through https://validator.w3.org)</w:t>
            </w:r>
          </w:p>
        </w:tc>
        <w:tc>
          <w:tcPr>
            <w:tcW w:w="1508" w:type="dxa"/>
          </w:tcPr>
          <w:p w14:paraId="0C8B05CC" w14:textId="338D993A" w:rsidR="00857B32" w:rsidRPr="006830D5" w:rsidRDefault="00857B32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  <w:tr w:rsidR="00857B32" w14:paraId="4597E63E" w14:textId="77777777" w:rsidTr="00902DFA">
        <w:trPr>
          <w:tblHeader/>
        </w:trPr>
        <w:tc>
          <w:tcPr>
            <w:tcW w:w="7508" w:type="dxa"/>
          </w:tcPr>
          <w:p w14:paraId="6AEE7948" w14:textId="357C01E8" w:rsidR="00857B32" w:rsidRDefault="00857B32" w:rsidP="00857B32">
            <w:pPr>
              <w:pStyle w:val="ListParagraph"/>
              <w:numPr>
                <w:ilvl w:val="0"/>
                <w:numId w:val="15"/>
              </w:numPr>
              <w:spacing w:line="256" w:lineRule="auto"/>
            </w:pPr>
            <w:r>
              <w:t>A professional looking prototype app</w:t>
            </w:r>
          </w:p>
        </w:tc>
        <w:tc>
          <w:tcPr>
            <w:tcW w:w="1508" w:type="dxa"/>
          </w:tcPr>
          <w:p w14:paraId="59AFBAA3" w14:textId="5A3C1C89" w:rsidR="00857B32" w:rsidRPr="006830D5" w:rsidRDefault="00857B32" w:rsidP="006830D5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</w:tbl>
    <w:p w14:paraId="0A0E710E" w14:textId="0E674348" w:rsidR="00D36181" w:rsidRDefault="00D36181" w:rsidP="00D36181"/>
    <w:p w14:paraId="79C2E5A1" w14:textId="03E09D63" w:rsidR="00857B32" w:rsidRPr="00D36181" w:rsidRDefault="00857B32" w:rsidP="00857B32">
      <w:pPr>
        <w:pStyle w:val="Heading2"/>
      </w:pPr>
      <w:r>
        <w:lastRenderedPageBreak/>
        <w:t>90%+ Grade band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857B32" w14:paraId="3155BD03" w14:textId="77777777" w:rsidTr="008E74BA">
        <w:trPr>
          <w:tblHeader/>
        </w:trPr>
        <w:tc>
          <w:tcPr>
            <w:tcW w:w="7508" w:type="dxa"/>
          </w:tcPr>
          <w:p w14:paraId="44F050B7" w14:textId="77777777" w:rsidR="00857B32" w:rsidRDefault="00857B32" w:rsidP="008E74BA">
            <w:pPr>
              <w:pStyle w:val="Heading2"/>
              <w:outlineLvl w:val="1"/>
            </w:pPr>
            <w:r w:rsidRPr="00902DFA">
              <w:t>Criteria</w:t>
            </w:r>
          </w:p>
        </w:tc>
        <w:tc>
          <w:tcPr>
            <w:tcW w:w="1508" w:type="dxa"/>
          </w:tcPr>
          <w:p w14:paraId="525566CE" w14:textId="77777777" w:rsidR="00857B32" w:rsidRDefault="00857B32" w:rsidP="008E74BA">
            <w:pPr>
              <w:pStyle w:val="Heading2"/>
              <w:outlineLvl w:val="1"/>
            </w:pPr>
            <w:r>
              <w:t>Completed?</w:t>
            </w:r>
          </w:p>
        </w:tc>
      </w:tr>
      <w:tr w:rsidR="00857B32" w14:paraId="1848FF3E" w14:textId="77777777" w:rsidTr="008E74BA">
        <w:trPr>
          <w:tblHeader/>
        </w:trPr>
        <w:tc>
          <w:tcPr>
            <w:tcW w:w="7508" w:type="dxa"/>
          </w:tcPr>
          <w:p w14:paraId="464C3800" w14:textId="18B2EB3C" w:rsidR="00857B32" w:rsidRDefault="00857B32" w:rsidP="00857B32">
            <w:pPr>
              <w:pStyle w:val="ListParagraph"/>
              <w:numPr>
                <w:ilvl w:val="0"/>
                <w:numId w:val="16"/>
              </w:numPr>
              <w:spacing w:line="256" w:lineRule="auto"/>
            </w:pPr>
            <w:r>
              <w:t>A recommendation system which suggests tracks that the user might like, based on their ratings of other tracks</w:t>
            </w:r>
          </w:p>
        </w:tc>
        <w:tc>
          <w:tcPr>
            <w:tcW w:w="1508" w:type="dxa"/>
          </w:tcPr>
          <w:p w14:paraId="750D3F79" w14:textId="37337822" w:rsidR="00857B32" w:rsidRPr="006830D5" w:rsidRDefault="00857B32" w:rsidP="008E74BA">
            <w:pPr>
              <w:pStyle w:val="Heading2"/>
              <w:shd w:val="clear" w:color="auto" w:fill="FFFFFF"/>
              <w:spacing w:before="0" w:after="168" w:line="450" w:lineRule="atLeast"/>
              <w:textAlignment w:val="baseline"/>
              <w:outlineLvl w:val="1"/>
              <w:rPr>
                <w:rFonts w:ascii="Arial" w:hAnsi="Arial" w:cs="Arial"/>
                <w:color w:val="333333"/>
              </w:rPr>
            </w:pPr>
          </w:p>
        </w:tc>
      </w:tr>
    </w:tbl>
    <w:p w14:paraId="2A8CE1E5" w14:textId="77777777" w:rsidR="00857B32" w:rsidRPr="00D36181" w:rsidRDefault="00857B32" w:rsidP="00D36181"/>
    <w:p w14:paraId="6713D703" w14:textId="77777777" w:rsidR="00D36181" w:rsidRPr="00E036D2" w:rsidRDefault="00E036D2" w:rsidP="004F2E7A">
      <w:pPr>
        <w:pStyle w:val="Heading2"/>
      </w:pPr>
      <w:r>
        <w:t>Suggested mark scheme for lab tutors: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02DFA" w:rsidRPr="008948EA" w14:paraId="7B692FA7" w14:textId="77777777" w:rsidTr="7BF60C1C">
        <w:trPr>
          <w:tblHeader/>
        </w:trPr>
        <w:tc>
          <w:tcPr>
            <w:tcW w:w="6799" w:type="dxa"/>
          </w:tcPr>
          <w:p w14:paraId="71A288B0" w14:textId="315D61A1" w:rsidR="00902DFA" w:rsidRPr="008948EA" w:rsidRDefault="00902DFA" w:rsidP="00902DFA">
            <w:pPr>
              <w:pStyle w:val="Heading2"/>
              <w:outlineLvl w:val="1"/>
            </w:pPr>
            <w:r>
              <w:t>Work completed</w:t>
            </w:r>
          </w:p>
        </w:tc>
        <w:tc>
          <w:tcPr>
            <w:tcW w:w="2217" w:type="dxa"/>
          </w:tcPr>
          <w:p w14:paraId="0362ABE5" w14:textId="198C20BD" w:rsidR="00902DFA" w:rsidRPr="008948EA" w:rsidRDefault="00902DFA" w:rsidP="00902DFA">
            <w:pPr>
              <w:pStyle w:val="Heading2"/>
              <w:outlineLvl w:val="1"/>
            </w:pPr>
            <w:r>
              <w:t>Banded Mark</w:t>
            </w:r>
          </w:p>
        </w:tc>
      </w:tr>
      <w:tr w:rsidR="00E036D2" w:rsidRPr="008948EA" w14:paraId="7D165497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7F2C7F61" w14:textId="77777777" w:rsidR="00E036D2" w:rsidRPr="008948EA" w:rsidRDefault="00E036D2" w:rsidP="00C42D47">
            <w:r w:rsidRPr="008948EA">
              <w:t xml:space="preserve">Non-submission </w:t>
            </w:r>
          </w:p>
        </w:tc>
        <w:tc>
          <w:tcPr>
            <w:tcW w:w="2217" w:type="dxa"/>
            <w:shd w:val="clear" w:color="auto" w:fill="92D050"/>
          </w:tcPr>
          <w:p w14:paraId="691F9EA7" w14:textId="77777777" w:rsidR="00E036D2" w:rsidRPr="008948EA" w:rsidRDefault="00E036D2" w:rsidP="00C42D47">
            <w:r w:rsidRPr="008948EA">
              <w:t xml:space="preserve"> 0</w:t>
            </w:r>
          </w:p>
        </w:tc>
      </w:tr>
      <w:tr w:rsidR="00E036D2" w:rsidRPr="008948EA" w14:paraId="4FE8D200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5CB82295" w14:textId="77777777" w:rsidR="00E036D2" w:rsidRPr="008948EA" w:rsidRDefault="00E036D2" w:rsidP="00C42D47">
            <w:r w:rsidRPr="008948EA">
              <w:t xml:space="preserve">&lt; 2 40%s </w:t>
            </w:r>
          </w:p>
        </w:tc>
        <w:tc>
          <w:tcPr>
            <w:tcW w:w="2217" w:type="dxa"/>
            <w:shd w:val="clear" w:color="auto" w:fill="92D050"/>
          </w:tcPr>
          <w:p w14:paraId="1F13A68A" w14:textId="77777777" w:rsidR="00E036D2" w:rsidRPr="008948EA" w:rsidRDefault="00E036D2" w:rsidP="00C42D47">
            <w:r w:rsidRPr="008948EA">
              <w:t xml:space="preserve"> 10 </w:t>
            </w:r>
          </w:p>
        </w:tc>
      </w:tr>
      <w:tr w:rsidR="00E036D2" w:rsidRPr="008948EA" w14:paraId="265256B8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31CD29FC" w14:textId="77777777" w:rsidR="00E036D2" w:rsidRPr="008948EA" w:rsidRDefault="00E036D2" w:rsidP="00C42D47">
            <w:r w:rsidRPr="008948EA">
              <w:t xml:space="preserve">Some attempt, but poor </w:t>
            </w:r>
            <w:r w:rsidR="00D43E6B" w:rsidRPr="008948EA">
              <w:t>(</w:t>
            </w:r>
            <w:proofErr w:type="gramStart"/>
            <w:r w:rsidR="00D43E6B" w:rsidRPr="008948EA">
              <w:t>e.g.</w:t>
            </w:r>
            <w:proofErr w:type="gramEnd"/>
            <w:r w:rsidR="00D43E6B" w:rsidRPr="008948EA">
              <w:t xml:space="preserve"> missing pages)</w:t>
            </w:r>
          </w:p>
        </w:tc>
        <w:tc>
          <w:tcPr>
            <w:tcW w:w="2217" w:type="dxa"/>
            <w:shd w:val="clear" w:color="auto" w:fill="92D050"/>
          </w:tcPr>
          <w:p w14:paraId="26D0762D" w14:textId="77777777" w:rsidR="00E036D2" w:rsidRPr="008948EA" w:rsidRDefault="00E036D2" w:rsidP="00C42D47">
            <w:r w:rsidRPr="008948EA">
              <w:t xml:space="preserve"> 25</w:t>
            </w:r>
          </w:p>
        </w:tc>
      </w:tr>
      <w:tr w:rsidR="00E036D2" w:rsidRPr="008948EA" w14:paraId="427B7560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3FD5976D" w14:textId="77777777" w:rsidR="00E036D2" w:rsidRPr="008948EA" w:rsidRDefault="00E036D2" w:rsidP="00C42D47">
            <w:r w:rsidRPr="008948EA">
              <w:t xml:space="preserve">Missing several, </w:t>
            </w:r>
            <w:proofErr w:type="gramStart"/>
            <w:r w:rsidRPr="008948EA">
              <w:t>e.g.</w:t>
            </w:r>
            <w:proofErr w:type="gramEnd"/>
            <w:r w:rsidRPr="008948EA">
              <w:t xml:space="preserve"> no CSS</w:t>
            </w:r>
          </w:p>
        </w:tc>
        <w:tc>
          <w:tcPr>
            <w:tcW w:w="2217" w:type="dxa"/>
            <w:shd w:val="clear" w:color="auto" w:fill="92D050"/>
          </w:tcPr>
          <w:p w14:paraId="001F0E7D" w14:textId="77777777" w:rsidR="00E036D2" w:rsidRPr="008948EA" w:rsidRDefault="00E036D2" w:rsidP="00C42D47">
            <w:r w:rsidRPr="008948EA">
              <w:t xml:space="preserve"> 30</w:t>
            </w:r>
          </w:p>
        </w:tc>
      </w:tr>
      <w:tr w:rsidR="00E036D2" w:rsidRPr="008948EA" w14:paraId="24F4393C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1552C4E9" w14:textId="77777777" w:rsidR="00E036D2" w:rsidRPr="008948EA" w:rsidRDefault="00E036D2" w:rsidP="00C42D47">
            <w:r w:rsidRPr="008948EA">
              <w:t>Missing several but good attempt (</w:t>
            </w:r>
            <w:proofErr w:type="gramStart"/>
            <w:r w:rsidRPr="008948EA">
              <w:t>e.g.</w:t>
            </w:r>
            <w:proofErr w:type="gramEnd"/>
            <w:r w:rsidRPr="008948EA">
              <w:t xml:space="preserve"> CSS not linked)</w:t>
            </w:r>
          </w:p>
        </w:tc>
        <w:tc>
          <w:tcPr>
            <w:tcW w:w="2217" w:type="dxa"/>
            <w:shd w:val="clear" w:color="auto" w:fill="92D050"/>
          </w:tcPr>
          <w:p w14:paraId="2358E920" w14:textId="77777777" w:rsidR="00E036D2" w:rsidRPr="008948EA" w:rsidRDefault="00E036D2" w:rsidP="00C42D47">
            <w:r w:rsidRPr="008948EA">
              <w:t xml:space="preserve"> 35</w:t>
            </w:r>
          </w:p>
        </w:tc>
      </w:tr>
      <w:tr w:rsidR="00E036D2" w:rsidRPr="008948EA" w14:paraId="36CFD2A4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53997BFC" w14:textId="6D03A3F4" w:rsidR="00E036D2" w:rsidRPr="008948EA" w:rsidRDefault="00E036D2" w:rsidP="008B382D">
            <w:r w:rsidRPr="008948EA">
              <w:t>Missing one minor criteria (</w:t>
            </w:r>
            <w:proofErr w:type="gramStart"/>
            <w:r w:rsidRPr="008948EA">
              <w:t>e.g.</w:t>
            </w:r>
            <w:proofErr w:type="gramEnd"/>
            <w:r w:rsidRPr="008948EA">
              <w:t xml:space="preserve"> </w:t>
            </w:r>
            <w:r w:rsidR="008B382D" w:rsidRPr="008948EA">
              <w:t>missing</w:t>
            </w:r>
            <w:r w:rsidRPr="008948EA">
              <w:t xml:space="preserve"> alt tags, </w:t>
            </w:r>
            <w:r w:rsidR="008B382D" w:rsidRPr="008948EA">
              <w:t xml:space="preserve">some consistency errors, </w:t>
            </w:r>
            <w:r w:rsidRPr="008948EA">
              <w:t>weak demo)</w:t>
            </w:r>
          </w:p>
        </w:tc>
        <w:tc>
          <w:tcPr>
            <w:tcW w:w="2217" w:type="dxa"/>
            <w:shd w:val="clear" w:color="auto" w:fill="92D050"/>
          </w:tcPr>
          <w:p w14:paraId="423643B2" w14:textId="77777777" w:rsidR="00E036D2" w:rsidRPr="008948EA" w:rsidRDefault="00E036D2" w:rsidP="00C42D47">
            <w:r w:rsidRPr="008948EA">
              <w:t xml:space="preserve"> 42</w:t>
            </w:r>
          </w:p>
        </w:tc>
      </w:tr>
      <w:tr w:rsidR="00E036D2" w:rsidRPr="008948EA" w14:paraId="0C62E9B9" w14:textId="77777777" w:rsidTr="7BF60C1C">
        <w:trPr>
          <w:tblHeader/>
        </w:trPr>
        <w:tc>
          <w:tcPr>
            <w:tcW w:w="6799" w:type="dxa"/>
            <w:shd w:val="clear" w:color="auto" w:fill="92D050"/>
          </w:tcPr>
          <w:p w14:paraId="5DD0A249" w14:textId="77777777" w:rsidR="00E036D2" w:rsidRPr="008948EA" w:rsidRDefault="00E036D2" w:rsidP="00C42D47">
            <w:r w:rsidRPr="008948EA">
              <w:t>All 40%s</w:t>
            </w:r>
            <w:r w:rsidR="000E0324" w:rsidRPr="008948EA">
              <w:t xml:space="preserve"> done ok</w:t>
            </w:r>
          </w:p>
        </w:tc>
        <w:tc>
          <w:tcPr>
            <w:tcW w:w="2217" w:type="dxa"/>
            <w:shd w:val="clear" w:color="auto" w:fill="92D050"/>
          </w:tcPr>
          <w:p w14:paraId="27EEBA04" w14:textId="77777777" w:rsidR="00E036D2" w:rsidRPr="008948EA" w:rsidRDefault="00E036D2" w:rsidP="00C42D47">
            <w:r w:rsidRPr="008948EA">
              <w:t xml:space="preserve"> 45</w:t>
            </w:r>
          </w:p>
        </w:tc>
      </w:tr>
      <w:tr w:rsidR="00E036D2" w:rsidRPr="008948EA" w14:paraId="135CA373" w14:textId="77777777" w:rsidTr="00F065F2">
        <w:trPr>
          <w:tblHeader/>
        </w:trPr>
        <w:tc>
          <w:tcPr>
            <w:tcW w:w="6799" w:type="dxa"/>
            <w:shd w:val="clear" w:color="auto" w:fill="92D050"/>
          </w:tcPr>
          <w:p w14:paraId="49AD0F82" w14:textId="03E6D0A1" w:rsidR="00E036D2" w:rsidRPr="008948EA" w:rsidRDefault="000E0324" w:rsidP="00C42D47">
            <w:r>
              <w:t xml:space="preserve">All 40%s done well, or </w:t>
            </w:r>
            <w:r w:rsidR="00E036D2">
              <w:t>1-2 ‘minor’ 50%s (</w:t>
            </w:r>
            <w:proofErr w:type="gramStart"/>
            <w:r w:rsidR="00E036D2">
              <w:t>e.g.</w:t>
            </w:r>
            <w:proofErr w:type="gramEnd"/>
            <w:r w:rsidR="00E036D2">
              <w:t xml:space="preserve"> structured code)</w:t>
            </w:r>
          </w:p>
        </w:tc>
        <w:tc>
          <w:tcPr>
            <w:tcW w:w="2217" w:type="dxa"/>
            <w:shd w:val="clear" w:color="auto" w:fill="92D050"/>
          </w:tcPr>
          <w:p w14:paraId="0F38DC00" w14:textId="77777777" w:rsidR="00E036D2" w:rsidRPr="008948EA" w:rsidRDefault="00E036D2" w:rsidP="00C42D47">
            <w:r>
              <w:t xml:space="preserve"> 48</w:t>
            </w:r>
          </w:p>
        </w:tc>
      </w:tr>
      <w:tr w:rsidR="00E036D2" w:rsidRPr="008948EA" w14:paraId="5F1F8358" w14:textId="77777777" w:rsidTr="00B04669">
        <w:trPr>
          <w:tblHeader/>
        </w:trPr>
        <w:tc>
          <w:tcPr>
            <w:tcW w:w="6799" w:type="dxa"/>
            <w:shd w:val="clear" w:color="auto" w:fill="92D050"/>
          </w:tcPr>
          <w:p w14:paraId="2EA92DDC" w14:textId="77777777" w:rsidR="00E036D2" w:rsidRPr="008948EA" w:rsidRDefault="00E036D2" w:rsidP="00C42D47">
            <w:r w:rsidRPr="008948EA">
              <w:t>Some 50% criteria working</w:t>
            </w:r>
          </w:p>
        </w:tc>
        <w:tc>
          <w:tcPr>
            <w:tcW w:w="2217" w:type="dxa"/>
            <w:shd w:val="clear" w:color="auto" w:fill="92D050"/>
          </w:tcPr>
          <w:p w14:paraId="2B510AFE" w14:textId="77777777" w:rsidR="00E036D2" w:rsidRPr="008948EA" w:rsidRDefault="00E036D2" w:rsidP="00C42D47">
            <w:r w:rsidRPr="008948EA">
              <w:t xml:space="preserve"> 52</w:t>
            </w:r>
          </w:p>
        </w:tc>
      </w:tr>
      <w:tr w:rsidR="00E036D2" w:rsidRPr="008948EA" w14:paraId="2D47F872" w14:textId="77777777" w:rsidTr="00B04669">
        <w:trPr>
          <w:tblHeader/>
        </w:trPr>
        <w:tc>
          <w:tcPr>
            <w:tcW w:w="6799" w:type="dxa"/>
            <w:shd w:val="clear" w:color="auto" w:fill="92D050"/>
          </w:tcPr>
          <w:p w14:paraId="56FEB556" w14:textId="6D10C6B9" w:rsidR="00E036D2" w:rsidRPr="008948EA" w:rsidRDefault="00E036D2" w:rsidP="00902DFA">
            <w:r w:rsidRPr="008948EA">
              <w:t>Some 50% criteria missing (</w:t>
            </w:r>
            <w:proofErr w:type="gramStart"/>
            <w:r w:rsidRPr="008948EA">
              <w:t>e.g.</w:t>
            </w:r>
            <w:proofErr w:type="gramEnd"/>
            <w:r w:rsidRPr="008948EA">
              <w:t xml:space="preserve"> minor validation error, or messy code)</w:t>
            </w:r>
          </w:p>
        </w:tc>
        <w:tc>
          <w:tcPr>
            <w:tcW w:w="2217" w:type="dxa"/>
            <w:shd w:val="clear" w:color="auto" w:fill="92D050"/>
          </w:tcPr>
          <w:p w14:paraId="047F9371" w14:textId="77777777" w:rsidR="00E036D2" w:rsidRPr="008948EA" w:rsidRDefault="00E036D2" w:rsidP="00C42D47">
            <w:r w:rsidRPr="008948EA">
              <w:t xml:space="preserve"> 55</w:t>
            </w:r>
          </w:p>
        </w:tc>
      </w:tr>
      <w:tr w:rsidR="00E036D2" w:rsidRPr="008948EA" w14:paraId="3E547502" w14:textId="77777777" w:rsidTr="00B04669">
        <w:trPr>
          <w:tblHeader/>
        </w:trPr>
        <w:tc>
          <w:tcPr>
            <w:tcW w:w="6799" w:type="dxa"/>
            <w:shd w:val="clear" w:color="auto" w:fill="92D050"/>
          </w:tcPr>
          <w:p w14:paraId="3D12EF34" w14:textId="77777777" w:rsidR="00E036D2" w:rsidRPr="008948EA" w:rsidRDefault="00E036D2" w:rsidP="00C42D47">
            <w:r w:rsidRPr="008948EA">
              <w:t>All 50%s</w:t>
            </w:r>
          </w:p>
        </w:tc>
        <w:tc>
          <w:tcPr>
            <w:tcW w:w="2217" w:type="dxa"/>
            <w:shd w:val="clear" w:color="auto" w:fill="92D050"/>
          </w:tcPr>
          <w:p w14:paraId="1A6F63CD" w14:textId="77777777" w:rsidR="00E036D2" w:rsidRPr="008948EA" w:rsidRDefault="00E036D2" w:rsidP="00C42D47">
            <w:r w:rsidRPr="008948EA">
              <w:t xml:space="preserve"> 58</w:t>
            </w:r>
          </w:p>
        </w:tc>
      </w:tr>
      <w:tr w:rsidR="00E036D2" w:rsidRPr="008948EA" w14:paraId="2B847118" w14:textId="77777777" w:rsidTr="00B04669">
        <w:trPr>
          <w:tblHeader/>
        </w:trPr>
        <w:tc>
          <w:tcPr>
            <w:tcW w:w="6799" w:type="dxa"/>
            <w:shd w:val="clear" w:color="auto" w:fill="92D050"/>
          </w:tcPr>
          <w:p w14:paraId="54539C16" w14:textId="77777777" w:rsidR="00E036D2" w:rsidRPr="008948EA" w:rsidRDefault="00E036D2" w:rsidP="00C42D47">
            <w:r w:rsidRPr="008948EA">
              <w:t>1-2 60%s</w:t>
            </w:r>
          </w:p>
        </w:tc>
        <w:tc>
          <w:tcPr>
            <w:tcW w:w="2217" w:type="dxa"/>
            <w:shd w:val="clear" w:color="auto" w:fill="92D050"/>
          </w:tcPr>
          <w:p w14:paraId="2697E04B" w14:textId="77777777" w:rsidR="00E036D2" w:rsidRPr="008948EA" w:rsidRDefault="00E036D2" w:rsidP="00C42D47">
            <w:r w:rsidRPr="008948EA">
              <w:t xml:space="preserve"> 62</w:t>
            </w:r>
          </w:p>
        </w:tc>
      </w:tr>
      <w:tr w:rsidR="00E036D2" w:rsidRPr="008948EA" w14:paraId="5415AECF" w14:textId="77777777" w:rsidTr="00B04669">
        <w:trPr>
          <w:tblHeader/>
        </w:trPr>
        <w:tc>
          <w:tcPr>
            <w:tcW w:w="6799" w:type="dxa"/>
            <w:shd w:val="clear" w:color="auto" w:fill="92D050"/>
          </w:tcPr>
          <w:p w14:paraId="12F36303" w14:textId="77777777" w:rsidR="00E036D2" w:rsidRPr="008948EA" w:rsidRDefault="00E036D2" w:rsidP="00C42D47">
            <w:r w:rsidRPr="008948EA">
              <w:t xml:space="preserve">Nearly all 60%s </w:t>
            </w:r>
          </w:p>
        </w:tc>
        <w:tc>
          <w:tcPr>
            <w:tcW w:w="2217" w:type="dxa"/>
            <w:shd w:val="clear" w:color="auto" w:fill="92D050"/>
          </w:tcPr>
          <w:p w14:paraId="1E2A33E6" w14:textId="77777777" w:rsidR="00E036D2" w:rsidRPr="008948EA" w:rsidRDefault="00E036D2" w:rsidP="00C42D47">
            <w:r w:rsidRPr="008948EA">
              <w:t xml:space="preserve"> 65</w:t>
            </w:r>
          </w:p>
        </w:tc>
      </w:tr>
      <w:tr w:rsidR="00E036D2" w:rsidRPr="008948EA" w14:paraId="7C767D09" w14:textId="77777777" w:rsidTr="00532FB6">
        <w:trPr>
          <w:tblHeader/>
        </w:trPr>
        <w:tc>
          <w:tcPr>
            <w:tcW w:w="6799" w:type="dxa"/>
            <w:shd w:val="clear" w:color="auto" w:fill="auto"/>
          </w:tcPr>
          <w:p w14:paraId="5EE01423" w14:textId="77777777" w:rsidR="00E036D2" w:rsidRPr="00B06C82" w:rsidRDefault="00E036D2" w:rsidP="00C42D47">
            <w:pPr>
              <w:rPr>
                <w:b/>
                <w:bCs/>
              </w:rPr>
            </w:pPr>
            <w:r w:rsidRPr="00B06C82">
              <w:rPr>
                <w:b/>
                <w:bCs/>
              </w:rPr>
              <w:t xml:space="preserve">All 60%s </w:t>
            </w:r>
          </w:p>
        </w:tc>
        <w:tc>
          <w:tcPr>
            <w:tcW w:w="2217" w:type="dxa"/>
            <w:shd w:val="clear" w:color="auto" w:fill="auto"/>
          </w:tcPr>
          <w:p w14:paraId="557173DB" w14:textId="77777777" w:rsidR="00E036D2" w:rsidRPr="00B06C82" w:rsidRDefault="00E036D2" w:rsidP="00C42D47">
            <w:pPr>
              <w:rPr>
                <w:b/>
                <w:bCs/>
              </w:rPr>
            </w:pPr>
            <w:r w:rsidRPr="00B06C82">
              <w:rPr>
                <w:b/>
                <w:bCs/>
              </w:rPr>
              <w:t xml:space="preserve"> 68</w:t>
            </w:r>
          </w:p>
        </w:tc>
      </w:tr>
      <w:tr w:rsidR="00E036D2" w:rsidRPr="008948EA" w14:paraId="0CD7AA25" w14:textId="77777777" w:rsidTr="00532FB6">
        <w:trPr>
          <w:tblHeader/>
        </w:trPr>
        <w:tc>
          <w:tcPr>
            <w:tcW w:w="6799" w:type="dxa"/>
            <w:shd w:val="clear" w:color="auto" w:fill="auto"/>
          </w:tcPr>
          <w:p w14:paraId="2206345F" w14:textId="77777777" w:rsidR="00E036D2" w:rsidRPr="008948EA" w:rsidRDefault="00E036D2" w:rsidP="00C42D47">
            <w:r w:rsidRPr="008948EA">
              <w:t>Something from the 70%s</w:t>
            </w:r>
          </w:p>
        </w:tc>
        <w:tc>
          <w:tcPr>
            <w:tcW w:w="2217" w:type="dxa"/>
            <w:shd w:val="clear" w:color="auto" w:fill="auto"/>
          </w:tcPr>
          <w:p w14:paraId="6313E226" w14:textId="77777777" w:rsidR="00E036D2" w:rsidRPr="008948EA" w:rsidRDefault="00E036D2" w:rsidP="00C42D47">
            <w:r w:rsidRPr="008948EA">
              <w:t xml:space="preserve"> 74</w:t>
            </w:r>
          </w:p>
        </w:tc>
      </w:tr>
      <w:tr w:rsidR="00E036D2" w:rsidRPr="008948EA" w14:paraId="18AE2BFE" w14:textId="77777777" w:rsidTr="7BF60C1C">
        <w:trPr>
          <w:tblHeader/>
        </w:trPr>
        <w:tc>
          <w:tcPr>
            <w:tcW w:w="6799" w:type="dxa"/>
            <w:shd w:val="clear" w:color="auto" w:fill="auto"/>
          </w:tcPr>
          <w:p w14:paraId="48A6F4DA" w14:textId="1B9DD4D3" w:rsidR="00E036D2" w:rsidRPr="008948EA" w:rsidRDefault="00E43A2A" w:rsidP="00C42D47">
            <w:r w:rsidRPr="008948EA">
              <w:t>A few from the 70%s</w:t>
            </w:r>
          </w:p>
        </w:tc>
        <w:tc>
          <w:tcPr>
            <w:tcW w:w="2217" w:type="dxa"/>
            <w:shd w:val="clear" w:color="auto" w:fill="auto"/>
          </w:tcPr>
          <w:p w14:paraId="480C3DDD" w14:textId="44CAEE80" w:rsidR="00E036D2" w:rsidRPr="008948EA" w:rsidRDefault="00E43A2A" w:rsidP="00C42D47">
            <w:r w:rsidRPr="008948EA">
              <w:t xml:space="preserve"> 80</w:t>
            </w:r>
          </w:p>
        </w:tc>
      </w:tr>
      <w:tr w:rsidR="00E036D2" w:rsidRPr="008948EA" w14:paraId="070E4EC8" w14:textId="77777777" w:rsidTr="7BF60C1C">
        <w:trPr>
          <w:tblHeader/>
        </w:trPr>
        <w:tc>
          <w:tcPr>
            <w:tcW w:w="6799" w:type="dxa"/>
            <w:shd w:val="clear" w:color="auto" w:fill="auto"/>
          </w:tcPr>
          <w:p w14:paraId="6CDA678B" w14:textId="1313FA55" w:rsidR="00E036D2" w:rsidRPr="008948EA" w:rsidRDefault="00E43A2A" w:rsidP="00C42D47">
            <w:r w:rsidRPr="008948EA">
              <w:t>Most 70%s, or all but missing something lower</w:t>
            </w:r>
          </w:p>
        </w:tc>
        <w:tc>
          <w:tcPr>
            <w:tcW w:w="2217" w:type="dxa"/>
            <w:shd w:val="clear" w:color="auto" w:fill="auto"/>
          </w:tcPr>
          <w:p w14:paraId="11C32926" w14:textId="6A1651E5" w:rsidR="00E036D2" w:rsidRPr="008948EA" w:rsidRDefault="00E43A2A" w:rsidP="00C42D47">
            <w:r w:rsidRPr="008948EA">
              <w:t xml:space="preserve"> 87</w:t>
            </w:r>
          </w:p>
        </w:tc>
      </w:tr>
      <w:tr w:rsidR="00E43A2A" w:rsidRPr="008948EA" w14:paraId="08FD5D7D" w14:textId="77777777" w:rsidTr="7BF60C1C">
        <w:trPr>
          <w:tblHeader/>
        </w:trPr>
        <w:tc>
          <w:tcPr>
            <w:tcW w:w="6799" w:type="dxa"/>
          </w:tcPr>
          <w:p w14:paraId="763AE5DF" w14:textId="516FCFDA" w:rsidR="00E43A2A" w:rsidRPr="008948EA" w:rsidRDefault="00E43A2A" w:rsidP="008B382D">
            <w:r w:rsidRPr="008948EA">
              <w:t>All 70%s</w:t>
            </w:r>
            <w:r w:rsidR="008B382D" w:rsidRPr="008948EA">
              <w:t xml:space="preserve">, but not perfect </w:t>
            </w:r>
          </w:p>
        </w:tc>
        <w:tc>
          <w:tcPr>
            <w:tcW w:w="2217" w:type="dxa"/>
          </w:tcPr>
          <w:p w14:paraId="4C919B3D" w14:textId="30902750" w:rsidR="00E43A2A" w:rsidRPr="008948EA" w:rsidRDefault="00E43A2A" w:rsidP="00C42D47">
            <w:r w:rsidRPr="008948EA">
              <w:t xml:space="preserve"> 94</w:t>
            </w:r>
          </w:p>
        </w:tc>
      </w:tr>
      <w:tr w:rsidR="00E036D2" w:rsidRPr="008948EA" w14:paraId="02B7BB2D" w14:textId="77777777" w:rsidTr="7BF60C1C">
        <w:trPr>
          <w:tblHeader/>
        </w:trPr>
        <w:tc>
          <w:tcPr>
            <w:tcW w:w="6799" w:type="dxa"/>
          </w:tcPr>
          <w:p w14:paraId="4AF0F611" w14:textId="0EC9BD57" w:rsidR="00E036D2" w:rsidRPr="008948EA" w:rsidRDefault="00E036D2" w:rsidP="008B382D">
            <w:r w:rsidRPr="008948EA">
              <w:t xml:space="preserve">All plus </w:t>
            </w:r>
            <w:r w:rsidR="008B382D" w:rsidRPr="008948EA">
              <w:t>evidence of independent study</w:t>
            </w:r>
            <w:r w:rsidRPr="008948EA">
              <w:t xml:space="preserve">, fully professional website </w:t>
            </w:r>
          </w:p>
        </w:tc>
        <w:tc>
          <w:tcPr>
            <w:tcW w:w="2217" w:type="dxa"/>
          </w:tcPr>
          <w:p w14:paraId="191CD8D9" w14:textId="77777777" w:rsidR="00E036D2" w:rsidRPr="008948EA" w:rsidRDefault="00E036D2" w:rsidP="00C42D47">
            <w:r w:rsidRPr="008948EA">
              <w:t xml:space="preserve"> 100</w:t>
            </w:r>
          </w:p>
        </w:tc>
      </w:tr>
    </w:tbl>
    <w:p w14:paraId="210B480D" w14:textId="0F645845" w:rsidR="00050675" w:rsidRDefault="00F924B1"/>
    <w:p w14:paraId="179B0C36" w14:textId="32302F7C" w:rsidR="00B06C82" w:rsidRDefault="00B06C82"/>
    <w:p w14:paraId="7D9A86E7" w14:textId="28F90E25" w:rsidR="00B06C82" w:rsidRPr="00B06C82" w:rsidRDefault="00B06C82">
      <w:pPr>
        <w:rPr>
          <w:b/>
          <w:bCs/>
          <w:sz w:val="32"/>
          <w:szCs w:val="32"/>
        </w:rPr>
      </w:pPr>
      <w:r w:rsidRPr="7BF60C1C">
        <w:rPr>
          <w:b/>
          <w:bCs/>
          <w:sz w:val="32"/>
          <w:szCs w:val="32"/>
        </w:rPr>
        <w:t xml:space="preserve">Overall mark awarded: </w:t>
      </w:r>
      <w:r w:rsidR="00B04669">
        <w:rPr>
          <w:b/>
          <w:bCs/>
          <w:sz w:val="32"/>
          <w:szCs w:val="32"/>
        </w:rPr>
        <w:t>65</w:t>
      </w:r>
    </w:p>
    <w:p w14:paraId="64F70FBC" w14:textId="4FC08503" w:rsidR="00F065F2" w:rsidRPr="00F065F2" w:rsidRDefault="00F065F2"/>
    <w:sectPr w:rsidR="00F065F2" w:rsidRPr="00F065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B443" w14:textId="77777777" w:rsidR="00F924B1" w:rsidRDefault="00F924B1" w:rsidP="00CA4F43">
      <w:pPr>
        <w:spacing w:after="0" w:line="240" w:lineRule="auto"/>
      </w:pPr>
      <w:r>
        <w:separator/>
      </w:r>
    </w:p>
  </w:endnote>
  <w:endnote w:type="continuationSeparator" w:id="0">
    <w:p w14:paraId="5A469F1A" w14:textId="77777777" w:rsidR="00F924B1" w:rsidRDefault="00F924B1" w:rsidP="00CA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8FC7" w14:textId="77777777" w:rsidR="00F924B1" w:rsidRDefault="00F924B1" w:rsidP="00CA4F43">
      <w:pPr>
        <w:spacing w:after="0" w:line="240" w:lineRule="auto"/>
      </w:pPr>
      <w:r>
        <w:separator/>
      </w:r>
    </w:p>
  </w:footnote>
  <w:footnote w:type="continuationSeparator" w:id="0">
    <w:p w14:paraId="0A8FBA89" w14:textId="77777777" w:rsidR="00F924B1" w:rsidRDefault="00F924B1" w:rsidP="00CA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6DF1" w14:textId="283E316B" w:rsidR="00CA4F43" w:rsidRPr="00B04669" w:rsidRDefault="00B04669" w:rsidP="00B04669">
    <w:pPr>
      <w:pStyle w:val="Header"/>
    </w:pPr>
    <w:r w:rsidRPr="00B04669">
      <w:t>Tom Kennedy 40017441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CC9"/>
    <w:multiLevelType w:val="hybridMultilevel"/>
    <w:tmpl w:val="B98A8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52E"/>
    <w:multiLevelType w:val="hybridMultilevel"/>
    <w:tmpl w:val="D65E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38EE"/>
    <w:multiLevelType w:val="hybridMultilevel"/>
    <w:tmpl w:val="982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7E8"/>
    <w:multiLevelType w:val="hybridMultilevel"/>
    <w:tmpl w:val="6452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A1B8C"/>
    <w:multiLevelType w:val="hybridMultilevel"/>
    <w:tmpl w:val="10EA3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7AF3"/>
    <w:multiLevelType w:val="hybridMultilevel"/>
    <w:tmpl w:val="10308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8C7"/>
    <w:multiLevelType w:val="hybridMultilevel"/>
    <w:tmpl w:val="2080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64E71"/>
    <w:multiLevelType w:val="hybridMultilevel"/>
    <w:tmpl w:val="1B40D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47804"/>
    <w:multiLevelType w:val="hybridMultilevel"/>
    <w:tmpl w:val="1504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4DE5"/>
    <w:multiLevelType w:val="hybridMultilevel"/>
    <w:tmpl w:val="3558C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232B"/>
    <w:multiLevelType w:val="hybridMultilevel"/>
    <w:tmpl w:val="E8AE0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D2"/>
    <w:rsid w:val="00013EFC"/>
    <w:rsid w:val="000C6E65"/>
    <w:rsid w:val="000E0324"/>
    <w:rsid w:val="00262133"/>
    <w:rsid w:val="002A4A5C"/>
    <w:rsid w:val="002D31BD"/>
    <w:rsid w:val="00356BB5"/>
    <w:rsid w:val="004A3713"/>
    <w:rsid w:val="004D02C2"/>
    <w:rsid w:val="004F2E7A"/>
    <w:rsid w:val="00532FB6"/>
    <w:rsid w:val="00562697"/>
    <w:rsid w:val="00596DFB"/>
    <w:rsid w:val="00645615"/>
    <w:rsid w:val="00646E4E"/>
    <w:rsid w:val="006830D5"/>
    <w:rsid w:val="006C0236"/>
    <w:rsid w:val="00833AB5"/>
    <w:rsid w:val="00857B32"/>
    <w:rsid w:val="00892582"/>
    <w:rsid w:val="008948EA"/>
    <w:rsid w:val="00895CF8"/>
    <w:rsid w:val="008B382D"/>
    <w:rsid w:val="00902DFA"/>
    <w:rsid w:val="009B6618"/>
    <w:rsid w:val="009F048C"/>
    <w:rsid w:val="00A42989"/>
    <w:rsid w:val="00A62A97"/>
    <w:rsid w:val="00AE234F"/>
    <w:rsid w:val="00B04669"/>
    <w:rsid w:val="00B06C82"/>
    <w:rsid w:val="00BB72C7"/>
    <w:rsid w:val="00C226D8"/>
    <w:rsid w:val="00C6278E"/>
    <w:rsid w:val="00C76803"/>
    <w:rsid w:val="00C85DE2"/>
    <w:rsid w:val="00CA4F43"/>
    <w:rsid w:val="00D216F4"/>
    <w:rsid w:val="00D32E1D"/>
    <w:rsid w:val="00D36181"/>
    <w:rsid w:val="00D37711"/>
    <w:rsid w:val="00D422A9"/>
    <w:rsid w:val="00D43E6B"/>
    <w:rsid w:val="00D53759"/>
    <w:rsid w:val="00D9010D"/>
    <w:rsid w:val="00E036D2"/>
    <w:rsid w:val="00E43A2A"/>
    <w:rsid w:val="00F065F2"/>
    <w:rsid w:val="00F21F38"/>
    <w:rsid w:val="00F22DE3"/>
    <w:rsid w:val="00F35515"/>
    <w:rsid w:val="00F924B1"/>
    <w:rsid w:val="00FF0245"/>
    <w:rsid w:val="026C5CCF"/>
    <w:rsid w:val="11F97044"/>
    <w:rsid w:val="330A642C"/>
    <w:rsid w:val="347DE43B"/>
    <w:rsid w:val="688CEFD3"/>
    <w:rsid w:val="7AD5351C"/>
    <w:rsid w:val="7B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ABEE"/>
  <w15:chartTrackingRefBased/>
  <w15:docId w15:val="{F37063C6-5D8C-480E-ABB4-BD825A1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D2"/>
  </w:style>
  <w:style w:type="paragraph" w:styleId="Heading1">
    <w:name w:val="heading 1"/>
    <w:basedOn w:val="Normal"/>
    <w:next w:val="Normal"/>
    <w:link w:val="Heading1Char"/>
    <w:uiPriority w:val="9"/>
    <w:qFormat/>
    <w:rsid w:val="00E0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6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1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43"/>
  </w:style>
  <w:style w:type="paragraph" w:styleId="Footer">
    <w:name w:val="footer"/>
    <w:basedOn w:val="Normal"/>
    <w:link w:val="FooterChar"/>
    <w:uiPriority w:val="99"/>
    <w:unhideWhenUsed/>
    <w:rsid w:val="00CA4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43"/>
  </w:style>
  <w:style w:type="paragraph" w:styleId="BalloonText">
    <w:name w:val="Balloon Text"/>
    <w:basedOn w:val="Normal"/>
    <w:link w:val="BalloonTextChar"/>
    <w:uiPriority w:val="99"/>
    <w:semiHidden/>
    <w:unhideWhenUsed/>
    <w:rsid w:val="002A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C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D5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McKnight</dc:creator>
  <cp:keywords/>
  <dc:description/>
  <cp:lastModifiedBy>Rachael</cp:lastModifiedBy>
  <cp:revision>22</cp:revision>
  <cp:lastPrinted>2019-02-26T11:30:00Z</cp:lastPrinted>
  <dcterms:created xsi:type="dcterms:W3CDTF">2019-12-10T12:11:00Z</dcterms:created>
  <dcterms:modified xsi:type="dcterms:W3CDTF">2021-05-23T00:28:00Z</dcterms:modified>
</cp:coreProperties>
</file>