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8C46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3575DF55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1D23D955" w14:textId="77777777" w:rsidR="00533F01" w:rsidRDefault="00533F01" w:rsidP="002F3990">
      <w:pPr>
        <w:spacing w:line="312" w:lineRule="auto"/>
        <w:jc w:val="center"/>
        <w:rPr>
          <w:rFonts w:eastAsia="隶书"/>
        </w:rPr>
      </w:pPr>
    </w:p>
    <w:p w14:paraId="0ECF765E" w14:textId="0605874A" w:rsidR="002F3990" w:rsidRDefault="002F3990" w:rsidP="002F3990">
      <w:pPr>
        <w:spacing w:line="312" w:lineRule="auto"/>
        <w:jc w:val="center"/>
        <w:rPr>
          <w:rFonts w:eastAsia="隶书"/>
        </w:rPr>
      </w:pPr>
      <w:r w:rsidRPr="002C1DE7">
        <w:rPr>
          <w:rFonts w:ascii="Times New Roman" w:eastAsia="等线" w:hAnsi="Arial" w:cs="Arial"/>
          <w:noProof/>
          <w:color w:val="000000"/>
          <w:kern w:val="0"/>
          <w:sz w:val="20"/>
          <w:szCs w:val="21"/>
        </w:rPr>
        <w:drawing>
          <wp:inline distT="0" distB="0" distL="0" distR="0" wp14:anchorId="304DD413" wp14:editId="47CD7919">
            <wp:extent cx="3449955" cy="1115060"/>
            <wp:effectExtent l="0" t="0" r="0" b="8890"/>
            <wp:docPr id="2" name="图片 2" descr="山东大学校徽与中英文校名标准组合（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山东大学校徽与中英文校名标准组合（横式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7" t="17622" r="8035" b="2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BEC7" w14:textId="77777777" w:rsidR="002F3990" w:rsidRPr="002C1DE7" w:rsidRDefault="002F3990" w:rsidP="002F3990">
      <w:pPr>
        <w:spacing w:line="312" w:lineRule="auto"/>
        <w:ind w:left="840" w:hangingChars="300" w:hanging="840"/>
        <w:jc w:val="center"/>
        <w:rPr>
          <w:rFonts w:ascii="宋体" w:eastAsia="华文行楷"/>
          <w:color w:val="9C0C13"/>
          <w:sz w:val="28"/>
        </w:rPr>
      </w:pPr>
    </w:p>
    <w:p w14:paraId="2E5319B7" w14:textId="77777777" w:rsidR="002F3990" w:rsidRDefault="002F3990" w:rsidP="00533F01">
      <w:pPr>
        <w:spacing w:line="240" w:lineRule="exact"/>
        <w:rPr>
          <w:rFonts w:eastAsia="隶书"/>
          <w:b/>
          <w:sz w:val="10"/>
          <w:szCs w:val="10"/>
        </w:rPr>
      </w:pPr>
    </w:p>
    <w:p w14:paraId="450E5061" w14:textId="23770BD6" w:rsidR="002F3990" w:rsidRPr="002C1DE7" w:rsidRDefault="002F3990" w:rsidP="002F3990">
      <w:pPr>
        <w:spacing w:line="312" w:lineRule="auto"/>
        <w:jc w:val="center"/>
        <w:rPr>
          <w:rFonts w:eastAsia="隶书"/>
          <w:b/>
          <w:color w:val="9C0C13"/>
          <w:sz w:val="28"/>
          <w:szCs w:val="28"/>
        </w:rPr>
      </w:pPr>
      <w:r w:rsidRPr="002C1DE7">
        <w:rPr>
          <w:rFonts w:eastAsia="隶书" w:hint="eastAsia"/>
          <w:b/>
          <w:color w:val="9C0C13"/>
          <w:sz w:val="28"/>
          <w:szCs w:val="28"/>
        </w:rPr>
        <w:t>202</w:t>
      </w:r>
      <w:r>
        <w:rPr>
          <w:rFonts w:eastAsia="隶书" w:hint="eastAsia"/>
          <w:b/>
          <w:color w:val="9C0C13"/>
          <w:sz w:val="28"/>
          <w:szCs w:val="28"/>
        </w:rPr>
        <w:t>4</w:t>
      </w:r>
      <w:r w:rsidRPr="002C1DE7">
        <w:rPr>
          <w:rFonts w:ascii="隶书" w:eastAsia="隶书" w:hint="eastAsia"/>
          <w:b/>
          <w:color w:val="9C0C13"/>
          <w:sz w:val="28"/>
          <w:szCs w:val="28"/>
        </w:rPr>
        <w:t>－</w:t>
      </w:r>
      <w:r w:rsidRPr="002C1DE7">
        <w:rPr>
          <w:rFonts w:eastAsia="隶书" w:hint="eastAsia"/>
          <w:b/>
          <w:color w:val="9C0C13"/>
          <w:sz w:val="28"/>
          <w:szCs w:val="28"/>
        </w:rPr>
        <w:t>20</w:t>
      </w:r>
      <w:r w:rsidRPr="002C1DE7">
        <w:rPr>
          <w:rFonts w:eastAsia="隶书"/>
          <w:b/>
          <w:color w:val="9C0C13"/>
          <w:sz w:val="28"/>
          <w:szCs w:val="28"/>
        </w:rPr>
        <w:t>2</w:t>
      </w:r>
      <w:r>
        <w:rPr>
          <w:rFonts w:eastAsia="隶书" w:hint="eastAsia"/>
          <w:b/>
          <w:color w:val="9C0C13"/>
          <w:sz w:val="28"/>
          <w:szCs w:val="28"/>
        </w:rPr>
        <w:t>5</w:t>
      </w:r>
      <w:r w:rsidRPr="002C1DE7">
        <w:rPr>
          <w:rFonts w:ascii="楷体_GB2312" w:eastAsia="楷体_GB2312" w:hint="eastAsia"/>
          <w:b/>
          <w:color w:val="9C0C13"/>
          <w:sz w:val="28"/>
          <w:szCs w:val="28"/>
        </w:rPr>
        <w:t>学年第</w:t>
      </w:r>
      <w:r w:rsidR="00533F01">
        <w:rPr>
          <w:rFonts w:ascii="楷体_GB2312" w:eastAsia="楷体_GB2312" w:hint="eastAsia"/>
          <w:b/>
          <w:color w:val="9C0C13"/>
          <w:sz w:val="28"/>
          <w:szCs w:val="28"/>
        </w:rPr>
        <w:t>二</w:t>
      </w:r>
      <w:r w:rsidRPr="002C1DE7">
        <w:rPr>
          <w:rFonts w:ascii="楷体_GB2312" w:eastAsia="楷体_GB2312" w:hint="eastAsia"/>
          <w:b/>
          <w:color w:val="9C0C13"/>
          <w:sz w:val="28"/>
          <w:szCs w:val="28"/>
        </w:rPr>
        <w:t>学期</w:t>
      </w:r>
    </w:p>
    <w:p w14:paraId="512E7D57" w14:textId="77777777" w:rsidR="002F3990" w:rsidRPr="002C1DE7" w:rsidRDefault="002F3990" w:rsidP="002F3990">
      <w:pPr>
        <w:spacing w:line="312" w:lineRule="auto"/>
        <w:jc w:val="center"/>
        <w:rPr>
          <w:rFonts w:ascii="宋体" w:eastAsia="华文行楷"/>
          <w:color w:val="9C0C13"/>
          <w:szCs w:val="24"/>
        </w:rPr>
      </w:pPr>
    </w:p>
    <w:p w14:paraId="7F8B6637" w14:textId="01E6E014" w:rsidR="002F3990" w:rsidRPr="002C1DE7" w:rsidRDefault="00CC45CA" w:rsidP="002F3990">
      <w:pPr>
        <w:spacing w:line="312" w:lineRule="auto"/>
        <w:jc w:val="center"/>
        <w:rPr>
          <w:rFonts w:ascii="宋体" w:eastAsia="华文行楷"/>
          <w:color w:val="9C0C13"/>
          <w:sz w:val="100"/>
          <w:szCs w:val="100"/>
        </w:rPr>
      </w:pPr>
      <w:r>
        <w:rPr>
          <w:rFonts w:ascii="宋体" w:eastAsia="华文行楷" w:hint="eastAsia"/>
          <w:color w:val="9C0C13"/>
          <w:sz w:val="100"/>
          <w:szCs w:val="100"/>
        </w:rPr>
        <w:t>实</w:t>
      </w:r>
      <w:r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>
        <w:rPr>
          <w:rFonts w:ascii="宋体" w:eastAsia="华文行楷" w:hint="eastAsia"/>
          <w:color w:val="9C0C13"/>
          <w:sz w:val="100"/>
          <w:szCs w:val="100"/>
        </w:rPr>
        <w:t>验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>报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 xml:space="preserve"> </w:t>
      </w:r>
      <w:r w:rsidR="002F3990" w:rsidRPr="002C1DE7">
        <w:rPr>
          <w:rFonts w:ascii="宋体" w:eastAsia="华文行楷" w:hint="eastAsia"/>
          <w:color w:val="9C0C13"/>
          <w:sz w:val="100"/>
          <w:szCs w:val="100"/>
        </w:rPr>
        <w:t>告</w:t>
      </w:r>
    </w:p>
    <w:p w14:paraId="21DD569A" w14:textId="77777777" w:rsidR="002F3990" w:rsidRDefault="002F3990" w:rsidP="002F3990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435006EB" w14:textId="78D71920" w:rsidR="002F3990" w:rsidRDefault="002F3990" w:rsidP="00533F01">
      <w:pPr>
        <w:spacing w:before="240" w:line="312" w:lineRule="auto"/>
        <w:jc w:val="center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 w:rsidRPr="000A5861">
        <w:rPr>
          <w:rFonts w:ascii="宋体" w:eastAsia="宋体" w:hAnsi="宋体" w:hint="eastAsia"/>
          <w:sz w:val="36"/>
          <w:szCs w:val="36"/>
        </w:rPr>
        <w:t>课程名称</w:t>
      </w:r>
      <w:r>
        <w:rPr>
          <w:rFonts w:ascii="微软雅黑" w:eastAsia="微软雅黑" w:hAnsi="微软雅黑" w:hint="eastAsia"/>
          <w:sz w:val="32"/>
        </w:rPr>
        <w:t>：</w:t>
      </w:r>
      <w:r w:rsidR="00533F01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</w:t>
      </w:r>
      <w:r w:rsidR="00CC45CA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信息基础2</w:t>
      </w:r>
      <w:r w:rsidR="00533F01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70264F51" w14:textId="77777777" w:rsidR="002F3990" w:rsidRPr="002C1DE7" w:rsidRDefault="002F3990" w:rsidP="002F3990">
      <w:pPr>
        <w:spacing w:before="240" w:line="312" w:lineRule="auto"/>
        <w:ind w:leftChars="354" w:left="743"/>
        <w:jc w:val="center"/>
        <w:rPr>
          <w:rFonts w:ascii="微软雅黑" w:eastAsia="微软雅黑" w:hAnsi="微软雅黑"/>
          <w:sz w:val="32"/>
        </w:rPr>
      </w:pPr>
    </w:p>
    <w:p w14:paraId="08BDD07D" w14:textId="77777777" w:rsidR="002F3990" w:rsidRDefault="002F3990" w:rsidP="002F3990">
      <w:pPr>
        <w:spacing w:line="312" w:lineRule="auto"/>
        <w:jc w:val="left"/>
        <w:rPr>
          <w:rFonts w:eastAsia="隶书"/>
          <w:sz w:val="32"/>
        </w:rPr>
      </w:pPr>
    </w:p>
    <w:p w14:paraId="74F3FAD6" w14:textId="77777777" w:rsidR="002F3990" w:rsidRDefault="002F3990" w:rsidP="002F3990">
      <w:pPr>
        <w:spacing w:line="312" w:lineRule="auto"/>
        <w:jc w:val="left"/>
        <w:rPr>
          <w:rFonts w:eastAsia="隶书"/>
          <w:sz w:val="10"/>
          <w:szCs w:val="10"/>
        </w:rPr>
      </w:pPr>
    </w:p>
    <w:p w14:paraId="4EEAE31F" w14:textId="0AE44365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 w:rsidR="00A02B79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 xml:space="preserve">    </w:t>
      </w:r>
    </w:p>
    <w:p w14:paraId="2417EE03" w14:textId="51FB6F5E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4512A316" w14:textId="4432342C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   </w:t>
      </w:r>
      <w:r>
        <w:rPr>
          <w:rFonts w:eastAsia="楷体_GB2312" w:hint="eastAsia"/>
          <w:sz w:val="32"/>
          <w:szCs w:val="32"/>
          <w:u w:val="single"/>
        </w:rPr>
        <w:t xml:space="preserve"> </w:t>
      </w:r>
    </w:p>
    <w:p w14:paraId="77074D18" w14:textId="57FFD028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  <w:u w:val="single"/>
        </w:rPr>
      </w:pPr>
    </w:p>
    <w:p w14:paraId="6E258435" w14:textId="77777777" w:rsidR="002F3990" w:rsidRDefault="002F3990" w:rsidP="002F3990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</w:p>
    <w:p w14:paraId="468324FF" w14:textId="77777777" w:rsidR="002F3990" w:rsidRDefault="002F3990" w:rsidP="00533F01">
      <w:pPr>
        <w:rPr>
          <w:rFonts w:ascii="宋体" w:eastAsia="宋体" w:hAnsi="宋体"/>
          <w:sz w:val="32"/>
          <w:szCs w:val="32"/>
        </w:rPr>
      </w:pPr>
    </w:p>
    <w:p w14:paraId="3A08C3B1" w14:textId="7F6FA127" w:rsidR="00464426" w:rsidRPr="002E367A" w:rsidRDefault="00CC45CA" w:rsidP="00464426">
      <w:pPr>
        <w:jc w:val="center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</w:t>
      </w:r>
      <w:r w:rsidR="007C563A">
        <w:rPr>
          <w:rFonts w:ascii="宋体" w:eastAsia="宋体" w:hAnsi="宋体" w:hint="eastAsia"/>
          <w:b/>
          <w:bCs/>
          <w:sz w:val="36"/>
          <w:szCs w:val="36"/>
        </w:rPr>
        <w:t>5</w:t>
      </w:r>
      <w:r w:rsidR="005E4878" w:rsidRPr="002E367A">
        <w:rPr>
          <w:rFonts w:ascii="宋体" w:eastAsia="宋体" w:hAnsi="宋体" w:hint="eastAsia"/>
          <w:b/>
          <w:bCs/>
          <w:sz w:val="36"/>
          <w:szCs w:val="36"/>
        </w:rPr>
        <w:t>：</w:t>
      </w:r>
      <w:r w:rsidR="00BA7D85">
        <w:rPr>
          <w:rFonts w:ascii="宋体" w:eastAsia="宋体" w:hAnsi="宋体" w:hint="eastAsia"/>
          <w:b/>
          <w:bCs/>
          <w:sz w:val="36"/>
          <w:szCs w:val="36"/>
        </w:rPr>
        <w:t>YOLO</w:t>
      </w:r>
    </w:p>
    <w:p w14:paraId="20497D7E" w14:textId="77777777" w:rsidR="00DA6931" w:rsidRPr="00D1444B" w:rsidRDefault="00DA6931" w:rsidP="00464426">
      <w:pPr>
        <w:jc w:val="center"/>
        <w:rPr>
          <w:rFonts w:ascii="宋体" w:eastAsia="宋体" w:hAnsi="宋体"/>
          <w:sz w:val="36"/>
          <w:szCs w:val="36"/>
        </w:rPr>
      </w:pPr>
    </w:p>
    <w:p w14:paraId="6D6BC944" w14:textId="6318B30C" w:rsidR="00CC45CA" w:rsidRPr="00B417E6" w:rsidRDefault="00EB7573" w:rsidP="00CC45CA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一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C45CA" w:rsidRPr="00B417E6">
        <w:rPr>
          <w:rFonts w:ascii="宋体" w:eastAsia="宋体" w:hAnsi="宋体" w:hint="eastAsia"/>
          <w:b/>
          <w:bCs/>
          <w:sz w:val="32"/>
          <w:szCs w:val="32"/>
        </w:rPr>
        <w:t>实验目的</w:t>
      </w:r>
    </w:p>
    <w:p w14:paraId="0FCAA489" w14:textId="77777777" w:rsidR="00D01803" w:rsidRPr="00D01803" w:rsidRDefault="00D01803" w:rsidP="00D01803">
      <w:pPr>
        <w:pStyle w:val="a9"/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理解</w:t>
      </w:r>
      <w:r w:rsidRPr="00D01803">
        <w:rPr>
          <w:rFonts w:ascii="宋体" w:eastAsia="宋体" w:hAnsi="宋体"/>
          <w:szCs w:val="21"/>
        </w:rPr>
        <w:t>YOLO（You Only Look Once）目标检测算法的基本原理和核心思想，包括其单阶段检测、端到端训练和多尺度预测的特性。</w:t>
      </w:r>
    </w:p>
    <w:p w14:paraId="794B5069" w14:textId="4B41DB57" w:rsidR="00D01803" w:rsidRPr="00D01803" w:rsidRDefault="00D01803" w:rsidP="00D01803">
      <w:pPr>
        <w:pStyle w:val="a9"/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掌握</w:t>
      </w:r>
      <w:r w:rsidRPr="00D01803">
        <w:rPr>
          <w:rFonts w:ascii="宋体" w:eastAsia="宋体" w:hAnsi="宋体"/>
          <w:szCs w:val="21"/>
        </w:rPr>
        <w:t>YOLO的网络结构、关键模块（如DBL、CSP、FPN+PAN）及其在目标检测中的优势。</w:t>
      </w:r>
    </w:p>
    <w:p w14:paraId="76F5C3EA" w14:textId="77777777" w:rsidR="00D01803" w:rsidRPr="00D01803" w:rsidRDefault="00D01803" w:rsidP="00D01803">
      <w:pPr>
        <w:numPr>
          <w:ilvl w:val="0"/>
          <w:numId w:val="2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学习并实现</w:t>
      </w:r>
      <w:r w:rsidRPr="00D01803">
        <w:rPr>
          <w:rFonts w:ascii="宋体" w:eastAsia="宋体" w:hAnsi="宋体"/>
          <w:szCs w:val="21"/>
        </w:rPr>
        <w:t>YOLO算法的模型构建、损失计算、训练流程和推理检测。</w:t>
      </w:r>
    </w:p>
    <w:p w14:paraId="4D69E2BD" w14:textId="77777777" w:rsidR="00D01803" w:rsidRPr="00D01803" w:rsidRDefault="00D01803" w:rsidP="00D01803">
      <w:pPr>
        <w:numPr>
          <w:ilvl w:val="0"/>
          <w:numId w:val="2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掌握非极大值抑制（</w:t>
      </w:r>
      <w:r w:rsidRPr="00D01803">
        <w:rPr>
          <w:rFonts w:ascii="宋体" w:eastAsia="宋体" w:hAnsi="宋体"/>
          <w:szCs w:val="21"/>
        </w:rPr>
        <w:t>NMS）等后处理技术在目标检测中的应用。</w:t>
      </w:r>
    </w:p>
    <w:p w14:paraId="63B0C187" w14:textId="2DE7A44D" w:rsidR="007B24EE" w:rsidRPr="00D01803" w:rsidRDefault="00D01803" w:rsidP="00D01803">
      <w:pPr>
        <w:numPr>
          <w:ilvl w:val="0"/>
          <w:numId w:val="2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实现完整的</w:t>
      </w:r>
      <w:r w:rsidRPr="00D01803">
        <w:rPr>
          <w:rFonts w:ascii="宋体" w:eastAsia="宋体" w:hAnsi="宋体"/>
          <w:szCs w:val="21"/>
        </w:rPr>
        <w:t>YOLO目标检测流程，包括数据预处理、模型训练和结果可视化。</w:t>
      </w:r>
    </w:p>
    <w:p w14:paraId="65B9CE11" w14:textId="69F7A5A2" w:rsidR="00F80907" w:rsidRPr="00B417E6" w:rsidRDefault="00FF56F9" w:rsidP="00FB5183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二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C45CA" w:rsidRPr="00B417E6">
        <w:rPr>
          <w:rFonts w:ascii="宋体" w:eastAsia="宋体" w:hAnsi="宋体"/>
          <w:b/>
          <w:bCs/>
          <w:sz w:val="32"/>
          <w:szCs w:val="32"/>
        </w:rPr>
        <w:t>实验要求</w:t>
      </w:r>
    </w:p>
    <w:p w14:paraId="0741034D" w14:textId="7119732A" w:rsidR="00D01803" w:rsidRPr="00D01803" w:rsidRDefault="00D01803" w:rsidP="00D01803">
      <w:pPr>
        <w:numPr>
          <w:ilvl w:val="0"/>
          <w:numId w:val="3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编程实现YOLO检测算法，开发语言为Python。</w:t>
      </w:r>
    </w:p>
    <w:p w14:paraId="6428544C" w14:textId="77777777" w:rsidR="00D01803" w:rsidRPr="00D01803" w:rsidRDefault="00D01803" w:rsidP="00D01803">
      <w:pPr>
        <w:numPr>
          <w:ilvl w:val="0"/>
          <w:numId w:val="3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要求提交实验报告和完整代码，代码需包含模型定义、训练、检测及工具函数。</w:t>
      </w:r>
    </w:p>
    <w:p w14:paraId="7A36D1B4" w14:textId="77777777" w:rsidR="00D01803" w:rsidRPr="00D01803" w:rsidRDefault="00D01803" w:rsidP="00D01803">
      <w:pPr>
        <w:numPr>
          <w:ilvl w:val="0"/>
          <w:numId w:val="38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实验报告需详细描述算法原理、代码实现、实验结果与分析。</w:t>
      </w:r>
    </w:p>
    <w:p w14:paraId="10AA46B4" w14:textId="78699AAF" w:rsidR="00F80907" w:rsidRPr="00B417E6" w:rsidRDefault="00FF56F9" w:rsidP="00FB5183">
      <w:pPr>
        <w:spacing w:line="360" w:lineRule="auto"/>
        <w:jc w:val="left"/>
        <w:rPr>
          <w:rFonts w:ascii="宋体" w:eastAsia="宋体" w:hAnsi="宋体"/>
          <w:b/>
          <w:bCs/>
          <w:sz w:val="32"/>
          <w:szCs w:val="32"/>
        </w:rPr>
      </w:pPr>
      <w:r w:rsidRPr="00B417E6">
        <w:rPr>
          <w:rFonts w:ascii="宋体" w:eastAsia="宋体" w:hAnsi="宋体" w:hint="eastAsia"/>
          <w:b/>
          <w:bCs/>
          <w:sz w:val="32"/>
          <w:szCs w:val="32"/>
        </w:rPr>
        <w:t>三</w:t>
      </w:r>
      <w:r w:rsidR="00F80907" w:rsidRPr="00B417E6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C51D51" w:rsidRPr="00B417E6">
        <w:rPr>
          <w:rFonts w:ascii="宋体" w:eastAsia="宋体" w:hAnsi="宋体" w:hint="eastAsia"/>
          <w:b/>
          <w:bCs/>
          <w:sz w:val="32"/>
          <w:szCs w:val="32"/>
        </w:rPr>
        <w:t>实验内容</w:t>
      </w:r>
    </w:p>
    <w:p w14:paraId="74C2A85B" w14:textId="77777777" w:rsidR="00D01803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3.1 </w:t>
      </w:r>
      <w:r w:rsidR="00D01803" w:rsidRPr="00D01803">
        <w:rPr>
          <w:rFonts w:ascii="宋体" w:eastAsia="宋体" w:hAnsi="宋体"/>
          <w:b/>
          <w:bCs/>
          <w:szCs w:val="21"/>
        </w:rPr>
        <w:t>YOLO算法原理</w:t>
      </w:r>
    </w:p>
    <w:p w14:paraId="0523C72B" w14:textId="69C307F9" w:rsidR="007B24EE" w:rsidRPr="007B24EE" w:rsidRDefault="00D01803" w:rsidP="00D0180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YOLO（You Only Look Once）是一种单阶段目标检测算法，其核心思想是将目标检测任务转化为回归问题，直接在输出层预测边界框和类别概率。YOLO v3和YOLO v5是YOLO系列中的经典版本，具有高速度和精度。</w:t>
      </w:r>
    </w:p>
    <w:p w14:paraId="489C774A" w14:textId="39AFEE9D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3.1.1 </w:t>
      </w:r>
      <w:r w:rsidR="00D01803" w:rsidRPr="00D01803">
        <w:rPr>
          <w:rFonts w:ascii="宋体" w:eastAsia="宋体" w:hAnsi="宋体"/>
          <w:b/>
          <w:bCs/>
          <w:szCs w:val="21"/>
        </w:rPr>
        <w:t>YOLO v3核心思想</w:t>
      </w:r>
    </w:p>
    <w:p w14:paraId="35993457" w14:textId="77777777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szCs w:val="21"/>
        </w:rPr>
      </w:pPr>
      <w:r w:rsidRPr="007B24EE">
        <w:rPr>
          <w:rFonts w:ascii="宋体" w:eastAsia="宋体" w:hAnsi="宋体"/>
          <w:szCs w:val="21"/>
        </w:rPr>
        <w:t>选择性搜索基于以下关键观察：</w:t>
      </w:r>
    </w:p>
    <w:p w14:paraId="559958B1" w14:textId="77777777" w:rsidR="00D01803" w:rsidRPr="00D01803" w:rsidRDefault="00D01803" w:rsidP="00D01803">
      <w:pPr>
        <w:numPr>
          <w:ilvl w:val="0"/>
          <w:numId w:val="39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单阶段检测：直接从图像预测边界框和类别，无需区域提议。</w:t>
      </w:r>
    </w:p>
    <w:p w14:paraId="76EC518B" w14:textId="77777777" w:rsidR="00D01803" w:rsidRPr="00D01803" w:rsidRDefault="00D01803" w:rsidP="00D01803">
      <w:pPr>
        <w:numPr>
          <w:ilvl w:val="0"/>
          <w:numId w:val="39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多尺度预测：通过三个不同尺度的特征图（stride 32、16、8）检测不同大小的目标，提高对小目标的敏感度。</w:t>
      </w:r>
    </w:p>
    <w:p w14:paraId="63013A21" w14:textId="77777777" w:rsidR="00D01803" w:rsidRPr="00D01803" w:rsidRDefault="00D01803" w:rsidP="00D01803">
      <w:pPr>
        <w:numPr>
          <w:ilvl w:val="0"/>
          <w:numId w:val="39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基础组件：DBL模块（Conv+BN+LeakyReLU）和残差结构（Residual Block）构建Darknet-53骨干网络。</w:t>
      </w:r>
    </w:p>
    <w:p w14:paraId="411FEEE9" w14:textId="77777777" w:rsidR="00D01803" w:rsidRPr="00D01803" w:rsidRDefault="00D01803" w:rsidP="00D01803">
      <w:pPr>
        <w:numPr>
          <w:ilvl w:val="0"/>
          <w:numId w:val="39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锚框机制：使用预定义的锚框（anchors）优化边界框预测。</w:t>
      </w:r>
    </w:p>
    <w:p w14:paraId="28D92F2B" w14:textId="1D8C139E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3.1.2 </w:t>
      </w:r>
      <w:r w:rsidR="00D01803" w:rsidRPr="00D01803">
        <w:rPr>
          <w:rFonts w:ascii="宋体" w:eastAsia="宋体" w:hAnsi="宋体"/>
          <w:b/>
          <w:bCs/>
          <w:szCs w:val="21"/>
        </w:rPr>
        <w:t>YOLO v5改进</w:t>
      </w:r>
    </w:p>
    <w:p w14:paraId="5E498A75" w14:textId="77777777" w:rsidR="00D01803" w:rsidRPr="00D01803" w:rsidRDefault="00D01803" w:rsidP="00D01803">
      <w:pPr>
        <w:numPr>
          <w:ilvl w:val="0"/>
          <w:numId w:val="2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输入端：</w:t>
      </w:r>
      <w:r w:rsidRPr="00D01803">
        <w:rPr>
          <w:rFonts w:ascii="宋体" w:eastAsia="宋体" w:hAnsi="宋体"/>
          <w:szCs w:val="21"/>
        </w:rPr>
        <w:t>Mosaic数据增强、自适应锚框计算。</w:t>
      </w:r>
    </w:p>
    <w:p w14:paraId="4651A0AA" w14:textId="77777777" w:rsidR="00D01803" w:rsidRPr="00D01803" w:rsidRDefault="00D01803" w:rsidP="00D01803">
      <w:pPr>
        <w:numPr>
          <w:ilvl w:val="0"/>
          <w:numId w:val="2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lastRenderedPageBreak/>
        <w:t>骨干网络：</w:t>
      </w:r>
      <w:r w:rsidRPr="00D01803">
        <w:rPr>
          <w:rFonts w:ascii="宋体" w:eastAsia="宋体" w:hAnsi="宋体"/>
          <w:szCs w:val="21"/>
        </w:rPr>
        <w:t>CSPDarknet53结构，减少计算量并提升特征复用。</w:t>
      </w:r>
    </w:p>
    <w:p w14:paraId="448D84C1" w14:textId="77777777" w:rsidR="00D01803" w:rsidRPr="00D01803" w:rsidRDefault="00D01803" w:rsidP="00D01803">
      <w:pPr>
        <w:numPr>
          <w:ilvl w:val="0"/>
          <w:numId w:val="2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颈部网络：</w:t>
      </w:r>
      <w:r w:rsidRPr="00D01803">
        <w:rPr>
          <w:rFonts w:ascii="宋体" w:eastAsia="宋体" w:hAnsi="宋体"/>
          <w:szCs w:val="21"/>
        </w:rPr>
        <w:t>FPN+PAN结构，增强特征融合能力。</w:t>
      </w:r>
    </w:p>
    <w:p w14:paraId="444E60AE" w14:textId="3BAE032F" w:rsidR="007B24EE" w:rsidRPr="00D01803" w:rsidRDefault="00D01803" w:rsidP="00D01803">
      <w:pPr>
        <w:numPr>
          <w:ilvl w:val="0"/>
          <w:numId w:val="2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输出端：</w:t>
      </w:r>
      <w:r w:rsidRPr="00D01803">
        <w:rPr>
          <w:rFonts w:ascii="宋体" w:eastAsia="宋体" w:hAnsi="宋体"/>
          <w:szCs w:val="21"/>
        </w:rPr>
        <w:t>CIOU损失和DIOU-NMS，提高定位精度。</w:t>
      </w:r>
    </w:p>
    <w:p w14:paraId="0DDFD080" w14:textId="0D72EB69" w:rsid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3.2 </w:t>
      </w:r>
      <w:r w:rsidR="00D01803" w:rsidRPr="00D01803">
        <w:rPr>
          <w:rFonts w:ascii="宋体" w:eastAsia="宋体" w:hAnsi="宋体"/>
          <w:b/>
          <w:bCs/>
          <w:szCs w:val="21"/>
        </w:rPr>
        <w:t>代码实现与优化</w:t>
      </w:r>
    </w:p>
    <w:p w14:paraId="29ECB82E" w14:textId="6D21277E" w:rsidR="00D01803" w:rsidRPr="00D01803" w:rsidRDefault="00D01803" w:rsidP="00D0180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本实验实现了</w:t>
      </w:r>
      <w:r w:rsidRPr="00D01803">
        <w:rPr>
          <w:rFonts w:ascii="宋体" w:eastAsia="宋体" w:hAnsi="宋体"/>
          <w:szCs w:val="21"/>
        </w:rPr>
        <w:t>YOLO v5风格的模型，包括模型定义、训练、损失计算和检测流程。</w:t>
      </w:r>
    </w:p>
    <w:p w14:paraId="5E4E7772" w14:textId="7AFBEB4A" w:rsid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3.2.1 </w:t>
      </w:r>
      <w:r w:rsidR="00D01803" w:rsidRPr="00D01803">
        <w:rPr>
          <w:rFonts w:ascii="宋体" w:eastAsia="宋体" w:hAnsi="宋体"/>
          <w:b/>
          <w:bCs/>
          <w:szCs w:val="21"/>
        </w:rPr>
        <w:t>模型结构设计</w:t>
      </w:r>
    </w:p>
    <w:p w14:paraId="579351F5" w14:textId="77777777" w:rsidR="00D01803" w:rsidRPr="00D01803" w:rsidRDefault="00D01803" w:rsidP="00D01803">
      <w:p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在models.py中，定义了YOLO v5风格的模型，包括以下核心模块：</w:t>
      </w:r>
    </w:p>
    <w:p w14:paraId="49BC1286" w14:textId="77777777" w:rsidR="00D01803" w:rsidRPr="00D01803" w:rsidRDefault="00D01803" w:rsidP="00D01803">
      <w:pPr>
        <w:numPr>
          <w:ilvl w:val="0"/>
          <w:numId w:val="4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Conv：标准卷积层，包含卷积、BN和SiLU激活函数。</w:t>
      </w:r>
    </w:p>
    <w:p w14:paraId="4F1F7572" w14:textId="77777777" w:rsidR="00D01803" w:rsidRPr="00D01803" w:rsidRDefault="00D01803" w:rsidP="00D01803">
      <w:pPr>
        <w:numPr>
          <w:ilvl w:val="0"/>
          <w:numId w:val="4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C3：CSP瓶颈结构，通过3个卷积增强特征提取。</w:t>
      </w:r>
    </w:p>
    <w:p w14:paraId="04E97D4B" w14:textId="77777777" w:rsidR="00D01803" w:rsidRPr="00D01803" w:rsidRDefault="00D01803" w:rsidP="00D01803">
      <w:pPr>
        <w:numPr>
          <w:ilvl w:val="0"/>
          <w:numId w:val="4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SPPF：空间金字塔池化层，融合多尺度特征。</w:t>
      </w:r>
    </w:p>
    <w:p w14:paraId="0C7868C9" w14:textId="77777777" w:rsidR="00D01803" w:rsidRPr="00D01803" w:rsidRDefault="00D01803" w:rsidP="00D01803">
      <w:pPr>
        <w:numPr>
          <w:ilvl w:val="0"/>
          <w:numId w:val="4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Detect：检测头，输出边界框、置信度和类别概率。</w:t>
      </w:r>
    </w:p>
    <w:p w14:paraId="0258A5E3" w14:textId="77777777" w:rsidR="00D01803" w:rsidRPr="00D01803" w:rsidRDefault="00D01803" w:rsidP="00D01803">
      <w:p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模型结构如下：</w:t>
      </w:r>
    </w:p>
    <w:p w14:paraId="1DE0B827" w14:textId="77777777" w:rsidR="00D01803" w:rsidRPr="00D01803" w:rsidRDefault="00D01803" w:rsidP="00D01803">
      <w:pPr>
        <w:numPr>
          <w:ilvl w:val="0"/>
          <w:numId w:val="4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骨干网络：由Conv和C3模块组成，输出P3、P4、P5特征图。</w:t>
      </w:r>
    </w:p>
    <w:p w14:paraId="51057CF9" w14:textId="77777777" w:rsidR="00D01803" w:rsidRPr="00D01803" w:rsidRDefault="00D01803" w:rsidP="00D01803">
      <w:pPr>
        <w:numPr>
          <w:ilvl w:val="0"/>
          <w:numId w:val="4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颈部网络：通过FPN（自顶向下）和PAN（自底向上）结构融合多尺度特征。</w:t>
      </w:r>
    </w:p>
    <w:p w14:paraId="5A982DE7" w14:textId="77777777" w:rsidR="00D01803" w:rsidRDefault="00D01803" w:rsidP="00D01803">
      <w:pPr>
        <w:numPr>
          <w:ilvl w:val="0"/>
          <w:numId w:val="4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检测头：针对P3、P4、P5输出预测结果，每个尺度对应不同锚框。</w:t>
      </w:r>
    </w:p>
    <w:p w14:paraId="2E552D9F" w14:textId="77777777" w:rsidR="00D01DD3" w:rsidRP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models.py文件是我们实现YOLOv5s网络结构的核心。该结构主要由Backbone、Neck和Head三部分构成，其中包含了多个关键的技术点，以实现速度与精度的平衡。</w:t>
      </w:r>
    </w:p>
    <w:p w14:paraId="14C3F96B" w14:textId="77777777" w:rsidR="00D01DD3" w:rsidRPr="00D01DD3" w:rsidRDefault="00D01DD3" w:rsidP="00D01DD3">
      <w:pPr>
        <w:numPr>
          <w:ilvl w:val="0"/>
          <w:numId w:val="4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基础卷积模块 (Conv)</w:t>
      </w:r>
      <w:r w:rsidRPr="00D01DD3">
        <w:rPr>
          <w:rFonts w:ascii="宋体" w:eastAsia="宋体" w:hAnsi="宋体"/>
          <w:szCs w:val="21"/>
        </w:rPr>
        <w:t>:</w:t>
      </w:r>
    </w:p>
    <w:p w14:paraId="7B1AA107" w14:textId="7D6BD9B7" w:rsidR="00D01DD3" w:rsidRP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我们将Conv2d、BatchNorm2d和SiLU激活函数封装成一个Conv模块。BatchNorm2d（批归一化）是现代深度网络成功的关键之一，它能加速模型收敛，提高训练稳定性，并起到一定的正则化作用，防止过拟合。SiLU (Sigmoid Linear Unit) 是YOLOv5的高效激活函数，相比ReLU在深层网络中表现更佳。</w:t>
      </w:r>
    </w:p>
    <w:p w14:paraId="47A088EC" w14:textId="77777777" w:rsidR="00D01DD3" w:rsidRPr="00D01DD3" w:rsidRDefault="00D01DD3" w:rsidP="00D01DD3">
      <w:pPr>
        <w:numPr>
          <w:ilvl w:val="0"/>
          <w:numId w:val="4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Backbone: CSPDarknet</w:t>
      </w:r>
      <w:r w:rsidRPr="00D01DD3">
        <w:rPr>
          <w:rFonts w:ascii="宋体" w:eastAsia="宋体" w:hAnsi="宋体"/>
          <w:szCs w:val="21"/>
        </w:rPr>
        <w:t>:</w:t>
      </w:r>
    </w:p>
    <w:p w14:paraId="104A6AC0" w14:textId="77777777" w:rsid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b/>
          <w:bCs/>
          <w:szCs w:val="21"/>
        </w:rPr>
      </w:pPr>
      <w:r w:rsidRPr="00D01DD3">
        <w:rPr>
          <w:rFonts w:ascii="宋体" w:eastAsia="宋体" w:hAnsi="宋体"/>
          <w:szCs w:val="21"/>
        </w:rPr>
        <w:t>Backbone的作用是提取图像不同层次的特征图（Feature Map）。YOLOv5的Backbone借鉴了CSPNet（Cross Stage Partial Network）的思想。代码中的C3模块是CSPNet思想的直接体现。它将输入的特征图从通道维度上分为两部分，一部分经过一系列的Bottleneck模块进行深度处理，另一部分仅通过一个简单的卷积。最后，将两部分处理后的结果拼接（Concat）起来。</w:t>
      </w:r>
    </w:p>
    <w:p w14:paraId="0012B241" w14:textId="1A7B892E" w:rsidR="00D01DD3" w:rsidRP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这种“主干+支路”的结构，在保持甚至提升精度的同时，</w:t>
      </w:r>
      <w:r w:rsidRPr="00D01DD3">
        <w:rPr>
          <w:rFonts w:ascii="宋体" w:eastAsia="宋体" w:hAnsi="宋体"/>
          <w:b/>
          <w:bCs/>
          <w:szCs w:val="21"/>
        </w:rPr>
        <w:t>显著减少了计算量和参数量</w:t>
      </w:r>
      <w:r w:rsidRPr="00D01DD3">
        <w:rPr>
          <w:rFonts w:ascii="宋体" w:eastAsia="宋体" w:hAnsi="宋体"/>
          <w:szCs w:val="21"/>
        </w:rPr>
        <w:t>。因为它避免了对所有特征都进行复杂的变换，从而降低了计算冗余，提升了模型的推</w:t>
      </w:r>
      <w:r w:rsidRPr="00D01DD3">
        <w:rPr>
          <w:rFonts w:ascii="宋体" w:eastAsia="宋体" w:hAnsi="宋体"/>
          <w:szCs w:val="21"/>
        </w:rPr>
        <w:lastRenderedPageBreak/>
        <w:t>理速度，这对于实现实时检测至关重要。</w:t>
      </w:r>
    </w:p>
    <w:p w14:paraId="684D1B50" w14:textId="77777777" w:rsidR="00D01DD3" w:rsidRPr="00D01DD3" w:rsidRDefault="00D01DD3" w:rsidP="00D01DD3">
      <w:pPr>
        <w:numPr>
          <w:ilvl w:val="0"/>
          <w:numId w:val="4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Neck: PANet + SPPF</w:t>
      </w:r>
      <w:r w:rsidRPr="00D01DD3">
        <w:rPr>
          <w:rFonts w:ascii="宋体" w:eastAsia="宋体" w:hAnsi="宋体"/>
          <w:szCs w:val="21"/>
        </w:rPr>
        <w:t>:</w:t>
      </w:r>
    </w:p>
    <w:p w14:paraId="711DB2A3" w14:textId="77777777" w:rsidR="00D01DD3" w:rsidRPr="00D01DD3" w:rsidRDefault="00D01DD3" w:rsidP="00D01DD3">
      <w:pPr>
        <w:numPr>
          <w:ilvl w:val="1"/>
          <w:numId w:val="4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SPPF模块 (Spatial Pyramid Pooling - Fast)</w:t>
      </w:r>
      <w:r w:rsidRPr="00D01DD3">
        <w:rPr>
          <w:rFonts w:ascii="宋体" w:eastAsia="宋体" w:hAnsi="宋体"/>
          <w:szCs w:val="21"/>
        </w:rPr>
        <w:t>:</w:t>
      </w:r>
    </w:p>
    <w:p w14:paraId="10BDD446" w14:textId="759D05C5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该模块位于Backbone的末端，对最高层的特征图进行处理。它通过串联使用多个不同大小的MaxPool2d层（kernel_size=5），模拟出不同感受野的效果，然后将原始特征图和池化后的特征图拼接。它使得网络能够</w:t>
      </w:r>
      <w:r w:rsidRPr="00D01DD3">
        <w:rPr>
          <w:rFonts w:ascii="宋体" w:eastAsia="宋体" w:hAnsi="宋体"/>
          <w:b/>
          <w:bCs/>
          <w:szCs w:val="21"/>
        </w:rPr>
        <w:t>融合不同尺度的上下文信息</w:t>
      </w:r>
      <w:r w:rsidRPr="00D01DD3">
        <w:rPr>
          <w:rFonts w:ascii="宋体" w:eastAsia="宋体" w:hAnsi="宋体"/>
          <w:szCs w:val="21"/>
        </w:rPr>
        <w:t>，增强模型对不同大小目标的识别能力，且相比于并联的SPP结构速度更快。</w:t>
      </w:r>
    </w:p>
    <w:p w14:paraId="5D853B6C" w14:textId="77777777" w:rsidR="00D01DD3" w:rsidRPr="00D01DD3" w:rsidRDefault="00D01DD3" w:rsidP="00D01DD3">
      <w:pPr>
        <w:numPr>
          <w:ilvl w:val="1"/>
          <w:numId w:val="4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PANet (Path Aggregation Network)</w:t>
      </w:r>
      <w:r w:rsidRPr="00D01DD3">
        <w:rPr>
          <w:rFonts w:ascii="宋体" w:eastAsia="宋体" w:hAnsi="宋体"/>
          <w:szCs w:val="21"/>
        </w:rPr>
        <w:t>:</w:t>
      </w:r>
    </w:p>
    <w:p w14:paraId="5B458EB3" w14:textId="4593A861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Neck部分由一系列的上采样（Upsample）、下采样（Conv with stride=2）和C3模块构成。它包含两条路径：一条是自顶向下（Top-down）的FPN（Feature Pyramid Network）路径，将高层的强语义信息传递给低层；另一条是自底向上（Bottom-up）的路径，将低层的强定位信息传递给高层。</w:t>
      </w:r>
    </w:p>
    <w:p w14:paraId="16805B85" w14:textId="616F3063" w:rsidR="00D01DD3" w:rsidRP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这种双向信息流动的设计，极大地</w:t>
      </w:r>
      <w:r w:rsidRPr="00D01DD3">
        <w:rPr>
          <w:rFonts w:ascii="宋体" w:eastAsia="宋体" w:hAnsi="宋体"/>
          <w:b/>
          <w:bCs/>
          <w:szCs w:val="21"/>
        </w:rPr>
        <w:t>增强了多尺度特征的融合效果</w:t>
      </w:r>
      <w:r w:rsidRPr="00D01DD3">
        <w:rPr>
          <w:rFonts w:ascii="宋体" w:eastAsia="宋体" w:hAnsi="宋体"/>
          <w:szCs w:val="21"/>
        </w:rPr>
        <w:t>。FPN补充了语义，PANet补充了定位，使得最终输出给Head的三个不同尺度的特征图（P3, P4, P5）都同时富含语义和定位信息，对检测大、中、小不同尺寸的目标都非常有效。</w:t>
      </w:r>
    </w:p>
    <w:p w14:paraId="5543C5C5" w14:textId="77777777" w:rsidR="00D01DD3" w:rsidRPr="00D01DD3" w:rsidRDefault="00D01DD3" w:rsidP="00D01DD3">
      <w:pPr>
        <w:numPr>
          <w:ilvl w:val="0"/>
          <w:numId w:val="47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Head: Detect层</w:t>
      </w:r>
      <w:r w:rsidRPr="00D01DD3">
        <w:rPr>
          <w:rFonts w:ascii="宋体" w:eastAsia="宋体" w:hAnsi="宋体"/>
          <w:szCs w:val="21"/>
        </w:rPr>
        <w:t>:</w:t>
      </w:r>
    </w:p>
    <w:p w14:paraId="57103E57" w14:textId="549E7B76" w:rsidR="00D01DD3" w:rsidRPr="00D0180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Head部分由三个并行的Conv2d层组成，分别对来自Neck的三个尺度特征图进行处理，预测出边界框坐标、置信度和类别概率。这是模型的最终输出层。它将网络提取的深度特征图解码为人类可读的检测结果。其中，对预测值的处理（如sigmoid激活、乘以步长stride和锚框anchors）是将网络输出映射回原图尺寸的关键步骤。</w:t>
      </w:r>
    </w:p>
    <w:p w14:paraId="484829CE" w14:textId="1E207A77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3.2.2 </w:t>
      </w:r>
      <w:r w:rsidR="00D01803" w:rsidRPr="00D01803">
        <w:rPr>
          <w:rFonts w:ascii="宋体" w:eastAsia="宋体" w:hAnsi="宋体"/>
          <w:b/>
          <w:bCs/>
          <w:szCs w:val="21"/>
        </w:rPr>
        <w:t>损失函数优化</w:t>
      </w:r>
    </w:p>
    <w:p w14:paraId="5DAD6776" w14:textId="77777777" w:rsidR="00D01803" w:rsidRPr="00D01803" w:rsidRDefault="00D01803" w:rsidP="00D01803">
      <w:p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在loss.py中，实现了YOLO的损失计算，包括边界框损失、置信度损失和类别损失。关键优化点：</w:t>
      </w:r>
    </w:p>
    <w:p w14:paraId="6067144C" w14:textId="77777777" w:rsidR="00D01803" w:rsidRPr="00D01803" w:rsidRDefault="00D01803" w:rsidP="00D01803">
      <w:pPr>
        <w:numPr>
          <w:ilvl w:val="0"/>
          <w:numId w:val="42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使用CIOU损失计算边界框回归，提高定位精度。</w:t>
      </w:r>
    </w:p>
    <w:p w14:paraId="6D82A02B" w14:textId="77777777" w:rsidR="00D01803" w:rsidRPr="00D01803" w:rsidRDefault="00D01803" w:rsidP="00D01803">
      <w:pPr>
        <w:numPr>
          <w:ilvl w:val="0"/>
          <w:numId w:val="42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置信度损失采用BCEWithLogitsLoss，平衡正负样本。</w:t>
      </w:r>
    </w:p>
    <w:p w14:paraId="4747756D" w14:textId="77777777" w:rsidR="00D01803" w:rsidRPr="00D01803" w:rsidRDefault="00D01803" w:rsidP="00D01803">
      <w:pPr>
        <w:numPr>
          <w:ilvl w:val="0"/>
          <w:numId w:val="42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类别损失同样使用BCEWithLogitsLoss，支持多标签分类。</w:t>
      </w:r>
    </w:p>
    <w:p w14:paraId="2537015F" w14:textId="2A84AF4C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3.2.3 </w:t>
      </w:r>
      <w:r w:rsidR="00D01803" w:rsidRPr="00D01803">
        <w:rPr>
          <w:rFonts w:ascii="宋体" w:eastAsia="宋体" w:hAnsi="宋体"/>
          <w:b/>
          <w:bCs/>
          <w:szCs w:val="21"/>
        </w:rPr>
        <w:t>训练流程</w:t>
      </w:r>
    </w:p>
    <w:p w14:paraId="5B5D4DC0" w14:textId="77777777" w:rsidR="00D01803" w:rsidRPr="00D01803" w:rsidRDefault="00D01803" w:rsidP="00D01803">
      <w:pPr>
        <w:numPr>
          <w:ilvl w:val="0"/>
          <w:numId w:val="2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在</w:t>
      </w:r>
      <w:r w:rsidRPr="00D01803">
        <w:rPr>
          <w:rFonts w:ascii="宋体" w:eastAsia="宋体" w:hAnsi="宋体"/>
          <w:szCs w:val="21"/>
        </w:rPr>
        <w:t>train.py中，定义了训练流程：</w:t>
      </w:r>
    </w:p>
    <w:p w14:paraId="257C9D63" w14:textId="77777777" w:rsidR="00D01803" w:rsidRPr="00D01803" w:rsidRDefault="00D01803" w:rsidP="00D01803">
      <w:pPr>
        <w:numPr>
          <w:ilvl w:val="0"/>
          <w:numId w:val="2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数据加载：使用</w:t>
      </w:r>
      <w:r w:rsidRPr="00D01803">
        <w:rPr>
          <w:rFonts w:ascii="宋体" w:eastAsia="宋体" w:hAnsi="宋体"/>
          <w:szCs w:val="21"/>
        </w:rPr>
        <w:t>COCODataset类，支持Mosaic数据增强和letterbox预处理。</w:t>
      </w:r>
    </w:p>
    <w:p w14:paraId="38AEA240" w14:textId="77777777" w:rsidR="00D01803" w:rsidRPr="00D01803" w:rsidRDefault="00D01803" w:rsidP="00D01803">
      <w:pPr>
        <w:numPr>
          <w:ilvl w:val="0"/>
          <w:numId w:val="2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优化器：采用</w:t>
      </w:r>
      <w:r w:rsidRPr="00D01803">
        <w:rPr>
          <w:rFonts w:ascii="宋体" w:eastAsia="宋体" w:hAnsi="宋体"/>
          <w:szCs w:val="21"/>
        </w:rPr>
        <w:t>Adam优化器，学习率通过StepLR调度器调整。</w:t>
      </w:r>
    </w:p>
    <w:p w14:paraId="1E934F70" w14:textId="77777777" w:rsidR="00D01803" w:rsidRPr="00D01803" w:rsidRDefault="00D01803" w:rsidP="00D01803">
      <w:pPr>
        <w:numPr>
          <w:ilvl w:val="0"/>
          <w:numId w:val="2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lastRenderedPageBreak/>
        <w:t>损失计算：调用</w:t>
      </w:r>
      <w:r w:rsidRPr="00D01803">
        <w:rPr>
          <w:rFonts w:ascii="宋体" w:eastAsia="宋体" w:hAnsi="宋体"/>
          <w:szCs w:val="21"/>
        </w:rPr>
        <w:t>ComputeLoss类，反向传播更新模型参数。</w:t>
      </w:r>
    </w:p>
    <w:p w14:paraId="0AFEC416" w14:textId="78C7F1C8" w:rsidR="007B24EE" w:rsidRPr="00D01803" w:rsidRDefault="00D01803" w:rsidP="00D01803">
      <w:pPr>
        <w:numPr>
          <w:ilvl w:val="0"/>
          <w:numId w:val="2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 w:hint="eastAsia"/>
          <w:szCs w:val="21"/>
        </w:rPr>
        <w:t>模型保存：每轮训练后保存权重文件。</w:t>
      </w:r>
    </w:p>
    <w:p w14:paraId="16751A60" w14:textId="69550B43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3.2.4 </w:t>
      </w:r>
      <w:r w:rsidR="00D01803" w:rsidRPr="00D01803">
        <w:rPr>
          <w:rFonts w:ascii="宋体" w:eastAsia="宋体" w:hAnsi="宋体"/>
          <w:b/>
          <w:bCs/>
          <w:szCs w:val="21"/>
        </w:rPr>
        <w:t>检测流程</w:t>
      </w:r>
    </w:p>
    <w:p w14:paraId="2959C512" w14:textId="77777777" w:rsidR="00D01803" w:rsidRPr="00D01803" w:rsidRDefault="00D01803" w:rsidP="00D01803">
      <w:p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在detect.py中，实现了目标检测流程：</w:t>
      </w:r>
    </w:p>
    <w:p w14:paraId="73EA13A2" w14:textId="77777777" w:rsidR="00D01803" w:rsidRPr="00D01803" w:rsidRDefault="00D01803" w:rsidP="00D01803">
      <w:pPr>
        <w:numPr>
          <w:ilvl w:val="0"/>
          <w:numId w:val="4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图像预处理：letterbox调整尺寸，归一化并转换为张量。</w:t>
      </w:r>
    </w:p>
    <w:p w14:paraId="760034B8" w14:textId="77777777" w:rsidR="00D01803" w:rsidRPr="00D01803" w:rsidRDefault="00D01803" w:rsidP="00D01803">
      <w:pPr>
        <w:numPr>
          <w:ilvl w:val="0"/>
          <w:numId w:val="4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模型推理：加载训练好的权重，前向传播获取预测结果。</w:t>
      </w:r>
    </w:p>
    <w:p w14:paraId="00F37541" w14:textId="77777777" w:rsidR="00D01803" w:rsidRPr="00D01803" w:rsidRDefault="00D01803" w:rsidP="00D01803">
      <w:pPr>
        <w:numPr>
          <w:ilvl w:val="0"/>
          <w:numId w:val="43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后处理：使用非极大值抑制（NMS）过滤冗余框，并绘制检测结果。</w:t>
      </w:r>
    </w:p>
    <w:p w14:paraId="6C334264" w14:textId="654F4556" w:rsidR="007B24EE" w:rsidRPr="007B24EE" w:rsidRDefault="007B24EE" w:rsidP="007B24EE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7B24EE">
        <w:rPr>
          <w:rFonts w:ascii="宋体" w:eastAsia="宋体" w:hAnsi="宋体"/>
          <w:b/>
          <w:bCs/>
          <w:szCs w:val="21"/>
        </w:rPr>
        <w:t xml:space="preserve">3.2.5 </w:t>
      </w:r>
      <w:r w:rsidR="00D01803" w:rsidRPr="00D01803">
        <w:rPr>
          <w:rFonts w:ascii="宋体" w:eastAsia="宋体" w:hAnsi="宋体"/>
          <w:b/>
          <w:bCs/>
          <w:szCs w:val="21"/>
        </w:rPr>
        <w:t>工具函数</w:t>
      </w:r>
    </w:p>
    <w:p w14:paraId="36EF40CC" w14:textId="77777777" w:rsidR="00D01803" w:rsidRPr="00D01803" w:rsidRDefault="00D01803" w:rsidP="00D01803">
      <w:p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在utils.py中，提供了关键工具函数：</w:t>
      </w:r>
    </w:p>
    <w:p w14:paraId="13959F24" w14:textId="77777777" w:rsidR="00D01803" w:rsidRPr="00D01803" w:rsidRDefault="00D01803" w:rsidP="00D01803">
      <w:pPr>
        <w:numPr>
          <w:ilvl w:val="0"/>
          <w:numId w:val="44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xywh2xyxy：将边界框格式从中心坐标转换为角坐标。</w:t>
      </w:r>
    </w:p>
    <w:p w14:paraId="6E06D110" w14:textId="77777777" w:rsidR="00D01803" w:rsidRPr="00D01803" w:rsidRDefault="00D01803" w:rsidP="00D01803">
      <w:pPr>
        <w:numPr>
          <w:ilvl w:val="0"/>
          <w:numId w:val="44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non_max_suppression：NMS算法，基于置信度和IoU阈值筛选边界框。</w:t>
      </w:r>
    </w:p>
    <w:p w14:paraId="0F58E2DF" w14:textId="77777777" w:rsidR="003F575F" w:rsidRDefault="003F575F" w:rsidP="003F575F">
      <w:pPr>
        <w:spacing w:line="360" w:lineRule="auto"/>
        <w:jc w:val="left"/>
        <w:rPr>
          <w:rFonts w:ascii="宋体" w:eastAsia="宋体" w:hAnsi="宋体"/>
          <w:b/>
          <w:bCs/>
          <w:szCs w:val="21"/>
        </w:rPr>
      </w:pPr>
      <w:r w:rsidRPr="003F575F">
        <w:rPr>
          <w:rFonts w:ascii="宋体" w:eastAsia="宋体" w:hAnsi="宋体"/>
          <w:b/>
          <w:bCs/>
          <w:szCs w:val="21"/>
        </w:rPr>
        <w:t>3.3 实验结果与分析</w:t>
      </w:r>
    </w:p>
    <w:p w14:paraId="11637831" w14:textId="557A26C5" w:rsidR="003F575F" w:rsidRDefault="00D01DD3" w:rsidP="00D01DD3">
      <w:pPr>
        <w:spacing w:line="360" w:lineRule="auto"/>
        <w:jc w:val="center"/>
        <w:rPr>
          <w:rFonts w:ascii="宋体" w:eastAsia="宋体" w:hAnsi="宋体"/>
          <w:b/>
          <w:bCs/>
          <w:szCs w:val="21"/>
        </w:rPr>
      </w:pPr>
      <w:r w:rsidRPr="00D01DD3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3CD2BB83" wp14:editId="2570C271">
            <wp:extent cx="5274310" cy="39560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908B" w14:textId="01966C8C" w:rsidR="003F575F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b/>
          <w:bCs/>
          <w:szCs w:val="21"/>
        </w:rPr>
      </w:pPr>
      <w:r w:rsidRPr="00D01DD3">
        <w:rPr>
          <w:rFonts w:ascii="宋体" w:eastAsia="宋体" w:hAnsi="宋体" w:hint="eastAsia"/>
          <w:szCs w:val="21"/>
        </w:rPr>
        <w:t>本次实验在</w:t>
      </w:r>
      <w:r w:rsidRPr="00D01DD3">
        <w:rPr>
          <w:rFonts w:ascii="宋体" w:eastAsia="宋体" w:hAnsi="宋体"/>
          <w:szCs w:val="21"/>
        </w:rPr>
        <w:t>COCO 2017数据集的前1000张图片上进行了50个epoch的训练。上图展示了训练过程中四种损失函数（总损失、定位损失、置信度损失、分类损失）随epoch的变化情况。通过分析这些曲线，我们可以得出以下结论：</w:t>
      </w:r>
    </w:p>
    <w:p w14:paraId="49159602" w14:textId="77777777" w:rsidR="00D01DD3" w:rsidRPr="00D01DD3" w:rsidRDefault="00D01DD3" w:rsidP="00D01DD3">
      <w:pPr>
        <w:numPr>
          <w:ilvl w:val="0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总体收敛趋势</w:t>
      </w:r>
      <w:r w:rsidRPr="00D01DD3">
        <w:rPr>
          <w:rFonts w:ascii="宋体" w:eastAsia="宋体" w:hAnsi="宋体"/>
          <w:szCs w:val="21"/>
        </w:rPr>
        <w:t>：</w:t>
      </w:r>
    </w:p>
    <w:p w14:paraId="5C28A743" w14:textId="77777777" w:rsidR="00D01DD3" w:rsidRPr="00D01DD3" w:rsidRDefault="00D01DD3" w:rsidP="00D01DD3">
      <w:pPr>
        <w:numPr>
          <w:ilvl w:val="1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lastRenderedPageBreak/>
        <w:t>总损失（Total Loss）</w:t>
      </w:r>
      <w:r w:rsidRPr="00D01DD3">
        <w:rPr>
          <w:rFonts w:ascii="宋体" w:eastAsia="宋体" w:hAnsi="宋体"/>
          <w:szCs w:val="21"/>
        </w:rPr>
        <w:t> 曲线在训练初期（前5个epochs）迅速下降，从初始的17左右快速降低到8.5附近，随后进入一个震荡下降的平台期，最终稳定在10-13的区间内。这表明模型在训练早期快速学习到了数据的基本特征，之后则进入了对细节的微调阶段。整体下降的趋势证明了我们构建的模型和训练流程是有效的。</w:t>
      </w:r>
    </w:p>
    <w:p w14:paraId="1EA59BB2" w14:textId="77777777" w:rsidR="00D01DD3" w:rsidRPr="00D01DD3" w:rsidRDefault="00D01DD3" w:rsidP="00D01DD3">
      <w:pPr>
        <w:numPr>
          <w:ilvl w:val="0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各分项损失分析</w:t>
      </w:r>
      <w:r w:rsidRPr="00D01DD3">
        <w:rPr>
          <w:rFonts w:ascii="宋体" w:eastAsia="宋体" w:hAnsi="宋体"/>
          <w:szCs w:val="21"/>
        </w:rPr>
        <w:t>：</w:t>
      </w:r>
    </w:p>
    <w:p w14:paraId="5252B3C9" w14:textId="77777777" w:rsidR="00D01DD3" w:rsidRPr="00D01DD3" w:rsidRDefault="00D01DD3" w:rsidP="00D01DD3">
      <w:pPr>
        <w:numPr>
          <w:ilvl w:val="1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置信度损失（Objectness Loss）</w:t>
      </w:r>
      <w:r w:rsidRPr="00D01DD3">
        <w:rPr>
          <w:rFonts w:ascii="宋体" w:eastAsia="宋体" w:hAnsi="宋体"/>
          <w:szCs w:val="21"/>
        </w:rPr>
        <w:t> 在所有损失中量级最小，并且收敛速度最快。从第一个epoch的0.00426迅速下降，在10个epoch后基本稳定在0.001以下。这说明模型最先学会的是区分图像中的前景（包含物体）和背景，这是目标检测任务的基础。</w:t>
      </w:r>
    </w:p>
    <w:p w14:paraId="49C801BB" w14:textId="77777777" w:rsidR="00D01DD3" w:rsidRPr="00D01DD3" w:rsidRDefault="00D01DD3" w:rsidP="00D01DD3">
      <w:pPr>
        <w:numPr>
          <w:ilvl w:val="1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定位损失（Box Loss）</w:t>
      </w:r>
      <w:r w:rsidRPr="00D01DD3">
        <w:rPr>
          <w:rFonts w:ascii="宋体" w:eastAsia="宋体" w:hAnsi="宋体"/>
          <w:szCs w:val="21"/>
        </w:rPr>
        <w:t> 和 </w:t>
      </w:r>
      <w:r w:rsidRPr="00D01DD3">
        <w:rPr>
          <w:rFonts w:ascii="宋体" w:eastAsia="宋体" w:hAnsi="宋体"/>
          <w:b/>
          <w:bCs/>
          <w:szCs w:val="21"/>
        </w:rPr>
        <w:t>分类损失（Class Loss）</w:t>
      </w:r>
      <w:r w:rsidRPr="00D01DD3">
        <w:rPr>
          <w:rFonts w:ascii="宋体" w:eastAsia="宋体" w:hAnsi="宋体"/>
          <w:szCs w:val="21"/>
        </w:rPr>
        <w:t> 呈现出明显的“稀疏性”和“滞后性”。在前几个epoch中，它们的值经常为0，这是因为在训练初期，模型预测的边界框与真实框的匹配度（IoU）很低，导致很多预测结果被当作负样本，没有参与到这两个损失的计算中。随着训练的进行（约从第3个epoch开始），这两个损失值开始出现并呈现震荡下降的趋势，表明模型在学会区分前后景之后，才开始逐步优化物体的具体位置和类别。</w:t>
      </w:r>
    </w:p>
    <w:p w14:paraId="18F7495D" w14:textId="77777777" w:rsidR="00D01DD3" w:rsidRPr="00D01DD3" w:rsidRDefault="00D01DD3" w:rsidP="00D01DD3">
      <w:pPr>
        <w:numPr>
          <w:ilvl w:val="1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损失的震荡</w:t>
      </w:r>
      <w:r w:rsidRPr="00D01DD3">
        <w:rPr>
          <w:rFonts w:ascii="宋体" w:eastAsia="宋体" w:hAnsi="宋体"/>
          <w:szCs w:val="21"/>
        </w:rPr>
        <w:t>：所有损失曲线都表现出一定程度的震荡，尤其是在总损失的平台期。这在小数据集上训练是正常现象，可能是由于Mosaic数据增强引入了较高的随机性，以及训练数据本身的多样性导致的。尽管有震荡，但整体趋势是收敛的。</w:t>
      </w:r>
    </w:p>
    <w:p w14:paraId="61C633DF" w14:textId="77777777" w:rsidR="00D01DD3" w:rsidRPr="00D01DD3" w:rsidRDefault="00D01DD3" w:rsidP="00D01DD3">
      <w:pPr>
        <w:numPr>
          <w:ilvl w:val="0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模型学习阶段总结</w:t>
      </w:r>
      <w:r w:rsidRPr="00D01DD3">
        <w:rPr>
          <w:rFonts w:ascii="宋体" w:eastAsia="宋体" w:hAnsi="宋体"/>
          <w:szCs w:val="21"/>
        </w:rPr>
        <w:t>：</w:t>
      </w:r>
    </w:p>
    <w:p w14:paraId="0BC0EFF8" w14:textId="77777777" w:rsidR="00D01DD3" w:rsidRPr="00D01DD3" w:rsidRDefault="00D01DD3" w:rsidP="00D01DD3">
      <w:pPr>
        <w:numPr>
          <w:ilvl w:val="1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阶段一（Epoch 1-5）</w:t>
      </w:r>
      <w:r w:rsidRPr="00D01DD3">
        <w:rPr>
          <w:rFonts w:ascii="宋体" w:eastAsia="宋体" w:hAnsi="宋体"/>
          <w:szCs w:val="21"/>
        </w:rPr>
        <w:t>：快速学习期。模型主要学习区分“有物体”和“无物体”的区域，lobj迅速下降。</w:t>
      </w:r>
    </w:p>
    <w:p w14:paraId="03C2BD89" w14:textId="77777777" w:rsidR="00D01DD3" w:rsidRPr="00D01DD3" w:rsidRDefault="00D01DD3" w:rsidP="00D01DD3">
      <w:pPr>
        <w:numPr>
          <w:ilvl w:val="1"/>
          <w:numId w:val="46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阶段二（Epoch 6-50）</w:t>
      </w:r>
      <w:r w:rsidRPr="00D01DD3">
        <w:rPr>
          <w:rFonts w:ascii="宋体" w:eastAsia="宋体" w:hAnsi="宋体"/>
          <w:szCs w:val="21"/>
        </w:rPr>
        <w:t>：微调与优化期。模型在基本掌握目标存在性后，开始艰难地学习“物体在哪里”（lbox）和“物体是什么”（lcls）。损失值的震荡表明这是一个更复杂的学习过程。</w:t>
      </w:r>
    </w:p>
    <w:p w14:paraId="7F14B47A" w14:textId="16D54F87" w:rsidR="003F575F" w:rsidRPr="003F575F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综上所述，虽然训练数据量有限，但损失曲线的变化完全符合目标检测模型从零开始训练的学习规律，验证了我们从零构建的YOLOv5s模型的正确性和有效性。为了验证模型的实际检测性能，我们选取了两张具有代表性的街景图片进行测试。尽管模型仅在有限的</w:t>
      </w:r>
      <w:r w:rsidRPr="00D01DD3">
        <w:rPr>
          <w:rFonts w:ascii="宋体" w:eastAsia="宋体" w:hAnsi="宋体"/>
          <w:szCs w:val="21"/>
        </w:rPr>
        <w:lastRenderedPageBreak/>
        <w:t>数据集上进行了训练，但检测结果在很大程度上验证了我们实现的YOLOv5s框架的有效性。</w:t>
      </w:r>
      <w:r w:rsidR="00FF514B">
        <w:rPr>
          <w:noProof/>
        </w:rPr>
        <w:drawing>
          <wp:inline distT="0" distB="0" distL="0" distR="0" wp14:anchorId="265D0AA6" wp14:editId="27B14531">
            <wp:extent cx="5274310" cy="48463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12" b="14139"/>
                    <a:stretch/>
                  </pic:blipFill>
                  <pic:spPr bwMode="auto">
                    <a:xfrm>
                      <a:off x="0" y="0"/>
                      <a:ext cx="527431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EF13B" w14:textId="24002100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模型成功地以高置信度检测出了图像中的主要目标——巴士（bus）和多名行人（person）。对于部分身体被遮挡的行人，模型依然能够生成一个置信度尚可的检测框，这体现了模型从局部特征推断整体的能力，也是深度学习模型的优势所在。</w:t>
      </w:r>
      <w:r>
        <w:rPr>
          <w:rFonts w:ascii="宋体" w:eastAsia="宋体" w:hAnsi="宋体" w:hint="eastAsia"/>
          <w:szCs w:val="21"/>
        </w:rPr>
        <w:t>但是对于部分和背景之间存在干扰（如玻璃反射）的目标，检测框的位置存在较大的偏移</w:t>
      </w:r>
      <w:r w:rsidRPr="00D01DD3">
        <w:rPr>
          <w:rFonts w:ascii="宋体" w:eastAsia="宋体" w:hAnsi="宋体"/>
          <w:szCs w:val="21"/>
        </w:rPr>
        <w:t>。</w:t>
      </w:r>
    </w:p>
    <w:p w14:paraId="3853AC48" w14:textId="79A34560" w:rsidR="003F575F" w:rsidRPr="003F575F" w:rsidRDefault="00FF514B" w:rsidP="003F575F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5EDBD975" wp14:editId="26EC3C6D">
            <wp:extent cx="5274310" cy="18973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2" b="7633"/>
                    <a:stretch/>
                  </pic:blipFill>
                  <pic:spPr bwMode="auto"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FAAEF" w14:textId="3983A236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lastRenderedPageBreak/>
        <w:t>该图证明了模型能够同时准确区分并检测出不同类别的物体，如巴士（bus）和轿车（car）。即使</w:t>
      </w:r>
      <w:r>
        <w:rPr>
          <w:rFonts w:ascii="宋体" w:eastAsia="宋体" w:hAnsi="宋体" w:hint="eastAsia"/>
          <w:szCs w:val="21"/>
        </w:rPr>
        <w:t>多个目标</w:t>
      </w:r>
      <w:r w:rsidRPr="00D01DD3">
        <w:rPr>
          <w:rFonts w:ascii="宋体" w:eastAsia="宋体" w:hAnsi="宋体"/>
          <w:szCs w:val="21"/>
        </w:rPr>
        <w:t>在空间上很接近</w:t>
      </w:r>
      <w:r>
        <w:rPr>
          <w:rFonts w:ascii="宋体" w:eastAsia="宋体" w:hAnsi="宋体" w:hint="eastAsia"/>
          <w:szCs w:val="21"/>
        </w:rPr>
        <w:t>或存在重叠遮挡</w:t>
      </w:r>
      <w:r w:rsidRPr="00D01DD3">
        <w:rPr>
          <w:rFonts w:ascii="宋体" w:eastAsia="宋体" w:hAnsi="宋体"/>
          <w:szCs w:val="21"/>
        </w:rPr>
        <w:t>，模型也为它们生成了独立的边界框，表明模型具备良好的实例区分能力。</w:t>
      </w:r>
    </w:p>
    <w:p w14:paraId="26C7A9E6" w14:textId="77777777" w:rsid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对于清晰、完整的目标（如近处的轿车），模型给出的置信度分数普遍较高；对于部分遮挡的目标，置信度分数相应降低，这符合人类的直观判断。</w:t>
      </w:r>
    </w:p>
    <w:p w14:paraId="0C972F69" w14:textId="77777777" w:rsid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从这两张图片的检测结果来看，我们从零开始实现的YOLOv5s模型已经成功学习到了COCO数据集中常见物体的视觉特征。它不仅能完成基本的分类和定位任务，还对目标遮挡等复杂情况表现出了一定的鲁棒性。这充分证明了YOLOv5s网络结构（尤其是CSPNet和PANet）在特征提取和融合方面的强大能力。</w:t>
      </w:r>
    </w:p>
    <w:p w14:paraId="3ED8F95A" w14:textId="00AD1F52" w:rsidR="00D01DD3" w:rsidRPr="00D01DD3" w:rsidRDefault="00D01DD3" w:rsidP="00D01DD3">
      <w:pPr>
        <w:spacing w:line="360" w:lineRule="auto"/>
        <w:ind w:firstLine="36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受限于训练数据和时长，模型的精度和泛化能力还有很大的提升空间。</w:t>
      </w:r>
    </w:p>
    <w:p w14:paraId="70D2E009" w14:textId="6692D8D4" w:rsidR="00ED4105" w:rsidRPr="003F575F" w:rsidRDefault="00234704" w:rsidP="00CD0013">
      <w:pPr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四</w:t>
      </w:r>
      <w:r w:rsidR="00CD0013" w:rsidRPr="00FF56F9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AE7B13">
        <w:rPr>
          <w:rFonts w:ascii="宋体" w:eastAsia="宋体" w:hAnsi="宋体" w:hint="eastAsia"/>
          <w:b/>
          <w:bCs/>
          <w:sz w:val="30"/>
          <w:szCs w:val="30"/>
        </w:rPr>
        <w:t>结论</w:t>
      </w:r>
    </w:p>
    <w:p w14:paraId="38078938" w14:textId="2DB0A41C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本次实验完成了从零开始构建、训练和验证一个YOLOv5s目标检测模型的全过程。通过这个项目，不仅深入学习了YOLO系列算法的核心原理，更在实践中掌握了使用PyTorch框架搭建复杂深度神经网络的技能。</w:t>
      </w:r>
    </w:p>
    <w:p w14:paraId="1427F699" w14:textId="786BE4D1" w:rsid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实验中，详细实现了YOLOv5s的CSPDarknet骨干网络、融合SPPF和PANet的颈部网络以及解耦的检测头。从处理COCO数据集、实现Mosaic数据增强，到编写自定义的损失函数，再到最终的训练与推理，完整地复现了现代目标检测系统的端到端流程。训练过程中的损失曲线变化和最终的检测结果均表明，所构建的模型是正确且有效的，它成功地学习到了识别和定位物体的能力，并对遮挡等复杂场景表现出了一定的鲁棒性。</w:t>
      </w:r>
    </w:p>
    <w:p w14:paraId="213FFEA9" w14:textId="77777777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尽管实验取得了预期的成功，但模型的性能仍受限于以下几点：</w:t>
      </w:r>
    </w:p>
    <w:p w14:paraId="2F194E38" w14:textId="5E18819B" w:rsidR="00D01DD3" w:rsidRPr="00D01DD3" w:rsidRDefault="00D01DD3" w:rsidP="00D01DD3">
      <w:pPr>
        <w:numPr>
          <w:ilvl w:val="0"/>
          <w:numId w:val="5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训练数据不足</w:t>
      </w:r>
      <w:r w:rsidRPr="00D01DD3">
        <w:rPr>
          <w:rFonts w:ascii="宋体" w:eastAsia="宋体" w:hAnsi="宋体"/>
          <w:szCs w:val="21"/>
        </w:rPr>
        <w:t>：出于时间和计算资源的考虑，本次训练仅使用了COCO 2017训练集的</w:t>
      </w:r>
      <w:r>
        <w:rPr>
          <w:rFonts w:ascii="宋体" w:eastAsia="宋体" w:hAnsi="宋体" w:hint="eastAsia"/>
          <w:szCs w:val="21"/>
        </w:rPr>
        <w:t>部分</w:t>
      </w:r>
      <w:r w:rsidRPr="00D01DD3">
        <w:rPr>
          <w:rFonts w:ascii="宋体" w:eastAsia="宋体" w:hAnsi="宋体"/>
          <w:szCs w:val="21"/>
        </w:rPr>
        <w:t>图片，这严重限制了模型的泛化能力和最终精度。</w:t>
      </w:r>
    </w:p>
    <w:p w14:paraId="78DA965A" w14:textId="0AC2636B" w:rsidR="00D01DD3" w:rsidRPr="00D01DD3" w:rsidRDefault="00D01DD3" w:rsidP="00D01DD3">
      <w:pPr>
        <w:numPr>
          <w:ilvl w:val="0"/>
          <w:numId w:val="50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训练周期过短</w:t>
      </w:r>
      <w:r w:rsidRPr="00D01DD3">
        <w:rPr>
          <w:rFonts w:ascii="宋体" w:eastAsia="宋体" w:hAnsi="宋体"/>
          <w:szCs w:val="21"/>
        </w:rPr>
        <w:t>：50个epoch的训练对于让模型在庞大的COCO类别上达到理想的收敛是远远不够的，导致最终的mAP（平均精度均值）指标不高。</w:t>
      </w:r>
    </w:p>
    <w:p w14:paraId="2C9BCE58" w14:textId="77777777" w:rsidR="00D01DD3" w:rsidRPr="00D01DD3" w:rsidRDefault="00D01DD3" w:rsidP="00D01DD3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szCs w:val="21"/>
        </w:rPr>
        <w:t>基于本次实验的基础，未来可以从以下几个方面进行深入的探索和优化，以构建一个性能更强大的目标检测系统：</w:t>
      </w:r>
    </w:p>
    <w:p w14:paraId="7047E187" w14:textId="50D77952" w:rsidR="00D01DD3" w:rsidRPr="00D01DD3" w:rsidRDefault="00D01DD3" w:rsidP="00D01DD3">
      <w:pPr>
        <w:numPr>
          <w:ilvl w:val="0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进行完整训练</w:t>
      </w:r>
      <w:r w:rsidRPr="00D01DD3">
        <w:rPr>
          <w:rFonts w:ascii="宋体" w:eastAsia="宋体" w:hAnsi="宋体"/>
          <w:szCs w:val="21"/>
        </w:rPr>
        <w:t>：利用完整的COCO训练集进行至少300个epoch的训练将是提升模型性能最直接、最有效的方法。</w:t>
      </w:r>
    </w:p>
    <w:p w14:paraId="10A3F6E6" w14:textId="77777777" w:rsidR="00D01DD3" w:rsidRPr="00D01DD3" w:rsidRDefault="00D01DD3" w:rsidP="00D01DD3">
      <w:pPr>
        <w:numPr>
          <w:ilvl w:val="0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应用迁移学习（Transfer Learning）</w:t>
      </w:r>
      <w:r w:rsidRPr="00D01DD3">
        <w:rPr>
          <w:rFonts w:ascii="宋体" w:eastAsia="宋体" w:hAnsi="宋体"/>
          <w:szCs w:val="21"/>
        </w:rPr>
        <w:t>：加载在ImageNet等大型数据集上预训练好</w:t>
      </w:r>
      <w:r w:rsidRPr="00D01DD3">
        <w:rPr>
          <w:rFonts w:ascii="宋体" w:eastAsia="宋体" w:hAnsi="宋体"/>
          <w:szCs w:val="21"/>
        </w:rPr>
        <w:lastRenderedPageBreak/>
        <w:t>的Backbone权重。这将为模型提供一个非常优秀的初始化，使其能够更快地收敛，并达到更高的精度，是业界训练目标检测模型的标准做法。</w:t>
      </w:r>
    </w:p>
    <w:p w14:paraId="7D439CF5" w14:textId="77777777" w:rsidR="00D01DD3" w:rsidRPr="00D01DD3" w:rsidRDefault="00D01DD3" w:rsidP="00D01DD3">
      <w:pPr>
        <w:numPr>
          <w:ilvl w:val="0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实现模型评估</w:t>
      </w:r>
      <w:r w:rsidRPr="00D01DD3">
        <w:rPr>
          <w:rFonts w:ascii="宋体" w:eastAsia="宋体" w:hAnsi="宋体"/>
          <w:szCs w:val="21"/>
        </w:rPr>
        <w:t>：编写评估脚本，使用COCO API在验证集上计算mAP、Precision、Recall等标准评价指标。这能为我们提供一个量化的、客观的性能度量，便于进行不同模型或不同超参数的对比实验。</w:t>
      </w:r>
    </w:p>
    <w:p w14:paraId="25E9672E" w14:textId="77777777" w:rsidR="00D01DD3" w:rsidRPr="00D01DD3" w:rsidRDefault="00D01DD3" w:rsidP="00D01DD3">
      <w:pPr>
        <w:numPr>
          <w:ilvl w:val="0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探索更先进的技术</w:t>
      </w:r>
      <w:r w:rsidRPr="00D01DD3">
        <w:rPr>
          <w:rFonts w:ascii="宋体" w:eastAsia="宋体" w:hAnsi="宋体"/>
          <w:szCs w:val="21"/>
        </w:rPr>
        <w:t>：</w:t>
      </w:r>
    </w:p>
    <w:p w14:paraId="06281313" w14:textId="77777777" w:rsidR="00D01DD3" w:rsidRPr="00D01DD3" w:rsidRDefault="00D01DD3" w:rsidP="00D01DD3">
      <w:pPr>
        <w:numPr>
          <w:ilvl w:val="1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优化数据增强</w:t>
      </w:r>
      <w:r w:rsidRPr="00D01DD3">
        <w:rPr>
          <w:rFonts w:ascii="宋体" w:eastAsia="宋体" w:hAnsi="宋体"/>
          <w:szCs w:val="21"/>
        </w:rPr>
        <w:t>：尝试YOLOv5中使用的其他高级数据增强技术，如MixUp、Copy-Paste等。</w:t>
      </w:r>
    </w:p>
    <w:p w14:paraId="4A707EB1" w14:textId="77777777" w:rsidR="00D01DD3" w:rsidRPr="00D01DD3" w:rsidRDefault="00D01DD3" w:rsidP="00D01DD3">
      <w:pPr>
        <w:numPr>
          <w:ilvl w:val="1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引入注意力机制</w:t>
      </w:r>
      <w:r w:rsidRPr="00D01DD3">
        <w:rPr>
          <w:rFonts w:ascii="宋体" w:eastAsia="宋体" w:hAnsi="宋体"/>
          <w:szCs w:val="21"/>
        </w:rPr>
        <w:t>：在Backbone或Neck中尝试加入如SE (Squeeze-and-Excitation) 或CBAM (Convolutional Block Attention Module) 等注意力模块，让模型能自适应地关注更重要的特征区域。</w:t>
      </w:r>
    </w:p>
    <w:p w14:paraId="5EE5CBC9" w14:textId="433D7B2B" w:rsidR="00D01DD3" w:rsidRPr="00D01DD3" w:rsidRDefault="00D01DD3" w:rsidP="00D01DD3">
      <w:pPr>
        <w:numPr>
          <w:ilvl w:val="1"/>
          <w:numId w:val="51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DD3">
        <w:rPr>
          <w:rFonts w:ascii="宋体" w:eastAsia="宋体" w:hAnsi="宋体"/>
          <w:b/>
          <w:bCs/>
          <w:szCs w:val="21"/>
        </w:rPr>
        <w:t>尝试其他检测器</w:t>
      </w:r>
      <w:r w:rsidRPr="00D01DD3">
        <w:rPr>
          <w:rFonts w:ascii="宋体" w:eastAsia="宋体" w:hAnsi="宋体"/>
          <w:szCs w:val="21"/>
        </w:rPr>
        <w:t>：在当前代码框架的基础上，尝试实现其他高效的检测器，如YOLOv8、YOLOX或DETR系列，进行对比研究。</w:t>
      </w:r>
    </w:p>
    <w:p w14:paraId="2D0E2E85" w14:textId="11CE4B28" w:rsidR="001617BB" w:rsidRDefault="001617BB" w:rsidP="001617BB">
      <w:pPr>
        <w:spacing w:line="360" w:lineRule="auto"/>
        <w:jc w:val="left"/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五</w:t>
      </w:r>
      <w:r w:rsidRPr="00FF56F9">
        <w:rPr>
          <w:rFonts w:ascii="宋体" w:eastAsia="宋体" w:hAnsi="宋体" w:hint="eastAsia"/>
          <w:b/>
          <w:bCs/>
          <w:sz w:val="30"/>
          <w:szCs w:val="30"/>
        </w:rPr>
        <w:t>、</w:t>
      </w:r>
      <w:r>
        <w:rPr>
          <w:rFonts w:ascii="宋体" w:eastAsia="宋体" w:hAnsi="宋体" w:hint="eastAsia"/>
          <w:b/>
          <w:bCs/>
          <w:sz w:val="30"/>
          <w:szCs w:val="30"/>
        </w:rPr>
        <w:t>附录</w:t>
      </w:r>
    </w:p>
    <w:p w14:paraId="16C6FE22" w14:textId="36CEF41B" w:rsidR="00D01803" w:rsidRPr="00D01803" w:rsidRDefault="00FB5656" w:rsidP="00FB5656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FB5656">
        <w:rPr>
          <w:rFonts w:ascii="宋体" w:eastAsia="宋体" w:hAnsi="宋体" w:hint="eastAsia"/>
          <w:szCs w:val="21"/>
        </w:rPr>
        <w:t>实验使用COCO2017数据集，</w:t>
      </w:r>
      <w:r>
        <w:rPr>
          <w:rFonts w:ascii="宋体" w:eastAsia="宋体" w:hAnsi="宋体" w:hint="eastAsia"/>
          <w:szCs w:val="21"/>
        </w:rPr>
        <w:t>进行50个epoch，使用第50轮得到的权重文件进行检测。</w:t>
      </w:r>
      <w:r w:rsidR="00D01803" w:rsidRPr="00D01803">
        <w:rPr>
          <w:rFonts w:ascii="宋体" w:eastAsia="宋体" w:hAnsi="宋体"/>
          <w:szCs w:val="21"/>
        </w:rPr>
        <w:t>本实验完整代码包含以下文件：</w:t>
      </w:r>
    </w:p>
    <w:p w14:paraId="6B1017E5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yolo_v3.py：YOLO v3模型实现。</w:t>
      </w:r>
    </w:p>
    <w:p w14:paraId="63719936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models.py：YOLO v5风格模型及组件。</w:t>
      </w:r>
    </w:p>
    <w:p w14:paraId="180F918C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train.py：训练脚本。</w:t>
      </w:r>
    </w:p>
    <w:p w14:paraId="284F750A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detect.py：检测脚本。</w:t>
      </w:r>
    </w:p>
    <w:p w14:paraId="0B49B78F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dataset.py：数据加载与预处理。</w:t>
      </w:r>
    </w:p>
    <w:p w14:paraId="2613A1E6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loss.py：损失计算。</w:t>
      </w:r>
    </w:p>
    <w:p w14:paraId="5A36A9D4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utils.py：工具函数。</w:t>
      </w:r>
    </w:p>
    <w:p w14:paraId="7E1E0979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config.py：配置文件。</w:t>
      </w:r>
    </w:p>
    <w:p w14:paraId="615E5087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create_csv_files.py：数据集处理。</w:t>
      </w:r>
    </w:p>
    <w:p w14:paraId="7A4448B2" w14:textId="77777777" w:rsidR="00D01803" w:rsidRPr="00D01803" w:rsidRDefault="00D01803" w:rsidP="00D01803">
      <w:pPr>
        <w:numPr>
          <w:ilvl w:val="0"/>
          <w:numId w:val="45"/>
        </w:num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voc.yaml：数据集参数。</w:t>
      </w:r>
    </w:p>
    <w:p w14:paraId="28A5C5F5" w14:textId="406608EA" w:rsidR="00D01803" w:rsidRPr="00D01803" w:rsidRDefault="00D01803" w:rsidP="00D01803">
      <w:pPr>
        <w:spacing w:line="360" w:lineRule="auto"/>
        <w:jc w:val="left"/>
        <w:rPr>
          <w:rFonts w:ascii="宋体" w:eastAsia="宋体" w:hAnsi="宋体"/>
          <w:szCs w:val="21"/>
        </w:rPr>
      </w:pPr>
      <w:r w:rsidRPr="00D01803">
        <w:rPr>
          <w:rFonts w:ascii="宋体" w:eastAsia="宋体" w:hAnsi="宋体"/>
          <w:szCs w:val="21"/>
        </w:rPr>
        <w:t>关键代码详见上述文件，整体实现符合YOLO算法原理，满足实验要求。</w:t>
      </w:r>
    </w:p>
    <w:p w14:paraId="322E95F1" w14:textId="77777777" w:rsidR="001617BB" w:rsidRPr="00D01803" w:rsidRDefault="001617BB" w:rsidP="001617BB">
      <w:pPr>
        <w:spacing w:line="360" w:lineRule="auto"/>
        <w:jc w:val="left"/>
        <w:rPr>
          <w:rFonts w:ascii="宋体" w:eastAsia="宋体" w:hAnsi="宋体"/>
          <w:szCs w:val="21"/>
        </w:rPr>
      </w:pPr>
    </w:p>
    <w:sectPr w:rsidR="001617BB" w:rsidRPr="00D01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D06B8" w14:textId="77777777" w:rsidR="00EB0C70" w:rsidRDefault="00EB0C70" w:rsidP="00994324">
      <w:r>
        <w:separator/>
      </w:r>
    </w:p>
  </w:endnote>
  <w:endnote w:type="continuationSeparator" w:id="0">
    <w:p w14:paraId="0EECE142" w14:textId="77777777" w:rsidR="00EB0C70" w:rsidRDefault="00EB0C70" w:rsidP="0099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1CD60" w14:textId="77777777" w:rsidR="00EB0C70" w:rsidRDefault="00EB0C70" w:rsidP="00994324">
      <w:r>
        <w:separator/>
      </w:r>
    </w:p>
  </w:footnote>
  <w:footnote w:type="continuationSeparator" w:id="0">
    <w:p w14:paraId="35ED3C5D" w14:textId="77777777" w:rsidR="00EB0C70" w:rsidRDefault="00EB0C70" w:rsidP="00994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720"/>
    <w:multiLevelType w:val="multilevel"/>
    <w:tmpl w:val="874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216D0"/>
    <w:multiLevelType w:val="multilevel"/>
    <w:tmpl w:val="9FF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0CFD"/>
    <w:multiLevelType w:val="multilevel"/>
    <w:tmpl w:val="FFA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357C"/>
    <w:multiLevelType w:val="multilevel"/>
    <w:tmpl w:val="111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A68C4"/>
    <w:multiLevelType w:val="multilevel"/>
    <w:tmpl w:val="D88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B3700"/>
    <w:multiLevelType w:val="multilevel"/>
    <w:tmpl w:val="66B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D5683"/>
    <w:multiLevelType w:val="multilevel"/>
    <w:tmpl w:val="5FDA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84FA6"/>
    <w:multiLevelType w:val="multilevel"/>
    <w:tmpl w:val="D22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E52CB"/>
    <w:multiLevelType w:val="multilevel"/>
    <w:tmpl w:val="09B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3746F"/>
    <w:multiLevelType w:val="hybridMultilevel"/>
    <w:tmpl w:val="95EE37F0"/>
    <w:lvl w:ilvl="0" w:tplc="46DE1B2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5C43D37"/>
    <w:multiLevelType w:val="multilevel"/>
    <w:tmpl w:val="4F9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25E08"/>
    <w:multiLevelType w:val="multilevel"/>
    <w:tmpl w:val="5BDE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4632F"/>
    <w:multiLevelType w:val="multilevel"/>
    <w:tmpl w:val="9A9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75E8D"/>
    <w:multiLevelType w:val="multilevel"/>
    <w:tmpl w:val="27C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C4EDB"/>
    <w:multiLevelType w:val="multilevel"/>
    <w:tmpl w:val="EDE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42F84"/>
    <w:multiLevelType w:val="multilevel"/>
    <w:tmpl w:val="3BF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F24A6"/>
    <w:multiLevelType w:val="hybridMultilevel"/>
    <w:tmpl w:val="1ADA96D8"/>
    <w:lvl w:ilvl="0" w:tplc="E0B0632C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1E207A68"/>
    <w:multiLevelType w:val="multilevel"/>
    <w:tmpl w:val="926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A173A"/>
    <w:multiLevelType w:val="multilevel"/>
    <w:tmpl w:val="843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86E05"/>
    <w:multiLevelType w:val="multilevel"/>
    <w:tmpl w:val="F03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E5216"/>
    <w:multiLevelType w:val="multilevel"/>
    <w:tmpl w:val="DA24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CC4255"/>
    <w:multiLevelType w:val="multilevel"/>
    <w:tmpl w:val="F97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83681"/>
    <w:multiLevelType w:val="multilevel"/>
    <w:tmpl w:val="6E7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C50FF"/>
    <w:multiLevelType w:val="multilevel"/>
    <w:tmpl w:val="2D1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3464C"/>
    <w:multiLevelType w:val="multilevel"/>
    <w:tmpl w:val="2A3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22C0F"/>
    <w:multiLevelType w:val="multilevel"/>
    <w:tmpl w:val="FF9A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312356"/>
    <w:multiLevelType w:val="multilevel"/>
    <w:tmpl w:val="9B48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605CC2"/>
    <w:multiLevelType w:val="multilevel"/>
    <w:tmpl w:val="6F8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350FC"/>
    <w:multiLevelType w:val="multilevel"/>
    <w:tmpl w:val="1DD4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653F96"/>
    <w:multiLevelType w:val="multilevel"/>
    <w:tmpl w:val="30D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112592"/>
    <w:multiLevelType w:val="multilevel"/>
    <w:tmpl w:val="1B5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15201"/>
    <w:multiLevelType w:val="multilevel"/>
    <w:tmpl w:val="74DA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4B5804"/>
    <w:multiLevelType w:val="multilevel"/>
    <w:tmpl w:val="A05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61C94"/>
    <w:multiLevelType w:val="multilevel"/>
    <w:tmpl w:val="2E70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9360F"/>
    <w:multiLevelType w:val="multilevel"/>
    <w:tmpl w:val="4FA2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7B06CD"/>
    <w:multiLevelType w:val="multilevel"/>
    <w:tmpl w:val="35D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5346D"/>
    <w:multiLevelType w:val="multilevel"/>
    <w:tmpl w:val="E4F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A0E4E"/>
    <w:multiLevelType w:val="multilevel"/>
    <w:tmpl w:val="E69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31521"/>
    <w:multiLevelType w:val="multilevel"/>
    <w:tmpl w:val="7656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F02D39"/>
    <w:multiLevelType w:val="multilevel"/>
    <w:tmpl w:val="629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F3A34"/>
    <w:multiLevelType w:val="multilevel"/>
    <w:tmpl w:val="279E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4666EC"/>
    <w:multiLevelType w:val="hybridMultilevel"/>
    <w:tmpl w:val="33280DE0"/>
    <w:lvl w:ilvl="0" w:tplc="C366CB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BD174A3"/>
    <w:multiLevelType w:val="multilevel"/>
    <w:tmpl w:val="EAA4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992617"/>
    <w:multiLevelType w:val="multilevel"/>
    <w:tmpl w:val="158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64385"/>
    <w:multiLevelType w:val="multilevel"/>
    <w:tmpl w:val="09C2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F059CD"/>
    <w:multiLevelType w:val="multilevel"/>
    <w:tmpl w:val="C8D4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BF685A"/>
    <w:multiLevelType w:val="multilevel"/>
    <w:tmpl w:val="3A9E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521DB1"/>
    <w:multiLevelType w:val="multilevel"/>
    <w:tmpl w:val="AC2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E19F4"/>
    <w:multiLevelType w:val="multilevel"/>
    <w:tmpl w:val="91E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C1BB7"/>
    <w:multiLevelType w:val="multilevel"/>
    <w:tmpl w:val="FADC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F532F0"/>
    <w:multiLevelType w:val="multilevel"/>
    <w:tmpl w:val="B5A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97762">
    <w:abstractNumId w:val="4"/>
  </w:num>
  <w:num w:numId="2" w16cid:durableId="422607915">
    <w:abstractNumId w:val="41"/>
  </w:num>
  <w:num w:numId="3" w16cid:durableId="1797984282">
    <w:abstractNumId w:val="16"/>
  </w:num>
  <w:num w:numId="4" w16cid:durableId="716779912">
    <w:abstractNumId w:val="30"/>
  </w:num>
  <w:num w:numId="5" w16cid:durableId="386808019">
    <w:abstractNumId w:val="32"/>
  </w:num>
  <w:num w:numId="6" w16cid:durableId="1743674799">
    <w:abstractNumId w:val="25"/>
  </w:num>
  <w:num w:numId="7" w16cid:durableId="1201164341">
    <w:abstractNumId w:val="42"/>
  </w:num>
  <w:num w:numId="8" w16cid:durableId="549725308">
    <w:abstractNumId w:val="34"/>
  </w:num>
  <w:num w:numId="9" w16cid:durableId="105395801">
    <w:abstractNumId w:val="9"/>
  </w:num>
  <w:num w:numId="10" w16cid:durableId="1915894469">
    <w:abstractNumId w:val="39"/>
  </w:num>
  <w:num w:numId="11" w16cid:durableId="472916590">
    <w:abstractNumId w:val="35"/>
  </w:num>
  <w:num w:numId="12" w16cid:durableId="1434059719">
    <w:abstractNumId w:val="18"/>
  </w:num>
  <w:num w:numId="13" w16cid:durableId="1976372585">
    <w:abstractNumId w:val="19"/>
  </w:num>
  <w:num w:numId="14" w16cid:durableId="78673890">
    <w:abstractNumId w:val="27"/>
  </w:num>
  <w:num w:numId="15" w16cid:durableId="289895755">
    <w:abstractNumId w:val="28"/>
  </w:num>
  <w:num w:numId="16" w16cid:durableId="1444306149">
    <w:abstractNumId w:val="38"/>
  </w:num>
  <w:num w:numId="17" w16cid:durableId="555893685">
    <w:abstractNumId w:val="6"/>
  </w:num>
  <w:num w:numId="18" w16cid:durableId="882713003">
    <w:abstractNumId w:val="26"/>
  </w:num>
  <w:num w:numId="19" w16cid:durableId="975838035">
    <w:abstractNumId w:val="8"/>
  </w:num>
  <w:num w:numId="20" w16cid:durableId="1007559726">
    <w:abstractNumId w:val="46"/>
  </w:num>
  <w:num w:numId="21" w16cid:durableId="276260787">
    <w:abstractNumId w:val="44"/>
  </w:num>
  <w:num w:numId="22" w16cid:durableId="900366177">
    <w:abstractNumId w:val="5"/>
  </w:num>
  <w:num w:numId="23" w16cid:durableId="1273896775">
    <w:abstractNumId w:val="45"/>
  </w:num>
  <w:num w:numId="24" w16cid:durableId="773012629">
    <w:abstractNumId w:val="3"/>
  </w:num>
  <w:num w:numId="25" w16cid:durableId="371685824">
    <w:abstractNumId w:val="7"/>
  </w:num>
  <w:num w:numId="26" w16cid:durableId="1204437916">
    <w:abstractNumId w:val="13"/>
  </w:num>
  <w:num w:numId="27" w16cid:durableId="1081834982">
    <w:abstractNumId w:val="24"/>
  </w:num>
  <w:num w:numId="28" w16cid:durableId="1644311025">
    <w:abstractNumId w:val="47"/>
  </w:num>
  <w:num w:numId="29" w16cid:durableId="2082363221">
    <w:abstractNumId w:val="14"/>
  </w:num>
  <w:num w:numId="30" w16cid:durableId="1715814544">
    <w:abstractNumId w:val="31"/>
  </w:num>
  <w:num w:numId="31" w16cid:durableId="627904768">
    <w:abstractNumId w:val="21"/>
  </w:num>
  <w:num w:numId="32" w16cid:durableId="1098790994">
    <w:abstractNumId w:val="33"/>
  </w:num>
  <w:num w:numId="33" w16cid:durableId="1245795786">
    <w:abstractNumId w:val="43"/>
  </w:num>
  <w:num w:numId="34" w16cid:durableId="1873882585">
    <w:abstractNumId w:val="50"/>
  </w:num>
  <w:num w:numId="35" w16cid:durableId="2119057888">
    <w:abstractNumId w:val="23"/>
  </w:num>
  <w:num w:numId="36" w16cid:durableId="2083984772">
    <w:abstractNumId w:val="49"/>
  </w:num>
  <w:num w:numId="37" w16cid:durableId="332029953">
    <w:abstractNumId w:val="10"/>
  </w:num>
  <w:num w:numId="38" w16cid:durableId="1363243599">
    <w:abstractNumId w:val="0"/>
  </w:num>
  <w:num w:numId="39" w16cid:durableId="1233345184">
    <w:abstractNumId w:val="22"/>
  </w:num>
  <w:num w:numId="40" w16cid:durableId="1240406474">
    <w:abstractNumId w:val="1"/>
  </w:num>
  <w:num w:numId="41" w16cid:durableId="41222387">
    <w:abstractNumId w:val="12"/>
  </w:num>
  <w:num w:numId="42" w16cid:durableId="1932541518">
    <w:abstractNumId w:val="48"/>
  </w:num>
  <w:num w:numId="43" w16cid:durableId="1272980526">
    <w:abstractNumId w:val="17"/>
  </w:num>
  <w:num w:numId="44" w16cid:durableId="85469535">
    <w:abstractNumId w:val="15"/>
  </w:num>
  <w:num w:numId="45" w16cid:durableId="1022247326">
    <w:abstractNumId w:val="37"/>
  </w:num>
  <w:num w:numId="46" w16cid:durableId="137504829">
    <w:abstractNumId w:val="11"/>
  </w:num>
  <w:num w:numId="47" w16cid:durableId="1934707173">
    <w:abstractNumId w:val="20"/>
  </w:num>
  <w:num w:numId="48" w16cid:durableId="2035689314">
    <w:abstractNumId w:val="36"/>
  </w:num>
  <w:num w:numId="49" w16cid:durableId="1552226410">
    <w:abstractNumId w:val="2"/>
  </w:num>
  <w:num w:numId="50" w16cid:durableId="1787701718">
    <w:abstractNumId w:val="40"/>
  </w:num>
  <w:num w:numId="51" w16cid:durableId="9974655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D"/>
    <w:rsid w:val="00027A1F"/>
    <w:rsid w:val="00033CD4"/>
    <w:rsid w:val="00061904"/>
    <w:rsid w:val="000671A0"/>
    <w:rsid w:val="000D43B0"/>
    <w:rsid w:val="000E5946"/>
    <w:rsid w:val="00110A0E"/>
    <w:rsid w:val="001133F3"/>
    <w:rsid w:val="0011618F"/>
    <w:rsid w:val="00122A53"/>
    <w:rsid w:val="001617BB"/>
    <w:rsid w:val="00161C94"/>
    <w:rsid w:val="0017123E"/>
    <w:rsid w:val="001915FA"/>
    <w:rsid w:val="001B2783"/>
    <w:rsid w:val="001C03F7"/>
    <w:rsid w:val="001D7FC7"/>
    <w:rsid w:val="002047D3"/>
    <w:rsid w:val="00220E19"/>
    <w:rsid w:val="00234704"/>
    <w:rsid w:val="002536BE"/>
    <w:rsid w:val="002576D2"/>
    <w:rsid w:val="00265A10"/>
    <w:rsid w:val="00274FC2"/>
    <w:rsid w:val="00275640"/>
    <w:rsid w:val="002E3539"/>
    <w:rsid w:val="002E367A"/>
    <w:rsid w:val="002F335E"/>
    <w:rsid w:val="002F3990"/>
    <w:rsid w:val="00315F2B"/>
    <w:rsid w:val="00354AB7"/>
    <w:rsid w:val="003860FF"/>
    <w:rsid w:val="003A3ADB"/>
    <w:rsid w:val="003F575F"/>
    <w:rsid w:val="00410087"/>
    <w:rsid w:val="00464426"/>
    <w:rsid w:val="004D06C2"/>
    <w:rsid w:val="004D4A3B"/>
    <w:rsid w:val="004D5A00"/>
    <w:rsid w:val="004E25C2"/>
    <w:rsid w:val="004E29AD"/>
    <w:rsid w:val="004F5CAA"/>
    <w:rsid w:val="004F7015"/>
    <w:rsid w:val="00504C95"/>
    <w:rsid w:val="00524118"/>
    <w:rsid w:val="00533F01"/>
    <w:rsid w:val="005427D1"/>
    <w:rsid w:val="0054333A"/>
    <w:rsid w:val="0055060F"/>
    <w:rsid w:val="0055276F"/>
    <w:rsid w:val="00567372"/>
    <w:rsid w:val="00582710"/>
    <w:rsid w:val="005855F1"/>
    <w:rsid w:val="0059235B"/>
    <w:rsid w:val="005B447F"/>
    <w:rsid w:val="005C56D3"/>
    <w:rsid w:val="005D1C60"/>
    <w:rsid w:val="005E3280"/>
    <w:rsid w:val="005E3D73"/>
    <w:rsid w:val="005E4878"/>
    <w:rsid w:val="006104A7"/>
    <w:rsid w:val="0061275A"/>
    <w:rsid w:val="00614A1C"/>
    <w:rsid w:val="00622036"/>
    <w:rsid w:val="00625415"/>
    <w:rsid w:val="00655392"/>
    <w:rsid w:val="006612D4"/>
    <w:rsid w:val="006F6AC0"/>
    <w:rsid w:val="00795C34"/>
    <w:rsid w:val="007B221E"/>
    <w:rsid w:val="007B24EE"/>
    <w:rsid w:val="007C563A"/>
    <w:rsid w:val="00810377"/>
    <w:rsid w:val="0082562C"/>
    <w:rsid w:val="0084038D"/>
    <w:rsid w:val="00891F59"/>
    <w:rsid w:val="008A0E8B"/>
    <w:rsid w:val="008A4847"/>
    <w:rsid w:val="008C1FCB"/>
    <w:rsid w:val="008D0971"/>
    <w:rsid w:val="008E0311"/>
    <w:rsid w:val="008F19D7"/>
    <w:rsid w:val="009508F4"/>
    <w:rsid w:val="009519BF"/>
    <w:rsid w:val="00972D57"/>
    <w:rsid w:val="00994324"/>
    <w:rsid w:val="009B4746"/>
    <w:rsid w:val="009C069F"/>
    <w:rsid w:val="009C6D88"/>
    <w:rsid w:val="009D1D4A"/>
    <w:rsid w:val="009F37C5"/>
    <w:rsid w:val="00A02B79"/>
    <w:rsid w:val="00A430E4"/>
    <w:rsid w:val="00A45BC2"/>
    <w:rsid w:val="00A47D01"/>
    <w:rsid w:val="00AA3254"/>
    <w:rsid w:val="00AC520D"/>
    <w:rsid w:val="00AD3ABE"/>
    <w:rsid w:val="00AE7B13"/>
    <w:rsid w:val="00AF04DD"/>
    <w:rsid w:val="00B01677"/>
    <w:rsid w:val="00B234D0"/>
    <w:rsid w:val="00B27523"/>
    <w:rsid w:val="00B417E6"/>
    <w:rsid w:val="00B63908"/>
    <w:rsid w:val="00B877D2"/>
    <w:rsid w:val="00BA4661"/>
    <w:rsid w:val="00BA7D85"/>
    <w:rsid w:val="00BC4448"/>
    <w:rsid w:val="00BD23CF"/>
    <w:rsid w:val="00BD55AD"/>
    <w:rsid w:val="00BF26D7"/>
    <w:rsid w:val="00BF5221"/>
    <w:rsid w:val="00C16E0C"/>
    <w:rsid w:val="00C26623"/>
    <w:rsid w:val="00C51D51"/>
    <w:rsid w:val="00CA046A"/>
    <w:rsid w:val="00CC45CA"/>
    <w:rsid w:val="00CD0013"/>
    <w:rsid w:val="00D01803"/>
    <w:rsid w:val="00D01DD3"/>
    <w:rsid w:val="00D0410A"/>
    <w:rsid w:val="00D1444B"/>
    <w:rsid w:val="00D368FE"/>
    <w:rsid w:val="00D435F8"/>
    <w:rsid w:val="00D779E1"/>
    <w:rsid w:val="00D92939"/>
    <w:rsid w:val="00D93666"/>
    <w:rsid w:val="00DA6931"/>
    <w:rsid w:val="00DB0B31"/>
    <w:rsid w:val="00E33E42"/>
    <w:rsid w:val="00E451EF"/>
    <w:rsid w:val="00E51CF4"/>
    <w:rsid w:val="00E53FB8"/>
    <w:rsid w:val="00E54A5B"/>
    <w:rsid w:val="00E70B30"/>
    <w:rsid w:val="00E87084"/>
    <w:rsid w:val="00E8774C"/>
    <w:rsid w:val="00E97859"/>
    <w:rsid w:val="00EB0C70"/>
    <w:rsid w:val="00EB7573"/>
    <w:rsid w:val="00EC2E77"/>
    <w:rsid w:val="00EC5D64"/>
    <w:rsid w:val="00ED4105"/>
    <w:rsid w:val="00EE6299"/>
    <w:rsid w:val="00F11605"/>
    <w:rsid w:val="00F36448"/>
    <w:rsid w:val="00F57E50"/>
    <w:rsid w:val="00F64F0F"/>
    <w:rsid w:val="00F756B8"/>
    <w:rsid w:val="00F80907"/>
    <w:rsid w:val="00F86613"/>
    <w:rsid w:val="00FA453C"/>
    <w:rsid w:val="00FB0653"/>
    <w:rsid w:val="00FB5183"/>
    <w:rsid w:val="00FB5656"/>
    <w:rsid w:val="00FF514B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F59AE"/>
  <w15:chartTrackingRefBased/>
  <w15:docId w15:val="{CBCB5FEF-50D0-4D4A-8ED4-5DE179B0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B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5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55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D55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5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5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5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5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5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5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D55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5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5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5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5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5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5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5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5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5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5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5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5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5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324"/>
    <w:rPr>
      <w:sz w:val="18"/>
      <w:szCs w:val="18"/>
    </w:rPr>
  </w:style>
  <w:style w:type="character" w:styleId="af2">
    <w:name w:val="Hyperlink"/>
    <w:basedOn w:val="a0"/>
    <w:uiPriority w:val="99"/>
    <w:unhideWhenUsed/>
    <w:rsid w:val="008F19D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19D7"/>
    <w:rPr>
      <w:color w:val="605E5C"/>
      <w:shd w:val="clear" w:color="auto" w:fill="E1DFDD"/>
    </w:rPr>
  </w:style>
  <w:style w:type="numbering" w:customStyle="1" w:styleId="11">
    <w:name w:val="无列表1"/>
    <w:next w:val="a2"/>
    <w:uiPriority w:val="99"/>
    <w:semiHidden/>
    <w:unhideWhenUsed/>
    <w:rsid w:val="00FB5183"/>
  </w:style>
  <w:style w:type="paragraph" w:customStyle="1" w:styleId="msonormal0">
    <w:name w:val="msonormal"/>
    <w:basedOn w:val="a"/>
    <w:rsid w:val="00FB51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368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368FE"/>
    <w:rPr>
      <w:rFonts w:ascii="Courier New" w:hAnsi="Courier New" w:cs="Courier New"/>
      <w:sz w:val="20"/>
      <w:szCs w:val="20"/>
    </w:rPr>
  </w:style>
  <w:style w:type="character" w:customStyle="1" w:styleId="ng-star-inserted">
    <w:name w:val="ng-star-inserted"/>
    <w:basedOn w:val="a0"/>
    <w:rsid w:val="00161C94"/>
  </w:style>
  <w:style w:type="paragraph" w:customStyle="1" w:styleId="ng-star-inserted1">
    <w:name w:val="ng-star-inserted1"/>
    <w:basedOn w:val="a"/>
    <w:rsid w:val="00161C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numbering" w:customStyle="1" w:styleId="21">
    <w:name w:val="无列表2"/>
    <w:next w:val="a2"/>
    <w:uiPriority w:val="99"/>
    <w:semiHidden/>
    <w:unhideWhenUsed/>
    <w:rsid w:val="00161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32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1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4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6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61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3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9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Skywalker Wei</dc:creator>
  <cp:keywords/>
  <dc:description/>
  <cp:lastModifiedBy>Skywalker Wei</cp:lastModifiedBy>
  <cp:revision>7</cp:revision>
  <cp:lastPrinted>2025-10-05T09:31:00Z</cp:lastPrinted>
  <dcterms:created xsi:type="dcterms:W3CDTF">2024-10-12T06:24:00Z</dcterms:created>
  <dcterms:modified xsi:type="dcterms:W3CDTF">2026-01-12T12:02:00Z</dcterms:modified>
</cp:coreProperties>
</file>