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EDBCB" w14:textId="77777777" w:rsidR="000B4EA6" w:rsidRPr="000B4EA6" w:rsidRDefault="000B4EA6" w:rsidP="000B4EA6">
      <w:pPr>
        <w:rPr>
          <w:b/>
          <w:bCs/>
        </w:rPr>
      </w:pPr>
      <w:r w:rsidRPr="000B4EA6">
        <w:rPr>
          <w:b/>
          <w:bCs/>
        </w:rPr>
        <w:t>孤军碧野化长剑，铁血英魂铸丰碑</w:t>
      </w:r>
    </w:p>
    <w:p w14:paraId="6CD2E96A" w14:textId="77777777" w:rsidR="000B4EA6" w:rsidRPr="000B4EA6" w:rsidRDefault="000B4EA6" w:rsidP="000B4EA6">
      <w:r w:rsidRPr="000B4EA6">
        <w:rPr>
          <w:b/>
          <w:bCs/>
        </w:rPr>
        <w:t>——以时代楷模“刘老庄连”论述“视死如归，宁死不屈”的民族气节</w:t>
      </w:r>
    </w:p>
    <w:p w14:paraId="72516C49" w14:textId="77777777" w:rsidR="000B4EA6" w:rsidRPr="000B4EA6" w:rsidRDefault="000B4EA6" w:rsidP="000B4EA6">
      <w:pPr>
        <w:rPr>
          <w:b/>
          <w:bCs/>
        </w:rPr>
      </w:pPr>
      <w:r w:rsidRPr="000B4EA6">
        <w:rPr>
          <w:b/>
          <w:bCs/>
        </w:rPr>
        <w:t>一、前言</w:t>
      </w:r>
    </w:p>
    <w:p w14:paraId="38B41233" w14:textId="77777777" w:rsidR="000B4EA6" w:rsidRPr="000B4EA6" w:rsidRDefault="000B4EA6" w:rsidP="000B4EA6">
      <w:r w:rsidRPr="000B4EA6">
        <w:t>2025年，我们迎来中国人民抗日战争暨世界反法西斯战争胜利80周年。回望波澜壮阔的革命岁月，在民族危亡的紧要关头，无数中华儿女以“捐躯赴国难，视死忽如归”的决心，用血肉之躯筑起了捍卫民族尊严的钢铁长城。习近平总书记深刻指出：“在中国人民抗日战争的壮阔进程中，形成了伟大的抗战精神，中国人民向世界展示了天下兴亡、匹夫有责的爱国情怀，视死如归、宁死不屈的民族气节，不畏强暴、血战到底的英雄气概，百折不挠、坚忍不拔的必胜信念。” 这一伟大精神，已然成为中国人民弥足珍贵的精神财富，激励着我们不断前行。</w:t>
      </w:r>
    </w:p>
    <w:p w14:paraId="6F2AF4BC" w14:textId="77777777" w:rsidR="000B4EA6" w:rsidRPr="000B4EA6" w:rsidRDefault="000B4EA6" w:rsidP="000B4EA6">
      <w:r w:rsidRPr="000B4EA6">
        <w:t>民族气节是维护国家与民族尊严、面对强敌永不屈服的崇高品格。在抗战精神的丰富内涵中，“视死如归、宁死不屈”的民族气节尤为耀眼，它是中华民族精神谱系中的巍峨丰碑。从白山黑水到江南水乡，无数先烈用生命</w:t>
      </w:r>
      <w:proofErr w:type="gramStart"/>
      <w:r w:rsidRPr="000B4EA6">
        <w:t>践行</w:t>
      </w:r>
      <w:proofErr w:type="gramEnd"/>
      <w:r w:rsidRPr="000B4EA6">
        <w:t>了这一铮铮誓言。其中，被授予“时代楷模”称号的“刘老庄连”，无疑是诠释这一民族气节的光辉典范。 本文聚焦于“刘老庄连”的英雄事迹与时代传承，采用案例分析法，结合历史文献与现实事迹，从历史、现实与未来三个维度，深入剖析其如何以一场战斗、一代代人的坚守，生动诠释了“视死如归、宁死不屈”的民族气节之深刻内涵与磅礴的时代价值。</w:t>
      </w:r>
    </w:p>
    <w:p w14:paraId="5DFBB1B4" w14:textId="77777777" w:rsidR="000B4EA6" w:rsidRPr="000B4EA6" w:rsidRDefault="000B4EA6" w:rsidP="000B4EA6">
      <w:pPr>
        <w:rPr>
          <w:b/>
          <w:bCs/>
        </w:rPr>
      </w:pPr>
      <w:r w:rsidRPr="000B4EA6">
        <w:rPr>
          <w:b/>
          <w:bCs/>
        </w:rPr>
        <w:t>二、正文</w:t>
      </w:r>
    </w:p>
    <w:p w14:paraId="1BDD2554" w14:textId="77777777" w:rsidR="000B4EA6" w:rsidRPr="000B4EA6" w:rsidRDefault="000B4EA6" w:rsidP="000B4EA6">
      <w:r w:rsidRPr="000B4EA6">
        <w:t>“视死如归、宁死不屈”的民族气节，并非抽象的口号，而是熔铸在中华民族血脉中的文化基因，是在具体历史情境中迸发出的精神伟力。它要求在国家和民族的尊严受到挑战时，能够挺身而出，以生命为代价捍卫最后的底线。“刘老庄连”的英雄实践，正是对这一气节最深刻、最壮烈的注解。</w:t>
      </w:r>
    </w:p>
    <w:p w14:paraId="0DEDC051" w14:textId="77777777" w:rsidR="000B4EA6" w:rsidRPr="000B4EA6" w:rsidRDefault="000B4EA6" w:rsidP="000B4EA6">
      <w:r w:rsidRPr="000B4EA6">
        <w:rPr>
          <w:b/>
          <w:bCs/>
        </w:rPr>
        <w:t>（一） 浴血刘庄：以身殉国，对民族气节的生死诠释</w:t>
      </w:r>
    </w:p>
    <w:p w14:paraId="74F78AC3" w14:textId="77777777" w:rsidR="000B4EA6" w:rsidRPr="000B4EA6" w:rsidRDefault="000B4EA6" w:rsidP="000B4EA6">
      <w:r w:rsidRPr="000B4EA6">
        <w:t>历史是最好的教科书，也是最好的清醒剂。一场战斗的惨烈程度，最能检验一支军队的战斗意志与精神底色。1943年3月18日的刘老庄，见证了中华民族气节的巍然耸立。</w:t>
      </w:r>
    </w:p>
    <w:p w14:paraId="5793428A" w14:textId="77777777" w:rsidR="000B4EA6" w:rsidRPr="000B4EA6" w:rsidRDefault="000B4EA6" w:rsidP="000B4EA6">
      <w:r w:rsidRPr="000B4EA6">
        <w:t>其一，</w:t>
      </w:r>
      <w:r w:rsidRPr="000B4EA6">
        <w:rPr>
          <w:b/>
          <w:bCs/>
        </w:rPr>
        <w:t>明知不可为而为之的抉择，是忠诚担当的体现。</w:t>
      </w:r>
      <w:r w:rsidRPr="000B4EA6">
        <w:t> 当时，日伪军集结三千余兵力，配有重型火炮，对我淮海区党政军机关形成合围之势。 面对十数倍于己、装备精良的强敌，“刘老庄连”全连仅82名指战员，完全可以选择规避锋芒，保存实力。然而，为了掩护领导机关和主力部队安全转移，这支由红军骨干和抗战老兵组成的连队，毅然决然地选择了就地阻击。连长白思才、指导员李云鹏等经验丰富的指挥员深知，此战九死一生，但国家利益高于一切，人民安危重于泰山。 这种“天下兴亡，匹夫有责”的责任感，使他们将个人生死置之度外，</w:t>
      </w:r>
      <w:proofErr w:type="gramStart"/>
      <w:r w:rsidRPr="000B4EA6">
        <w:t>作出</w:t>
      </w:r>
      <w:proofErr w:type="gramEnd"/>
      <w:r w:rsidRPr="000B4EA6">
        <w:t>了最悲壮、也最伟大的抉择。</w:t>
      </w:r>
    </w:p>
    <w:p w14:paraId="476C90F5" w14:textId="77777777" w:rsidR="000B4EA6" w:rsidRPr="000B4EA6" w:rsidRDefault="000B4EA6" w:rsidP="000B4EA6">
      <w:r w:rsidRPr="000B4EA6">
        <w:t>其二，</w:t>
      </w:r>
      <w:r w:rsidRPr="000B4EA6">
        <w:rPr>
          <w:b/>
          <w:bCs/>
        </w:rPr>
        <w:t>血战到底寸土不让的坚守，是英勇顽强的彰显。</w:t>
      </w:r>
      <w:r w:rsidRPr="000B4EA6">
        <w:t> 战斗从凌晨打响，82名勇士被数千日寇层层包围在一片开阔地里。他们背靠交通沟，面对敌人飞机、大炮的轮番轰炸和步兵的集团冲锋，毫无惧色。在敌军指挥官山直的疯狂进攻下，阵地烈火熊熊，弹片与血肉横飞。 但勇士们连续打退敌人5次进攻，死死地将敌军主力拖住长达12个小时，为我军领导机关的成功转移赢得了宝贵时间。 战斗间隙，连队党支部召开支委会，</w:t>
      </w:r>
      <w:proofErr w:type="gramStart"/>
      <w:r w:rsidRPr="000B4EA6">
        <w:t>作出</w:t>
      </w:r>
      <w:proofErr w:type="gramEnd"/>
      <w:r w:rsidRPr="000B4EA6">
        <w:t>“战斗到最后一人，也要拖住敌人”的决定。 这种坚守，不仅是战术上的阻击，更是精神上的对峙，是以中华儿女不畏强暴的英雄气概，对侵略者发出的最强音。</w:t>
      </w:r>
    </w:p>
    <w:p w14:paraId="2B01E544" w14:textId="77777777" w:rsidR="000B4EA6" w:rsidRPr="000B4EA6" w:rsidRDefault="000B4EA6" w:rsidP="000B4EA6">
      <w:r w:rsidRPr="000B4EA6">
        <w:t>其三，</w:t>
      </w:r>
      <w:r w:rsidRPr="000B4EA6">
        <w:rPr>
          <w:b/>
          <w:bCs/>
        </w:rPr>
        <w:t>宁为玉碎不为瓦全的牺牲，是民族气节的顶峰。</w:t>
      </w:r>
      <w:r w:rsidRPr="000B4EA6">
        <w:t> 战至黄昏，弹药告罄，援军无望。在最后的时刻，连长白思才下令销毁所有枪支，仅留刺刀与枪身。指导员李云鹏号召全体战士：“绝不做俘虏！” 失去右手的白思才、已成“血人”的李云鹏，带领着最后的战士们跃出战壕，与数倍于己的敌人展开了撼天动地的白刃格斗，最终全部壮烈牺牲。 敌人踏入阵地，未见一名俘虏，未得一杆完枪。 这一幕，正如朱德总司令后来所赞扬的，是“我军指战员的英雄</w:t>
      </w:r>
      <w:r w:rsidRPr="000B4EA6">
        <w:lastRenderedPageBreak/>
        <w:t>主义的最高表现”。 陈毅代军长亦盛赞其为“惊天地而</w:t>
      </w:r>
      <w:proofErr w:type="gramStart"/>
      <w:r w:rsidRPr="000B4EA6">
        <w:t>泣</w:t>
      </w:r>
      <w:proofErr w:type="gramEnd"/>
      <w:r w:rsidRPr="000B4EA6">
        <w:t>鬼神的壮举”。 82名勇士用生命向世人宣告，中华民族的土地可以被鲜血浸染，但中华民族的尊严绝不容一丝一毫的玷污。</w:t>
      </w:r>
    </w:p>
    <w:p w14:paraId="02C52884" w14:textId="77777777" w:rsidR="000B4EA6" w:rsidRPr="000B4EA6" w:rsidRDefault="000B4EA6" w:rsidP="000B4EA6">
      <w:r w:rsidRPr="000B4EA6">
        <w:rPr>
          <w:b/>
          <w:bCs/>
        </w:rPr>
        <w:t>（二） 精神永铸：薪火相传，英雄丰碑的时代传承</w:t>
      </w:r>
    </w:p>
    <w:p w14:paraId="60AFF604" w14:textId="77777777" w:rsidR="000B4EA6" w:rsidRPr="000B4EA6" w:rsidRDefault="000B4EA6" w:rsidP="000B4EA6">
      <w:r w:rsidRPr="000B4EA6">
        <w:t>英雄的牺牲，并未让精神的旗帜倒下，反而使其在后人的敬仰与传承中愈发鲜亮。“刘老庄连”的番号得以保留和重塑，本身就是一种精神的延续。</w:t>
      </w:r>
    </w:p>
    <w:p w14:paraId="597DDBC9" w14:textId="77777777" w:rsidR="000B4EA6" w:rsidRPr="000B4EA6" w:rsidRDefault="000B4EA6" w:rsidP="000B4EA6">
      <w:r w:rsidRPr="000B4EA6">
        <w:t>战后，当地人民自发收殓烈士遗骸，堆起三丈高的土墓；淮海区领导人李一</w:t>
      </w:r>
      <w:proofErr w:type="gramStart"/>
      <w:r w:rsidRPr="000B4EA6">
        <w:t>氓</w:t>
      </w:r>
      <w:proofErr w:type="gramEnd"/>
      <w:r w:rsidRPr="000B4EA6">
        <w:t>亲撰挽联：“由陕西到苏北敌后英名传八路；从拂晓到黄昏全连苦战</w:t>
      </w:r>
      <w:proofErr w:type="gramStart"/>
      <w:r w:rsidRPr="000B4EA6">
        <w:t>殉</w:t>
      </w:r>
      <w:proofErr w:type="gramEnd"/>
      <w:r w:rsidRPr="000B4EA6">
        <w:t>刘庄。” 更具象征意义的是，当地人</w:t>
      </w:r>
      <w:proofErr w:type="gramStart"/>
      <w:r w:rsidRPr="000B4EA6">
        <w:t>民主动</w:t>
      </w:r>
      <w:proofErr w:type="gramEnd"/>
      <w:r w:rsidRPr="000B4EA6">
        <w:t>选送82名优秀子弟补入该连，重建并命名了“刘老庄连”。 这不仅是对烈士的告慰，更是向侵略者宣告：英雄的队伍是杀不绝、摧不垮的，中华民族不屈的精神血脉将永远流淌。从抗战胜利后修建的陵墓，到2014年被列入国家级抗战纪念设施名录的“八十二烈士陵园”，国家与人民以最庄严的方式，将这段记忆镌刻于大地之上，让后人永远铭记。</w:t>
      </w:r>
    </w:p>
    <w:p w14:paraId="4C6580D1" w14:textId="77777777" w:rsidR="000B4EA6" w:rsidRPr="000B4EA6" w:rsidRDefault="000B4EA6" w:rsidP="000B4EA6">
      <w:r w:rsidRPr="000B4EA6">
        <w:t>“刘老庄连”的精神传承，并非仅仅停留在符号层面，而是内化为一代</w:t>
      </w:r>
      <w:proofErr w:type="gramStart"/>
      <w:r w:rsidRPr="000B4EA6">
        <w:t>代</w:t>
      </w:r>
      <w:proofErr w:type="gramEnd"/>
      <w:r w:rsidRPr="000B4EA6">
        <w:t>官兵的行动自觉。这种传承，使得“视死如归，宁死不屈”的民族气节，在新时代有了新的表达方式。战争年代是与敌人拼刺刀，和平年代则是与艰难险阻作斗争，与时代重任相偕行。</w:t>
      </w:r>
    </w:p>
    <w:p w14:paraId="6D0BA0BF" w14:textId="77777777" w:rsidR="000B4EA6" w:rsidRPr="000B4EA6" w:rsidRDefault="000B4EA6" w:rsidP="000B4EA6">
      <w:r w:rsidRPr="000B4EA6">
        <w:rPr>
          <w:b/>
          <w:bCs/>
        </w:rPr>
        <w:t>（三） 淬火成钢：矢志为民，和平年代的尖刀本色</w:t>
      </w:r>
    </w:p>
    <w:p w14:paraId="7222C2E2" w14:textId="77777777" w:rsidR="000B4EA6" w:rsidRPr="000B4EA6" w:rsidRDefault="000B4EA6" w:rsidP="000B4EA6">
      <w:r w:rsidRPr="000B4EA6">
        <w:t>进入和平建设时期，特别是新时代，“刘老庄连”的官兵们将先辈不畏牺牲的信念，转化为“为人民安危不畏牺牲”的坚定行动，让“刘老庄精神”在新时期焕发出新的光芒。他们始终是党和人民最忠诚的卫士，是危难时刻冲在最前的“尖刀”。</w:t>
      </w:r>
    </w:p>
    <w:p w14:paraId="3A9B4FEA" w14:textId="77777777" w:rsidR="000B4EA6" w:rsidRPr="000B4EA6" w:rsidRDefault="000B4EA6" w:rsidP="000B4EA6">
      <w:r w:rsidRPr="000B4EA6">
        <w:t>在</w:t>
      </w:r>
      <w:r w:rsidRPr="000B4EA6">
        <w:rPr>
          <w:b/>
          <w:bCs/>
        </w:rPr>
        <w:t>自然灾害面前</w:t>
      </w:r>
      <w:r w:rsidRPr="000B4EA6">
        <w:t>，他们是“逆行”的勇士。1998年长江特大洪水，连队奉命驰援武汉洪湖险段。官兵们连续奋战18个小时，双手磨破、鲜血染红沙袋仍在奔跑，战士麻尚坤三度晕倒又三度冲回大堤。 当地群众含泪感叹：“这哪里是在干活啊，简直是在拼命！” 2008年</w:t>
      </w:r>
      <w:proofErr w:type="gramStart"/>
      <w:r w:rsidRPr="000B4EA6">
        <w:t>汶</w:t>
      </w:r>
      <w:proofErr w:type="gramEnd"/>
      <w:r w:rsidRPr="000B4EA6">
        <w:t>川大地震，“铁军来了”的红旗再次飘扬在废墟之上。连队党员突击队奋战一线，攻坚克难，营救群众、抢运物资，为灾区人民带来了希望和力量。 这种“拼命”精神，正是和平年代对“视死如归”的最好诠释——为了人民的生命财产安全，随时准备奉献一切。</w:t>
      </w:r>
    </w:p>
    <w:p w14:paraId="73558890" w14:textId="77777777" w:rsidR="000B4EA6" w:rsidRPr="000B4EA6" w:rsidRDefault="000B4EA6" w:rsidP="000B4EA6">
      <w:r w:rsidRPr="000B4EA6">
        <w:t>在</w:t>
      </w:r>
      <w:r w:rsidRPr="000B4EA6">
        <w:rPr>
          <w:b/>
          <w:bCs/>
        </w:rPr>
        <w:t>多样化军事任务中</w:t>
      </w:r>
      <w:r w:rsidRPr="000B4EA6">
        <w:t>，他们是能打胜仗的标杆。从“铁拳—2004”涉外演习到“和平使命—2005”中俄联合军演，再到赴南苏丹执行维和任务，“刘老庄连”的身影始终出现在国家需要的最前沿。 2015年和2019年，连队英模部队方队和战旗先后两次接受党和人民的检阅，这本身就是对其精神传承的最高肯定。 在新的历史时期，他们紧跟时代步伐，用党的创新理论武装头脑，苦练打赢本领，连队建设取得累累硕果，连续多年被评为“先进连队”和“军事训练一级单位”。</w:t>
      </w:r>
    </w:p>
    <w:p w14:paraId="3365043C" w14:textId="77777777" w:rsidR="000B4EA6" w:rsidRPr="000B4EA6" w:rsidRDefault="000B4EA6" w:rsidP="000B4EA6">
      <w:r w:rsidRPr="000B4EA6">
        <w:t>从战争到和平，从硝烟弥漫的战场到抢险救灾的一线，“刘老庄连”的战斗场景在变，但“生命不息、战斗不止”</w:t>
      </w:r>
      <w:proofErr w:type="gramStart"/>
      <w:r w:rsidRPr="000B4EA6">
        <w:t>的连魂未变</w:t>
      </w:r>
      <w:proofErr w:type="gramEnd"/>
      <w:r w:rsidRPr="000B4EA6">
        <w:t>，“视死如归，宁死不屈”的精神内核未变。他们用实际行动证明，伟大的抗战精神不仅是历史的遗产，更是推动我们在新征程上不断取得胜利的强大动力。</w:t>
      </w:r>
    </w:p>
    <w:p w14:paraId="45603874" w14:textId="77777777" w:rsidR="000B4EA6" w:rsidRPr="000B4EA6" w:rsidRDefault="000B4EA6" w:rsidP="000B4EA6">
      <w:pPr>
        <w:rPr>
          <w:b/>
          <w:bCs/>
        </w:rPr>
      </w:pPr>
      <w:r w:rsidRPr="000B4EA6">
        <w:rPr>
          <w:b/>
          <w:bCs/>
        </w:rPr>
        <w:t>三、结语</w:t>
      </w:r>
    </w:p>
    <w:p w14:paraId="17629EFF" w14:textId="77777777" w:rsidR="000B4EA6" w:rsidRPr="000B4EA6" w:rsidRDefault="000B4EA6" w:rsidP="000B4EA6">
      <w:r w:rsidRPr="000B4EA6">
        <w:t>历史川流不息，精神代代相传。从刘老庄的82名烈士，到新时代“七获集体立功”的英雄传人，“刘老庄连”走过的80余年光辉历程，是一部生动的爱国主义教材，更是一曲荡气回肠的民族气节赞歌。他们以一场战斗铸就了不朽的精神丰碑，又以数十年的坚守与奋斗，不断为这座丰碑注入新的时代内涵。</w:t>
      </w:r>
    </w:p>
    <w:p w14:paraId="3D7A62D8" w14:textId="77777777" w:rsidR="000B4EA6" w:rsidRPr="000B4EA6" w:rsidRDefault="000B4EA6" w:rsidP="000B4EA6">
      <w:r w:rsidRPr="000B4EA6">
        <w:t>“视死如归、宁死不屈”的民族气节，在“刘老庄连”身上，体现为面对强敌时的决死一战，体现为抢险救灾时的向险而行，体现为履行使命时的敢打必胜。历史是光荣的，光荣是厚重的。站在实现中华民族伟大复兴的新起点上，我们回望历史，不仅是为了缅怀，更是为了汲取力量。正如习近平总书记所强调的，伟大抗战精神将“永远激励中国人民克服一切艰难险阻、为实现中华民族伟大复兴而奋斗”。 “刘老庄连”的光辉事迹必将激励我们继承先烈遗志，弘扬伟大抗战精神，在新的长征路上，为建设强大的现代化军队，为实现国家的富强和人民的</w:t>
      </w:r>
      <w:r w:rsidRPr="000B4EA6">
        <w:lastRenderedPageBreak/>
        <w:t>幸福，一往无前，做出属于我们这一代人的新贡献。</w:t>
      </w:r>
    </w:p>
    <w:p w14:paraId="2F3F97B5" w14:textId="77777777" w:rsidR="00E8774C" w:rsidRPr="000B4EA6" w:rsidRDefault="00E8774C"/>
    <w:sectPr w:rsidR="00E8774C" w:rsidRPr="000B4E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A73D8" w14:textId="77777777" w:rsidR="003F62AC" w:rsidRDefault="003F62AC" w:rsidP="000B4EA6">
      <w:r>
        <w:separator/>
      </w:r>
    </w:p>
  </w:endnote>
  <w:endnote w:type="continuationSeparator" w:id="0">
    <w:p w14:paraId="110E71A8" w14:textId="77777777" w:rsidR="003F62AC" w:rsidRDefault="003F62AC" w:rsidP="000B4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498FB" w14:textId="77777777" w:rsidR="003F62AC" w:rsidRDefault="003F62AC" w:rsidP="000B4EA6">
      <w:r>
        <w:separator/>
      </w:r>
    </w:p>
  </w:footnote>
  <w:footnote w:type="continuationSeparator" w:id="0">
    <w:p w14:paraId="1F31E119" w14:textId="77777777" w:rsidR="003F62AC" w:rsidRDefault="003F62AC" w:rsidP="000B4E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41"/>
    <w:rsid w:val="000B4EA6"/>
    <w:rsid w:val="003F62AC"/>
    <w:rsid w:val="0045638E"/>
    <w:rsid w:val="006F6AC0"/>
    <w:rsid w:val="00706035"/>
    <w:rsid w:val="00AB1841"/>
    <w:rsid w:val="00DF0146"/>
    <w:rsid w:val="00E8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E84DAE-65E0-4671-800B-F1D52642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18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8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8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8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84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8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8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8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18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1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1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18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184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18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18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18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18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18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1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8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18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8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18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8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8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18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184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4E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4E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4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4E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6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Skywalker Wei</dc:creator>
  <cp:keywords/>
  <dc:description/>
  <cp:lastModifiedBy>Skywalker Wei</cp:lastModifiedBy>
  <cp:revision>2</cp:revision>
  <dcterms:created xsi:type="dcterms:W3CDTF">2025-10-19T07:42:00Z</dcterms:created>
  <dcterms:modified xsi:type="dcterms:W3CDTF">2025-10-19T07:43:00Z</dcterms:modified>
</cp:coreProperties>
</file>