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D878C" w14:textId="6779544C" w:rsidR="00537FAE" w:rsidRDefault="00791002">
      <w:pPr>
        <w:jc w:val="center"/>
        <w:rPr>
          <w:b/>
          <w:bCs/>
          <w:sz w:val="28"/>
          <w:szCs w:val="36"/>
        </w:rPr>
      </w:pPr>
      <w:bookmarkStart w:id="0" w:name="_GoBack"/>
      <w:bookmarkEnd w:id="0"/>
      <w:r>
        <w:rPr>
          <w:rFonts w:hint="eastAsia"/>
          <w:b/>
          <w:bCs/>
          <w:sz w:val="28"/>
          <w:szCs w:val="36"/>
        </w:rPr>
        <w:t>光通信与光纤通信实验</w:t>
      </w:r>
    </w:p>
    <w:p w14:paraId="6FA5C219" w14:textId="77777777" w:rsidR="00537FAE" w:rsidRDefault="00833538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实验目的：</w:t>
      </w:r>
    </w:p>
    <w:p w14:paraId="45143AC8" w14:textId="77777777" w:rsidR="00537FAE" w:rsidRDefault="00833538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了解激光传输信号的原理</w:t>
      </w:r>
    </w:p>
    <w:p w14:paraId="341FF4AE" w14:textId="77777777" w:rsidR="00537FAE" w:rsidRDefault="00833538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光纤导光特性</w:t>
      </w:r>
    </w:p>
    <w:p w14:paraId="48FA91E0" w14:textId="77777777" w:rsidR="00537FAE" w:rsidRDefault="00833538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电信号和光信号的相互转换技术</w:t>
      </w:r>
    </w:p>
    <w:p w14:paraId="4FBB0FF9" w14:textId="77777777" w:rsidR="00537FAE" w:rsidRDefault="00833538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光纤通信中主要元器件的工作原理和部分特性</w:t>
      </w:r>
    </w:p>
    <w:p w14:paraId="566095E1" w14:textId="77777777" w:rsidR="00537FAE" w:rsidRDefault="00833538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实验基本原理</w:t>
      </w:r>
    </w:p>
    <w:p w14:paraId="5262AB15" w14:textId="77777777" w:rsidR="00537FAE" w:rsidRDefault="00833538">
      <w:pPr>
        <w:numPr>
          <w:ilvl w:val="0"/>
          <w:numId w:val="3"/>
        </w:numPr>
        <w:rPr>
          <w:rFonts w:ascii="宋体" w:eastAsia="宋体" w:hAnsi="宋体" w:cs="宋体"/>
          <w:color w:val="191919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color w:val="191919"/>
          <w:sz w:val="28"/>
          <w:szCs w:val="28"/>
          <w:shd w:val="clear" w:color="auto" w:fill="FFFFFF"/>
        </w:rPr>
        <w:t>光纤通信就是在发送端首先要把传送的信息变成电信号，然后调制到激光器发出的激光束上，使光的强度随电信号的幅度变化而变化，并通过光纤发送出去</w:t>
      </w:r>
    </w:p>
    <w:p w14:paraId="2E4A365F" w14:textId="77777777" w:rsidR="00537FAE" w:rsidRDefault="00833538">
      <w:pPr>
        <w:numPr>
          <w:ilvl w:val="0"/>
          <w:numId w:val="3"/>
        </w:numPr>
        <w:rPr>
          <w:rFonts w:ascii="宋体" w:eastAsia="宋体" w:hAnsi="宋体" w:cs="宋体"/>
          <w:color w:val="191919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color w:val="191919"/>
          <w:sz w:val="28"/>
          <w:szCs w:val="28"/>
          <w:shd w:val="clear" w:color="auto" w:fill="FFFFFF"/>
        </w:rPr>
        <w:t>光纤导光的原理是因为内部由两层折射率不同的玻璃组成</w:t>
      </w:r>
    </w:p>
    <w:p w14:paraId="7014AA02" w14:textId="77777777" w:rsidR="00537FAE" w:rsidRDefault="00833538">
      <w:pPr>
        <w:numPr>
          <w:ilvl w:val="0"/>
          <w:numId w:val="3"/>
        </w:numPr>
        <w:rPr>
          <w:rFonts w:ascii="宋体" w:eastAsia="宋体" w:hAnsi="宋体" w:cs="宋体"/>
          <w:color w:val="191919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color w:val="191919"/>
          <w:sz w:val="28"/>
          <w:szCs w:val="28"/>
          <w:shd w:val="clear" w:color="auto" w:fill="FFFFFF"/>
        </w:rPr>
        <w:t>光纤通信系统基本组成框图</w:t>
      </w:r>
    </w:p>
    <w:p w14:paraId="63CB0436" w14:textId="77777777" w:rsidR="00537FAE" w:rsidRDefault="00833538">
      <w:pPr>
        <w:ind w:firstLine="420"/>
        <w:rPr>
          <w:rFonts w:ascii="宋体" w:eastAsia="宋体" w:hAnsi="宋体" w:cs="宋体"/>
          <w:color w:val="191919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noProof/>
          <w:color w:val="191919"/>
          <w:sz w:val="28"/>
          <w:szCs w:val="28"/>
          <w:shd w:val="clear" w:color="auto" w:fill="FFFFFF"/>
        </w:rPr>
        <w:drawing>
          <wp:inline distT="0" distB="0" distL="114300" distR="114300" wp14:anchorId="3629D6D3" wp14:editId="7E231FA3">
            <wp:extent cx="4301490" cy="1169035"/>
            <wp:effectExtent l="0" t="0" r="11430" b="4445"/>
            <wp:docPr id="1" name="图片 1" descr="微信图片_20201130090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011300904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849F" w14:textId="77777777" w:rsidR="00537FAE" w:rsidRDefault="00833538">
      <w:pPr>
        <w:numPr>
          <w:ilvl w:val="0"/>
          <w:numId w:val="3"/>
        </w:numPr>
        <w:rPr>
          <w:rFonts w:ascii="宋体" w:eastAsia="宋体" w:hAnsi="宋体" w:cs="宋体"/>
          <w:color w:val="191919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color w:val="191919"/>
          <w:sz w:val="28"/>
          <w:szCs w:val="28"/>
          <w:shd w:val="clear" w:color="auto" w:fill="FFFFFF"/>
        </w:rPr>
        <w:t>数字式万用表是一种能够测量电阻、交直流电流、交直流电压、电容器电压、二极管极性、晶体管参数</w:t>
      </w:r>
    </w:p>
    <w:p w14:paraId="4A85D560" w14:textId="77777777" w:rsidR="00537FAE" w:rsidRDefault="00833538">
      <w:pPr>
        <w:numPr>
          <w:ilvl w:val="0"/>
          <w:numId w:val="1"/>
        </w:numPr>
        <w:rPr>
          <w:rFonts w:ascii="Arial" w:eastAsia="宋体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eastAsia="宋体" w:hAnsi="Arial" w:cs="Arial" w:hint="eastAsia"/>
          <w:b/>
          <w:bCs/>
          <w:color w:val="333333"/>
          <w:sz w:val="28"/>
          <w:szCs w:val="28"/>
          <w:shd w:val="clear" w:color="auto" w:fill="FFFFFF"/>
        </w:rPr>
        <w:t>实验装置与器材</w:t>
      </w:r>
    </w:p>
    <w:p w14:paraId="0B57A968" w14:textId="77777777" w:rsidR="00537FAE" w:rsidRDefault="00833538">
      <w:pPr>
        <w:ind w:firstLine="420"/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三极管、升压电感、压电蜂鸣器、光敏二极管、光纤、电阻、数字万用表、激光器、音乐芯片、电池盒、开关、示波器</w:t>
      </w:r>
    </w:p>
    <w:p w14:paraId="3D0AB2FA" w14:textId="77777777" w:rsidR="00537FAE" w:rsidRDefault="00537FAE">
      <w:pP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</w:p>
    <w:p w14:paraId="5E810380" w14:textId="77777777" w:rsidR="00537FAE" w:rsidRDefault="00833538">
      <w:pPr>
        <w:numPr>
          <w:ilvl w:val="0"/>
          <w:numId w:val="1"/>
        </w:numPr>
        <w:rPr>
          <w:rFonts w:ascii="Arial" w:eastAsia="宋体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eastAsia="宋体" w:hAnsi="Arial" w:cs="Arial" w:hint="eastAsia"/>
          <w:b/>
          <w:bCs/>
          <w:color w:val="333333"/>
          <w:sz w:val="28"/>
          <w:szCs w:val="28"/>
          <w:shd w:val="clear" w:color="auto" w:fill="FFFFFF"/>
        </w:rPr>
        <w:t>实验系统及实验步骤</w:t>
      </w:r>
    </w:p>
    <w:p w14:paraId="167027CF" w14:textId="77777777" w:rsidR="00537FAE" w:rsidRDefault="00833538">
      <w:pPr>
        <w:numPr>
          <w:ilvl w:val="0"/>
          <w:numId w:val="4"/>
        </w:numP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lastRenderedPageBreak/>
        <w:t>实验一</w:t>
      </w:r>
    </w:p>
    <w:p w14:paraId="67B3EFA9" w14:textId="77777777" w:rsidR="00537FAE" w:rsidRDefault="00833538">
      <w:pPr>
        <w:ind w:left="420"/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1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）如图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1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连接好电路</w:t>
      </w:r>
    </w:p>
    <w:p w14:paraId="7CFE20D3" w14:textId="77777777" w:rsidR="00537FAE" w:rsidRDefault="00833538">
      <w:pPr>
        <w:ind w:left="420"/>
        <w:jc w:val="center"/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eastAsia="宋体" w:hAnsi="Arial" w:cs="Arial" w:hint="eastAsia"/>
          <w:noProof/>
          <w:color w:val="333333"/>
          <w:sz w:val="28"/>
          <w:szCs w:val="28"/>
          <w:shd w:val="clear" w:color="auto" w:fill="FFFFFF"/>
        </w:rPr>
        <w:drawing>
          <wp:inline distT="0" distB="0" distL="114300" distR="114300" wp14:anchorId="248198E4" wp14:editId="1AD3333B">
            <wp:extent cx="3931285" cy="2599690"/>
            <wp:effectExtent l="0" t="0" r="635" b="6350"/>
            <wp:docPr id="2" name="图片 2" descr="微信图片_20201130090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011300908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28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3736" w14:textId="77777777" w:rsidR="00537FAE" w:rsidRDefault="00833538">
      <w:pPr>
        <w:ind w:left="420"/>
        <w:jc w:val="center"/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>图</w:t>
      </w: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>1</w:t>
      </w:r>
    </w:p>
    <w:p w14:paraId="39D8F67F" w14:textId="77777777" w:rsidR="00537FAE" w:rsidRDefault="00833538">
      <w:pPr>
        <w:numPr>
          <w:ilvl w:val="0"/>
          <w:numId w:val="5"/>
        </w:numPr>
        <w:ind w:left="420"/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实验结果：压电蜂鸣器发出生日歌音乐的信号</w:t>
      </w:r>
    </w:p>
    <w:p w14:paraId="537544D8" w14:textId="77777777" w:rsidR="00537FAE" w:rsidRDefault="00833538">
      <w:pPr>
        <w:numPr>
          <w:ilvl w:val="0"/>
          <w:numId w:val="4"/>
        </w:numP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实验二（激光传声实验）</w:t>
      </w:r>
    </w:p>
    <w:p w14:paraId="54DF0316" w14:textId="77777777" w:rsidR="00537FAE" w:rsidRDefault="00833538">
      <w:pPr>
        <w:numPr>
          <w:ilvl w:val="0"/>
          <w:numId w:val="6"/>
        </w:numPr>
        <w:ind w:firstLine="420"/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如图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2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连接好电路</w:t>
      </w:r>
    </w:p>
    <w:p w14:paraId="0A863D0F" w14:textId="77777777" w:rsidR="00537FAE" w:rsidRDefault="00833538">
      <w:pPr>
        <w:jc w:val="center"/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eastAsia="宋体" w:hAnsi="Arial" w:cs="Arial"/>
          <w:noProof/>
          <w:color w:val="333333"/>
          <w:sz w:val="28"/>
          <w:szCs w:val="28"/>
          <w:shd w:val="clear" w:color="auto" w:fill="FFFFFF"/>
        </w:rPr>
        <w:drawing>
          <wp:inline distT="0" distB="0" distL="114300" distR="114300" wp14:anchorId="33610E17" wp14:editId="2D664FEA">
            <wp:extent cx="4043045" cy="1893570"/>
            <wp:effectExtent l="0" t="0" r="10795" b="11430"/>
            <wp:docPr id="3" name="图片 3" descr="微信图片_20201130091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011300916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304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28A9" w14:textId="77777777" w:rsidR="00537FAE" w:rsidRDefault="00833538">
      <w:pPr>
        <w:ind w:left="420"/>
        <w:jc w:val="center"/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>图</w:t>
      </w: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>2</w:t>
      </w:r>
    </w:p>
    <w:p w14:paraId="0AE1CECA" w14:textId="77777777" w:rsidR="00537FAE" w:rsidRDefault="00833538">
      <w:pPr>
        <w:numPr>
          <w:ilvl w:val="0"/>
          <w:numId w:val="6"/>
        </w:numPr>
        <w:ind w:firstLine="420"/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实验结果：当激光器发出的光，对准光敏二极管，蜂鸣器发出生日歌音乐的信号。</w:t>
      </w:r>
    </w:p>
    <w:p w14:paraId="13C6C45F" w14:textId="77777777" w:rsidR="00537FAE" w:rsidRDefault="00833538">
      <w:pPr>
        <w:numPr>
          <w:ilvl w:val="0"/>
          <w:numId w:val="6"/>
        </w:numPr>
        <w:ind w:firstLine="420"/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实验结论：声音频信号，经过三极管对激光进行调制后，将音频的电信号转换为光信号，光敏二极管将携带有音频信号的光信号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lastRenderedPageBreak/>
        <w:t>转换为电信号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(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解调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)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，实现激光的无线通信。</w:t>
      </w:r>
    </w:p>
    <w:p w14:paraId="4B6831B3" w14:textId="77777777" w:rsidR="00537FAE" w:rsidRDefault="00833538">
      <w:pPr>
        <w:numPr>
          <w:ilvl w:val="0"/>
          <w:numId w:val="4"/>
        </w:numP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实验三（光纤光通信实验）</w:t>
      </w:r>
    </w:p>
    <w:p w14:paraId="77477AEA" w14:textId="77777777" w:rsidR="00537FAE" w:rsidRDefault="00833538">
      <w:pPr>
        <w:numPr>
          <w:ilvl w:val="0"/>
          <w:numId w:val="7"/>
        </w:numPr>
        <w:ind w:left="420"/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如图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3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连接好电路</w:t>
      </w:r>
    </w:p>
    <w:p w14:paraId="0C434983" w14:textId="77777777" w:rsidR="00537FAE" w:rsidRDefault="00833538">
      <w:pPr>
        <w:jc w:val="center"/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eastAsia="宋体" w:hAnsi="Arial" w:cs="Arial"/>
          <w:noProof/>
          <w:color w:val="333333"/>
          <w:sz w:val="28"/>
          <w:szCs w:val="28"/>
          <w:shd w:val="clear" w:color="auto" w:fill="FFFFFF"/>
        </w:rPr>
        <w:drawing>
          <wp:inline distT="0" distB="0" distL="114300" distR="114300" wp14:anchorId="49148964" wp14:editId="33E7A2D0">
            <wp:extent cx="3769995" cy="1611630"/>
            <wp:effectExtent l="0" t="0" r="9525" b="3810"/>
            <wp:docPr id="4" name="图片 4" descr="微信图片_20201130092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011300924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999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ECA7" w14:textId="77777777" w:rsidR="00537FAE" w:rsidRDefault="00833538">
      <w:pPr>
        <w:ind w:left="420"/>
        <w:jc w:val="center"/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>图</w:t>
      </w: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>3</w:t>
      </w:r>
    </w:p>
    <w:p w14:paraId="09EE6FC7" w14:textId="77777777" w:rsidR="00537FAE" w:rsidRDefault="00833538">
      <w:pPr>
        <w:numPr>
          <w:ilvl w:val="0"/>
          <w:numId w:val="7"/>
        </w:numPr>
        <w:ind w:left="420"/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实验结果：用光纤将激光器和光敏二极管连接到一起，蜂鸣器发出生日歌音乐的信号。</w:t>
      </w:r>
    </w:p>
    <w:p w14:paraId="1B42E61C" w14:textId="77777777" w:rsidR="00537FAE" w:rsidRDefault="00833538">
      <w:pPr>
        <w:numPr>
          <w:ilvl w:val="0"/>
          <w:numId w:val="7"/>
        </w:numPr>
        <w:ind w:left="420"/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实验结论：光纤具有导光的特性</w:t>
      </w:r>
    </w:p>
    <w:p w14:paraId="70827837" w14:textId="77777777" w:rsidR="00537FAE" w:rsidRDefault="00833538">
      <w:pPr>
        <w:numPr>
          <w:ilvl w:val="0"/>
          <w:numId w:val="4"/>
        </w:numP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实验四（万用表测量）</w:t>
      </w:r>
    </w:p>
    <w:p w14:paraId="584AD116" w14:textId="77777777" w:rsidR="00537FAE" w:rsidRDefault="00833538">
      <w:pPr>
        <w:jc w:val="center"/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eastAsia="宋体" w:hAnsi="Arial" w:cs="Arial" w:hint="eastAsia"/>
          <w:noProof/>
          <w:color w:val="333333"/>
          <w:sz w:val="28"/>
          <w:szCs w:val="28"/>
          <w:shd w:val="clear" w:color="auto" w:fill="FFFFFF"/>
        </w:rPr>
        <w:drawing>
          <wp:inline distT="0" distB="0" distL="114300" distR="114300" wp14:anchorId="585DC51A" wp14:editId="205F517C">
            <wp:extent cx="2139950" cy="1438275"/>
            <wp:effectExtent l="0" t="0" r="8890" b="9525"/>
            <wp:docPr id="8" name="图片 8" descr="微信图片_20201130093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_202011300939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 xml:space="preserve">      </w:t>
      </w:r>
      <w:r>
        <w:rPr>
          <w:rFonts w:ascii="Arial" w:eastAsia="宋体" w:hAnsi="Arial" w:cs="Arial" w:hint="eastAsia"/>
          <w:noProof/>
          <w:color w:val="333333"/>
          <w:sz w:val="28"/>
          <w:szCs w:val="28"/>
          <w:shd w:val="clear" w:color="auto" w:fill="FFFFFF"/>
        </w:rPr>
        <w:drawing>
          <wp:inline distT="0" distB="0" distL="114300" distR="114300" wp14:anchorId="03C5D020" wp14:editId="56CE1971">
            <wp:extent cx="2218055" cy="1489710"/>
            <wp:effectExtent l="0" t="0" r="6985" b="3810"/>
            <wp:docPr id="7" name="图片 7" descr="微信图片_20201130093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2011300939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239D" w14:textId="77777777" w:rsidR="00537FAE" w:rsidRDefault="00833538">
      <w:pPr>
        <w:ind w:firstLineChars="900" w:firstLine="1620"/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>图</w:t>
      </w: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>4</w:t>
      </w: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>关键点电压</w:t>
      </w: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 xml:space="preserve">                             </w:t>
      </w: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>图</w:t>
      </w: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>5</w:t>
      </w: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>关键点电压</w:t>
      </w:r>
    </w:p>
    <w:p w14:paraId="56172A15" w14:textId="77777777" w:rsidR="00537FAE" w:rsidRDefault="00537FAE">
      <w:pP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</w:pPr>
    </w:p>
    <w:p w14:paraId="51B63E9F" w14:textId="77777777" w:rsidR="00537FAE" w:rsidRDefault="00833538">
      <w:pPr>
        <w:jc w:val="center"/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eastAsia="宋体" w:hAnsi="Arial" w:cs="Arial"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114300" distR="114300" wp14:anchorId="3BB2D845" wp14:editId="571FAF33">
            <wp:extent cx="2120265" cy="2237105"/>
            <wp:effectExtent l="0" t="0" r="13335" b="3175"/>
            <wp:docPr id="6" name="图片 6" descr="微信图片_20201130093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011300939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 xml:space="preserve">    </w:t>
      </w:r>
      <w:r>
        <w:rPr>
          <w:rFonts w:ascii="Arial" w:eastAsia="宋体" w:hAnsi="Arial" w:cs="Arial"/>
          <w:noProof/>
          <w:color w:val="333333"/>
          <w:sz w:val="28"/>
          <w:szCs w:val="28"/>
          <w:shd w:val="clear" w:color="auto" w:fill="FFFFFF"/>
        </w:rPr>
        <w:drawing>
          <wp:inline distT="0" distB="0" distL="114300" distR="114300" wp14:anchorId="75911316" wp14:editId="599631D8">
            <wp:extent cx="2080895" cy="2266315"/>
            <wp:effectExtent l="0" t="0" r="6985" b="4445"/>
            <wp:docPr id="5" name="图片 5" descr="微信图片_20201130093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0113009390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2F2E" w14:textId="77777777" w:rsidR="00537FAE" w:rsidRDefault="00833538">
      <w:pPr>
        <w:ind w:firstLineChars="1000" w:firstLine="1800"/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>图</w:t>
      </w: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>5</w:t>
      </w: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>电阻阻值</w:t>
      </w: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 xml:space="preserve">                          </w:t>
      </w: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>图</w:t>
      </w: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>6</w:t>
      </w: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>关键点电压</w:t>
      </w:r>
    </w:p>
    <w:p w14:paraId="5E57D43F" w14:textId="674F08FA" w:rsidR="00537FAE" w:rsidRDefault="00833538">
      <w:pP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电阻：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10.02</w:t>
      </w:r>
      <w:r w:rsidR="009D3A9E"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k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Ω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ab/>
        <w:t>电压：0.452V、0.384V、1.343V</w:t>
      </w:r>
    </w:p>
    <w:p w14:paraId="6A765B3D" w14:textId="77777777" w:rsidR="00537FAE" w:rsidRDefault="00833538">
      <w:pP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5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、实验五（示波器测量各点信号）</w:t>
      </w:r>
    </w:p>
    <w:p w14:paraId="599711A5" w14:textId="77777777" w:rsidR="00537FAE" w:rsidRDefault="00833538">
      <w:pP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eastAsia="宋体" w:hAnsi="Arial" w:cs="Arial" w:hint="eastAsia"/>
          <w:noProof/>
          <w:color w:val="333333"/>
          <w:sz w:val="28"/>
          <w:szCs w:val="28"/>
          <w:shd w:val="clear" w:color="auto" w:fill="FFFFFF"/>
        </w:rPr>
        <w:drawing>
          <wp:inline distT="0" distB="0" distL="114300" distR="114300" wp14:anchorId="7203193C" wp14:editId="7BEC16F8">
            <wp:extent cx="2598420" cy="2888615"/>
            <wp:effectExtent l="0" t="0" r="7620" b="6985"/>
            <wp:docPr id="9" name="图片 9" descr="微信图片_20201130094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图片_202011300948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noProof/>
          <w:color w:val="333333"/>
          <w:sz w:val="28"/>
          <w:szCs w:val="28"/>
          <w:shd w:val="clear" w:color="auto" w:fill="FFFFFF"/>
        </w:rPr>
        <w:drawing>
          <wp:inline distT="0" distB="0" distL="114300" distR="114300" wp14:anchorId="2B3A11D2" wp14:editId="6DCA6427">
            <wp:extent cx="2424430" cy="2886710"/>
            <wp:effectExtent l="0" t="0" r="13970" b="8890"/>
            <wp:docPr id="10" name="图片 10" descr="微信图片_20201130094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微信图片_202011300948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C2A8" w14:textId="77777777" w:rsidR="00537FAE" w:rsidRDefault="00833538">
      <w:pPr>
        <w:ind w:left="840" w:firstLine="420"/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>图</w:t>
      </w: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>7</w:t>
      </w: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>示波器结果</w:t>
      </w: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>图</w:t>
      </w: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>8</w:t>
      </w: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>示波器结果</w:t>
      </w:r>
    </w:p>
    <w:p w14:paraId="1A146719" w14:textId="77777777" w:rsidR="00537FAE" w:rsidRDefault="00833538">
      <w:pPr>
        <w:numPr>
          <w:ilvl w:val="0"/>
          <w:numId w:val="1"/>
        </w:numPr>
        <w:rPr>
          <w:rFonts w:ascii="Arial" w:eastAsia="宋体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eastAsia="宋体" w:hAnsi="Arial" w:cs="Arial" w:hint="eastAsia"/>
          <w:b/>
          <w:bCs/>
          <w:color w:val="333333"/>
          <w:sz w:val="28"/>
          <w:szCs w:val="28"/>
          <w:shd w:val="clear" w:color="auto" w:fill="FFFFFF"/>
        </w:rPr>
        <w:t>思考题</w:t>
      </w:r>
    </w:p>
    <w:p w14:paraId="1BC3E92D" w14:textId="213023D6" w:rsidR="00537FAE" w:rsidRDefault="00833538">
      <w:pPr>
        <w:ind w:firstLine="420"/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色散的危害很大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,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尤其是对码速较高的数字传输有严重影响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,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它将引起脉冲展宽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,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从而产生码间干扰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,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这就限制了系统的通信容量和通信距离。</w:t>
      </w:r>
    </w:p>
    <w:p w14:paraId="1A833235" w14:textId="277FDC3D" w:rsidR="00537FAE" w:rsidRPr="00833538" w:rsidRDefault="00FE32BC">
      <w:pP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  <w:r w:rsidRPr="00FE32BC">
        <w:rPr>
          <w:rFonts w:ascii="Arial" w:eastAsia="宋体" w:hAnsi="Arial" w:cs="Arial" w:hint="eastAsia"/>
          <w:b/>
          <w:bCs/>
          <w:color w:val="333333"/>
          <w:sz w:val="28"/>
          <w:szCs w:val="28"/>
          <w:shd w:val="clear" w:color="auto" w:fill="FFFFFF"/>
        </w:rPr>
        <w:t>课程评价：</w:t>
      </w:r>
      <w:r w:rsidR="00833538" w:rsidRPr="00833538"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该课程能够很好的锻炼动手实践能力，加深对相关理论的理解，但是</w:t>
      </w:r>
      <w:r w:rsidRPr="00FE32BC"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对于手写实验报告或者说</w:t>
      </w:r>
      <w:r w:rsidR="00833538"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要交电子版手写版两份相同的实</w:t>
      </w:r>
      <w:r w:rsidR="00833538"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lastRenderedPageBreak/>
        <w:t>验报告的意义不太理解。</w:t>
      </w:r>
    </w:p>
    <w:sectPr w:rsidR="00537FAE" w:rsidRPr="00833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412C32"/>
    <w:multiLevelType w:val="singleLevel"/>
    <w:tmpl w:val="B1412C32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E2DAB14C"/>
    <w:multiLevelType w:val="singleLevel"/>
    <w:tmpl w:val="E2DAB14C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EE911E32"/>
    <w:multiLevelType w:val="singleLevel"/>
    <w:tmpl w:val="EE911E32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F78ECCF2"/>
    <w:multiLevelType w:val="singleLevel"/>
    <w:tmpl w:val="F78ECCF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F85094A9"/>
    <w:multiLevelType w:val="singleLevel"/>
    <w:tmpl w:val="F85094A9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295EE1CF"/>
    <w:multiLevelType w:val="multilevel"/>
    <w:tmpl w:val="295EE1CF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5558A5B0"/>
    <w:multiLevelType w:val="singleLevel"/>
    <w:tmpl w:val="5558A5B0"/>
    <w:lvl w:ilvl="0">
      <w:start w:val="2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7FAE"/>
    <w:rsid w:val="00191603"/>
    <w:rsid w:val="00537FAE"/>
    <w:rsid w:val="0057718B"/>
    <w:rsid w:val="00791002"/>
    <w:rsid w:val="00833538"/>
    <w:rsid w:val="009D3A9E"/>
    <w:rsid w:val="00FE32BC"/>
    <w:rsid w:val="1AE878D1"/>
    <w:rsid w:val="6253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47D24B"/>
  <w15:docId w15:val="{15733A46-B588-4ED2-8183-2A89C863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57287</dc:creator>
  <cp:lastModifiedBy>N Cothon</cp:lastModifiedBy>
  <cp:revision>6</cp:revision>
  <dcterms:created xsi:type="dcterms:W3CDTF">2020-11-30T00:15:00Z</dcterms:created>
  <dcterms:modified xsi:type="dcterms:W3CDTF">2022-10-30T12:49:00Z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