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【实验目的】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通过实验，加深对常用离散信号的理解；加深对抽样过程的理解。 </w:t>
      </w:r>
    </w:p>
    <w:p>
      <w:pPr>
        <w:tabs>
          <w:tab w:val="left" w:pos="3002"/>
        </w:tabs>
        <w:rPr>
          <w:rFonts w:hint="eastAsia"/>
          <w:sz w:val="24"/>
          <w:szCs w:val="24"/>
        </w:rPr>
      </w:pP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【实验内容】</w:t>
      </w:r>
    </w:p>
    <w:p>
      <w:pPr>
        <w:numPr>
          <w:ilvl w:val="0"/>
          <w:numId w:val="1"/>
        </w:numPr>
        <w:tabs>
          <w:tab w:val="left" w:pos="3002"/>
        </w:tabs>
        <w:spacing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编制程序产生上述 5 种信号（长度可输入确定），并绘出其图形，并与教材上的图形对比。</w:t>
      </w:r>
    </w:p>
    <w:p>
      <w:pPr>
        <w:numPr>
          <w:ilvl w:val="0"/>
          <w:numId w:val="0"/>
        </w:numPr>
        <w:tabs>
          <w:tab w:val="left" w:pos="3002"/>
        </w:tabs>
        <w:spacing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提示：离散时间信号可以利用 stem 函数画图，具体使用方法可查看帮助。</w:t>
      </w:r>
    </w:p>
    <w:p>
      <w:pPr>
        <w:numPr>
          <w:ilvl w:val="0"/>
          <w:numId w:val="0"/>
        </w:numPr>
        <w:tabs>
          <w:tab w:val="left" w:pos="3002"/>
        </w:tabs>
        <w:spacing w:line="312" w:lineRule="auto"/>
        <w:rPr>
          <w:rFonts w:hint="eastAsia"/>
          <w:sz w:val="24"/>
          <w:szCs w:val="24"/>
        </w:rPr>
      </w:pPr>
      <w:r>
        <w:pict>
          <v:shape id="_x0000_i1025" o:spt="75" type="#_x0000_t75" style="height:85.9pt;width:475.7pt;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tabs>
          <w:tab w:val="left" w:pos="3002"/>
        </w:tabs>
        <w:spacing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号的奈奎斯特抽样频率； (3) 若要抽样序列仍为周期序列，抽样频率应为多少？  (4) 画出 fs  = 12Hz 与 fs  = 20Hz 的抽样序列。</w:t>
      </w:r>
    </w:p>
    <w:p>
      <w:pPr>
        <w:numPr>
          <w:ilvl w:val="0"/>
          <w:numId w:val="0"/>
        </w:numPr>
        <w:tabs>
          <w:tab w:val="left" w:pos="3002"/>
        </w:tabs>
        <w:spacing w:line="312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提示：连续时间信号可以用 plot 函数画图，，具体使用方法可查看帮助。</w:t>
      </w:r>
    </w:p>
    <w:p>
      <w:pPr>
        <w:tabs>
          <w:tab w:val="left" w:pos="3002"/>
        </w:tabs>
        <w:spacing w:line="312" w:lineRule="auto"/>
        <w:rPr>
          <w:sz w:val="24"/>
          <w:szCs w:val="24"/>
        </w:rPr>
      </w:pP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【实验步骤】</w:t>
      </w:r>
    </w:p>
    <w:p>
      <w:pPr>
        <w:numPr>
          <w:ilvl w:val="0"/>
          <w:numId w:val="0"/>
        </w:numPr>
        <w:tabs>
          <w:tab w:val="left" w:pos="3002"/>
        </w:tabs>
        <w:spacing w:line="312" w:lineRule="auto"/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1、代码和注释：</w:t>
      </w:r>
    </w:p>
    <w:p>
      <w:pPr>
        <w:spacing w:beforeLines="0" w:afterLines="0"/>
        <w:jc w:val="left"/>
        <w:rPr>
          <w:rFonts w:hint="default"/>
          <w:color w:val="00B050"/>
          <w:sz w:val="24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x1=zeros(1,5);</w:t>
      </w:r>
      <w:r>
        <w:rPr>
          <w:rFonts w:hint="eastAsia" w:ascii="Courier New" w:hAnsi="Courier New"/>
          <w:color w:val="00B050"/>
          <w:sz w:val="26"/>
          <w:szCs w:val="24"/>
        </w:rPr>
        <w:t>%调用 zreos()函数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x1(1)=1;</w:t>
      </w:r>
      <w:r>
        <w:rPr>
          <w:rFonts w:hint="eastAsia" w:ascii="Courier New" w:hAnsi="Courier New"/>
          <w:color w:val="00B050"/>
          <w:sz w:val="26"/>
          <w:szCs w:val="24"/>
        </w:rPr>
        <w:t>%给矩阵当中的 x1（1）赋值为1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x2=ones(1,5);</w:t>
      </w:r>
      <w:r>
        <w:rPr>
          <w:rFonts w:hint="eastAsia" w:ascii="Courier New" w:hAnsi="Courier New"/>
          <w:color w:val="00B050"/>
          <w:sz w:val="26"/>
          <w:szCs w:val="24"/>
        </w:rPr>
        <w:t>%调用 ones() 函数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m=0:9;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%定义 m 的范围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x3=1*sin(2*pi*2*m/5+pi/2);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%定义正弦序列表达式 x3=sin(4*pi*m/5+pi/2)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x4=exp(j*pi*m);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%定义复正弦序列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x5=2.^m;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%定义指数序列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subplot(3,2,1);stem(x1);title("单位冲激");</w:t>
      </w:r>
      <w:r>
        <w:rPr>
          <w:rFonts w:hint="eastAsia" w:ascii="Courier New" w:hAnsi="Courier New"/>
          <w:color w:val="00B050"/>
          <w:sz w:val="26"/>
          <w:szCs w:val="24"/>
        </w:rPr>
        <w:t>%输出单位冲激x1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subplot(3,2,2);stem(x2);title("单位阶跃");</w:t>
      </w:r>
      <w:r>
        <w:rPr>
          <w:rFonts w:hint="eastAsia" w:ascii="Courier New" w:hAnsi="Courier New"/>
          <w:color w:val="00B050"/>
          <w:sz w:val="26"/>
          <w:szCs w:val="24"/>
        </w:rPr>
        <w:t>%输出单位阶跃x2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subplot(3,2,3);stem(x3);title("正弦序列");</w:t>
      </w:r>
      <w:r>
        <w:rPr>
          <w:rFonts w:hint="eastAsia" w:ascii="Courier New" w:hAnsi="Courier New"/>
          <w:color w:val="00B050"/>
          <w:sz w:val="26"/>
          <w:szCs w:val="24"/>
        </w:rPr>
        <w:t>%输出正弦序列x3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subplot(3,2,4);stem(x4);title("复正弦序列");</w:t>
      </w:r>
      <w:r>
        <w:rPr>
          <w:rFonts w:hint="eastAsia" w:ascii="Courier New" w:hAnsi="Courier New"/>
          <w:color w:val="00B050"/>
          <w:sz w:val="26"/>
          <w:szCs w:val="24"/>
        </w:rPr>
        <w:t>%输出复正弦序列x4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subplot(3,2,5);stem(x5);title("指数序列");</w:t>
      </w:r>
      <w:r>
        <w:rPr>
          <w:rFonts w:hint="eastAsia" w:ascii="Courier New" w:hAnsi="Courier New"/>
          <w:color w:val="00B050"/>
          <w:sz w:val="26"/>
          <w:szCs w:val="24"/>
        </w:rPr>
        <w:t>%输出指数序列x5</w:t>
      </w:r>
    </w:p>
    <w:p>
      <w:pPr>
        <w:numPr>
          <w:ilvl w:val="0"/>
          <w:numId w:val="0"/>
        </w:numPr>
        <w:tabs>
          <w:tab w:val="left" w:pos="3002"/>
        </w:tabs>
        <w:spacing w:line="312" w:lineRule="auto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tabs>
          <w:tab w:val="left" w:pos="3002"/>
        </w:tabs>
        <w:spacing w:line="312" w:lineRule="auto"/>
        <w:ind w:left="0" w:leftChars="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代码和注释：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t1=-5:0.01:5;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%定义区间-5到5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x1=5*cos(2*pi*t1)-3*cos(3*pi*t1)+2*cos(6*pi*t1)+cos(8*pi*t1);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%写出抽样信号表达式x1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subplot(3,1,1);plot(t1,x1);</w:t>
      </w:r>
      <w:r>
        <w:rPr>
          <w:rFonts w:hint="eastAsia" w:ascii="Courier New" w:hAnsi="Courier New"/>
          <w:color w:val="00B050"/>
          <w:sz w:val="26"/>
          <w:szCs w:val="24"/>
        </w:rPr>
        <w:t>%画出信号x1的图像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title("连续时间信号");</w:t>
      </w:r>
      <w:r>
        <w:rPr>
          <w:rFonts w:hint="eastAsia" w:ascii="Courier New" w:hAnsi="Courier New"/>
          <w:color w:val="00B050"/>
          <w:sz w:val="26"/>
          <w:szCs w:val="24"/>
        </w:rPr>
        <w:t>%命名为"连续时间信号"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fs1=12;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%抽样频率取12Hz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ts=1/fs1;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%抽样周期为频率的倒数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t2=-5:ts:5;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%以抽样周期为时间间隔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x2=5*cos(2*pi*t2)-3*cos(3*pi*t2)+2*cos(6*pi*t2)+cos(8*pi*t2);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%对信号进行频率为12Hz的抽样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subplot(3,1,2);stem(t2,x2),grid on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%画出抽样后的信号x2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title("12Hz抽样后的信号");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%命名为"12Hz抽样后的信号"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fs2=20;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%抽样频率取20Hz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ts2=1/fs2;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%抽样周期为频率倒数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t3=-5:ts2:5;</w:t>
      </w:r>
      <w:r>
        <w:rPr>
          <w:rFonts w:hint="eastAsia" w:ascii="Courier New" w:hAnsi="Courier New"/>
          <w:color w:val="00B050"/>
          <w:sz w:val="26"/>
          <w:szCs w:val="24"/>
        </w:rPr>
        <w:t>%以抽样周期为时间间隔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x3=5*cos(2*pi*t3)-3*cos(3*pi*t3)+2*cos(6*pi*t3)+cos</w:t>
      </w:r>
      <w:bookmarkStart w:id="0" w:name="_GoBack"/>
      <w:bookmarkEnd w:id="0"/>
      <w:r>
        <w:rPr>
          <w:rFonts w:hint="eastAsia" w:ascii="Courier New" w:hAnsi="Courier New"/>
          <w:color w:val="000000"/>
          <w:sz w:val="26"/>
          <w:szCs w:val="24"/>
        </w:rPr>
        <w:t>(8*pi*t3);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%对信号进频率为20Hz的抽样 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subplot(3,1,3);stem(t3,x3),grid on</w:t>
      </w:r>
      <w:r>
        <w:rPr>
          <w:rFonts w:hint="eastAsia" w:ascii="Courier New" w:hAnsi="Courier New"/>
          <w:color w:val="00B050"/>
          <w:sz w:val="26"/>
          <w:szCs w:val="24"/>
        </w:rPr>
        <w:t>%画出抽样后的信号x3</w:t>
      </w:r>
    </w:p>
    <w:p>
      <w:pPr>
        <w:spacing w:beforeLines="0" w:afterLines="0"/>
        <w:jc w:val="left"/>
        <w:rPr>
          <w:rFonts w:hint="default" w:ascii="Courier New" w:hAnsi="Courier New"/>
          <w:color w:val="00B050"/>
          <w:sz w:val="26"/>
          <w:szCs w:val="24"/>
        </w:rPr>
      </w:pPr>
      <w:r>
        <w:rPr>
          <w:rFonts w:hint="eastAsia" w:ascii="Courier New" w:hAnsi="Courier New"/>
          <w:color w:val="000000"/>
          <w:sz w:val="26"/>
          <w:szCs w:val="24"/>
        </w:rPr>
        <w:t>title("20Hz抽样后的信号");</w:t>
      </w:r>
      <w:r>
        <w:rPr>
          <w:rFonts w:hint="eastAsia" w:ascii="Courier New" w:hAnsi="Courier New"/>
          <w:color w:val="00B050"/>
          <w:sz w:val="26"/>
          <w:szCs w:val="24"/>
        </w:rPr>
        <w:t xml:space="preserve">%命名为"20Hz抽样后的信号" </w:t>
      </w:r>
    </w:p>
    <w:p>
      <w:pPr>
        <w:spacing w:beforeLines="0" w:afterLines="0"/>
        <w:jc w:val="left"/>
        <w:rPr>
          <w:rFonts w:hint="default"/>
          <w:sz w:val="24"/>
          <w:szCs w:val="24"/>
        </w:rPr>
      </w:pPr>
      <w:r>
        <w:rPr>
          <w:rFonts w:hint="eastAsia" w:ascii="Courier New" w:hAnsi="Courier New"/>
          <w:color w:val="3C763D"/>
          <w:sz w:val="26"/>
          <w:szCs w:val="24"/>
        </w:rPr>
        <w:t xml:space="preserve"> </w:t>
      </w:r>
    </w:p>
    <w:p>
      <w:pPr>
        <w:numPr>
          <w:ilvl w:val="0"/>
          <w:numId w:val="0"/>
        </w:numPr>
        <w:tabs>
          <w:tab w:val="left" w:pos="3002"/>
        </w:tabs>
        <w:spacing w:line="312" w:lineRule="auto"/>
        <w:ind w:leftChars="0"/>
        <w:rPr>
          <w:rFonts w:hint="default"/>
          <w:sz w:val="24"/>
          <w:szCs w:val="24"/>
          <w:lang w:val="en-US" w:eastAsia="zh-CN"/>
        </w:rPr>
      </w:pPr>
    </w:p>
    <w:p>
      <w:pPr>
        <w:tabs>
          <w:tab w:val="left" w:pos="3002"/>
        </w:tabs>
        <w:rPr>
          <w:sz w:val="24"/>
          <w:szCs w:val="24"/>
        </w:rPr>
      </w:pPr>
      <w:r>
        <w:rPr>
          <w:rFonts w:hint="eastAsia"/>
          <w:sz w:val="24"/>
          <w:szCs w:val="24"/>
        </w:rPr>
        <w:t>【实验结果及分析】</w:t>
      </w:r>
    </w:p>
    <w:p>
      <w:pPr>
        <w:tabs>
          <w:tab w:val="left" w:pos="3002"/>
        </w:tabs>
        <w:spacing w:line="312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将实验结果添加在本部分，包括理论分析的结果，程序的运行结果及绘制的图形等，并在必要时按要求对结果进行分析。</w:t>
      </w:r>
    </w:p>
    <w:p>
      <w:pPr>
        <w:tabs>
          <w:tab w:val="left" w:pos="3002"/>
        </w:tabs>
        <w:spacing w:line="312" w:lineRule="auto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1、运行结果：</w:t>
      </w:r>
    </w:p>
    <w:p>
      <w:pPr>
        <w:tabs>
          <w:tab w:val="left" w:pos="3002"/>
        </w:tabs>
        <w:spacing w:line="312" w:lineRule="auto"/>
      </w:pPr>
      <w:r>
        <w:pict>
          <v:shape id="_x0000_i1026" o:spt="75" type="#_x0000_t75" style="height:266.2pt;width:354.95pt;" filled="f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0"/>
        </w:numPr>
        <w:tabs>
          <w:tab w:val="left" w:pos="3002"/>
        </w:tabs>
        <w:spacing w:line="312" w:lineRule="auto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2、运行结果：</w:t>
      </w:r>
    </w:p>
    <w:p>
      <w:pPr>
        <w:bidi w:val="0"/>
        <w:jc w:val="left"/>
      </w:pPr>
      <w:r>
        <w:pict>
          <v:shape id="_x0000_i1027" o:spt="75" type="#_x0000_t75" style="height:266.2pt;width:354.95pt;" filled="f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</w:pict>
      </w:r>
    </w:p>
    <w:p>
      <w:pPr>
        <w:numPr>
          <w:ilvl w:val="0"/>
          <w:numId w:val="2"/>
        </w:numPr>
        <w:bidi w:val="0"/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（2）回答：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信号的奈奎斯特抽样频率</w:t>
      </w:r>
      <w:r>
        <w:rPr>
          <w:rFonts w:hint="eastAsia"/>
          <w:lang w:val="en-US" w:eastAsia="zh-CN"/>
        </w:rPr>
        <w:t>f</w:t>
      </w:r>
      <w:r>
        <w:rPr>
          <w:rFonts w:hint="default"/>
          <w:lang w:val="en-US" w:eastAsia="zh-CN"/>
        </w:rPr>
        <w:t>应</w:t>
      </w:r>
      <w:r>
        <w:rPr>
          <w:rFonts w:hint="eastAsia"/>
          <w:lang w:val="en-US" w:eastAsia="zh-CN"/>
        </w:rPr>
        <w:t>该大于</w:t>
      </w:r>
      <w:r>
        <w:rPr>
          <w:rFonts w:hint="default"/>
          <w:lang w:val="en-US" w:eastAsia="zh-CN"/>
        </w:rPr>
        <w:t>2fm ,</w:t>
      </w:r>
      <w:r>
        <w:rPr>
          <w:rFonts w:hint="eastAsia"/>
          <w:lang w:val="en-US" w:eastAsia="zh-CN"/>
        </w:rPr>
        <w:t>因为该信号的</w:t>
      </w:r>
      <w:r>
        <w:rPr>
          <w:rFonts w:hint="default"/>
          <w:lang w:val="en-US" w:eastAsia="zh-CN"/>
        </w:rPr>
        <w:t>fm=4,</w:t>
      </w:r>
      <w:r>
        <w:rPr>
          <w:rFonts w:hint="eastAsia"/>
          <w:lang w:val="en-US" w:eastAsia="zh-CN"/>
        </w:rPr>
        <w:t>所以该信号的</w:t>
      </w:r>
      <w:r>
        <w:rPr>
          <w:rFonts w:hint="default"/>
          <w:lang w:val="en-US" w:eastAsia="zh-CN"/>
        </w:rPr>
        <w:t>奈奎斯特抽样频率应</w:t>
      </w:r>
      <w:r>
        <w:rPr>
          <w:rFonts w:hint="eastAsia"/>
          <w:lang w:val="en-US" w:eastAsia="zh-CN"/>
        </w:rPr>
        <w:t>该大于</w:t>
      </w:r>
      <w:r>
        <w:rPr>
          <w:rFonts w:hint="default"/>
          <w:lang w:val="en-US" w:eastAsia="zh-CN"/>
        </w:rPr>
        <w:t>8Hz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tabs>
          <w:tab w:val="clear" w:pos="312"/>
        </w:tabs>
        <w:bidi w:val="0"/>
        <w:ind w:left="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（3）回答：</w:t>
      </w:r>
    </w:p>
    <w:p>
      <w:pPr>
        <w:numPr>
          <w:ilvl w:val="0"/>
          <w:numId w:val="0"/>
        </w:numPr>
        <w:bidi w:val="0"/>
        <w:ind w:left="84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要保持抽样后</w:t>
      </w:r>
      <w:r>
        <w:rPr>
          <w:rFonts w:hint="eastAsia"/>
          <w:lang w:val="en-US" w:eastAsia="zh-CN"/>
        </w:rPr>
        <w:t>，信号</w:t>
      </w:r>
      <w:r>
        <w:rPr>
          <w:rFonts w:hint="default"/>
          <w:lang w:val="en-US" w:eastAsia="zh-CN"/>
        </w:rPr>
        <w:t>仍为周期信号,</w:t>
      </w:r>
      <w:r>
        <w:rPr>
          <w:rFonts w:hint="eastAsia"/>
          <w:lang w:val="en-US" w:eastAsia="zh-CN"/>
        </w:rPr>
        <w:t>那么</w:t>
      </w:r>
      <w:r>
        <w:rPr>
          <w:rFonts w:hint="default"/>
          <w:lang w:val="en-US" w:eastAsia="zh-CN"/>
        </w:rPr>
        <w:t>必须取抽样频率f为4个单频信号频率的最公倍数,即f=12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Hz</w:t>
      </w:r>
      <w:r>
        <w:rPr>
          <w:rFonts w:hint="eastAsia"/>
          <w:lang w:val="en-US" w:eastAsia="zh-CN"/>
        </w:rPr>
        <w:t>(n为正整数)</w:t>
      </w:r>
      <w:r>
        <w:rPr>
          <w:rFonts w:hint="default"/>
          <w:lang w:val="en-US" w:eastAsia="zh-CN"/>
        </w:rPr>
        <w:t>。</w:t>
      </w: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_x0000_s4097" o:spid="_x0000_s4097" o:spt="75" type="#_x0000_t75" style="position:absolute;left:0pt;margin-left:-27.5pt;margin-top:-27.65pt;height:67.9pt;width:76.6pt;mso-wrap-distance-bottom:0pt;mso-wrap-distance-left:9pt;mso-wrap-distance-right:9pt;mso-wrap-distance-top:0pt;z-index:251659264;mso-width-relative:page;mso-height-relative:page;" filled="f" o:preferrelative="t" stroked="f" coordsize="21600,21600">
          <v:path/>
          <v:fill on="f" focussize="0,0"/>
          <v:stroke on="f" joinstyle="miter"/>
          <v:imagedata r:id="rId1" o:title="山大校徽"/>
          <o:lock v:ext="edit" aspectratio="t"/>
          <w10:wrap type="square"/>
        </v:shape>
      </w:pict>
    </w:r>
    <w:r>
      <w:rPr>
        <w:rFonts w:hint="eastAsia"/>
      </w:rPr>
      <w:t xml:space="preserve">  </w:t>
    </w:r>
    <w:r>
      <w:rPr>
        <w:rFonts w:hint="eastAsia"/>
        <w:sz w:val="44"/>
        <w:szCs w:val="44"/>
      </w:rPr>
      <w:t xml:space="preserve">       </w:t>
    </w:r>
    <w:r>
      <w:rPr>
        <w:rFonts w:hint="eastAsia"/>
        <w:b/>
        <w:sz w:val="44"/>
        <w:szCs w:val="44"/>
        <w:u w:val="single"/>
      </w:rPr>
      <w:t>山东大学实验报告</w:t>
    </w:r>
    <w:r>
      <w:rPr>
        <w:rFonts w:hint="eastAsia"/>
        <w:sz w:val="44"/>
        <w:szCs w:val="44"/>
      </w:rPr>
      <w:t xml:space="preserve">  </w:t>
    </w:r>
    <w:r>
      <w:rPr>
        <w:rFonts w:hint="eastAsia"/>
        <w:u w:val="single"/>
      </w:rPr>
      <w:t xml:space="preserve">  </w:t>
    </w:r>
    <w:r>
      <w:rPr>
        <w:rFonts w:hint="eastAsia"/>
        <w:u w:val="single"/>
        <w:lang w:val="en-US" w:eastAsia="zh-CN"/>
      </w:rPr>
      <w:t>2023</w:t>
    </w:r>
    <w:r>
      <w:rPr>
        <w:rFonts w:hint="eastAsia"/>
        <w:u w:val="single"/>
      </w:rPr>
      <w:t xml:space="preserve"> </w:t>
    </w:r>
    <w:r>
      <w:rPr>
        <w:u w:val="single"/>
      </w:rPr>
      <w:t xml:space="preserve"> </w:t>
    </w:r>
    <w:r>
      <w:rPr>
        <w:rFonts w:hint="eastAsia"/>
        <w:u w:val="single"/>
      </w:rPr>
      <w:t xml:space="preserve">年 </w:t>
    </w:r>
    <w:r>
      <w:rPr>
        <w:rFonts w:hint="eastAsia"/>
        <w:u w:val="single"/>
        <w:lang w:val="en-US" w:eastAsia="zh-CN"/>
      </w:rPr>
      <w:t>3</w:t>
    </w:r>
    <w:r>
      <w:rPr>
        <w:rFonts w:hint="eastAsia"/>
        <w:u w:val="single"/>
      </w:rPr>
      <w:t xml:space="preserve"> 月 </w:t>
    </w:r>
    <w:r>
      <w:rPr>
        <w:rFonts w:hint="eastAsia"/>
        <w:u w:val="single"/>
        <w:lang w:val="en-US" w:eastAsia="zh-CN"/>
      </w:rPr>
      <w:t>8</w:t>
    </w:r>
    <w:r>
      <w:rPr>
        <w:rFonts w:hint="eastAsia"/>
        <w:u w:val="single"/>
      </w:rPr>
      <w:t xml:space="preserve"> 日</w:t>
    </w:r>
    <w:r>
      <w:rPr>
        <w:rFonts w:hint="eastAsia"/>
      </w:rPr>
      <w:t xml:space="preserve">  </w:t>
    </w:r>
  </w:p>
  <w:p/>
  <w:p>
    <w:pPr>
      <w:rPr>
        <w:u w:val="single"/>
      </w:rPr>
    </w:pPr>
    <w:r>
      <w:rPr>
        <w:rFonts w:hint="eastAsia"/>
      </w:rPr>
      <w:t>点名册序号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</w:t>
    </w:r>
    <w:r>
      <w:rPr>
        <w:rFonts w:hint="eastAsia"/>
        <w:u w:val="single"/>
        <w:lang w:val="en-US" w:eastAsia="zh-CN"/>
      </w:rPr>
      <w:t>44</w:t>
    </w:r>
    <w:r>
      <w:rPr>
        <w:rFonts w:hint="eastAsia"/>
        <w:u w:val="single"/>
      </w:rPr>
      <w:t xml:space="preserve">    </w:t>
    </w:r>
    <w:r>
      <w:rPr>
        <w:rFonts w:hint="eastAsia"/>
      </w:rPr>
      <w:t>姓名</w:t>
    </w:r>
    <w:r>
      <w:rPr>
        <w:rFonts w:hint="eastAsia"/>
        <w:u w:val="single"/>
      </w:rPr>
      <w:t xml:space="preserve">     </w:t>
    </w:r>
    <w:r>
      <w:rPr>
        <w:rFonts w:hint="eastAsia"/>
        <w:u w:val="single"/>
        <w:lang w:val="en-US" w:eastAsia="zh-CN"/>
      </w:rPr>
      <w:t>雷文韬</w:t>
    </w:r>
    <w:r>
      <w:rPr>
        <w:rFonts w:hint="eastAsia"/>
        <w:u w:val="single"/>
      </w:rPr>
      <w:t xml:space="preserve"> </w:t>
    </w:r>
    <w:r>
      <w:rPr>
        <w:u w:val="single"/>
      </w:rPr>
      <w:t xml:space="preserve">    </w:t>
    </w:r>
    <w:r>
      <w:rPr>
        <w:rFonts w:hint="eastAsia"/>
        <w:u w:val="single"/>
      </w:rPr>
      <w:t xml:space="preserve"> </w:t>
    </w:r>
    <w:r>
      <w:rPr>
        <w:rFonts w:hint="eastAsia"/>
      </w:rPr>
      <w:t>专业</w:t>
    </w:r>
    <w:r>
      <w:rPr>
        <w:rFonts w:hint="eastAsia"/>
        <w:u w:val="single"/>
      </w:rPr>
      <w:t xml:space="preserve">  </w:t>
    </w:r>
    <w:r>
      <w:rPr>
        <w:u w:val="single"/>
      </w:rPr>
      <w:t xml:space="preserve">     </w:t>
    </w:r>
    <w:r>
      <w:rPr>
        <w:rFonts w:hint="eastAsia"/>
        <w:u w:val="single"/>
        <w:lang w:val="en-US" w:eastAsia="zh-CN"/>
      </w:rPr>
      <w:t>通信</w:t>
    </w:r>
    <w:r>
      <w:rPr>
        <w:u w:val="single"/>
      </w:rPr>
      <w:t xml:space="preserve"> </w:t>
    </w:r>
    <w:r>
      <w:rPr>
        <w:rFonts w:hint="eastAsia"/>
        <w:u w:val="single"/>
      </w:rPr>
      <w:t xml:space="preserve">       </w:t>
    </w:r>
    <w:r>
      <w:rPr>
        <w:rFonts w:hint="eastAsia"/>
      </w:rPr>
      <w:t>班级</w:t>
    </w:r>
    <w:r>
      <w:rPr>
        <w:rFonts w:hint="eastAsia"/>
        <w:u w:val="single"/>
      </w:rPr>
      <w:t xml:space="preserve">  </w:t>
    </w:r>
    <w:r>
      <w:rPr>
        <w:u w:val="single"/>
      </w:rPr>
      <w:t xml:space="preserve"> </w:t>
    </w:r>
    <w:r>
      <w:rPr>
        <w:rFonts w:hint="eastAsia"/>
        <w:u w:val="single"/>
      </w:rPr>
      <w:t xml:space="preserve"> </w:t>
    </w:r>
    <w:r>
      <w:rPr>
        <w:u w:val="single"/>
      </w:rPr>
      <w:t xml:space="preserve"> </w:t>
    </w:r>
    <w:r>
      <w:rPr>
        <w:rFonts w:hint="eastAsia"/>
        <w:u w:val="single"/>
        <w:lang w:val="en-US" w:eastAsia="zh-CN"/>
      </w:rPr>
      <w:t xml:space="preserve">1班 </w:t>
    </w:r>
    <w:r>
      <w:rPr>
        <w:u w:val="single"/>
      </w:rPr>
      <w:t xml:space="preserve">      </w:t>
    </w:r>
    <w:r>
      <w:rPr>
        <w:rFonts w:hint="eastAsia"/>
        <w:u w:val="single"/>
      </w:rPr>
      <w:t xml:space="preserve"> </w:t>
    </w:r>
    <w:r>
      <w:rPr>
        <w:u w:val="single"/>
      </w:rPr>
      <w:t xml:space="preserve">  </w:t>
    </w:r>
  </w:p>
  <w:p>
    <w:pPr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760CC8"/>
    <w:multiLevelType w:val="singleLevel"/>
    <w:tmpl w:val="90760C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A29579A"/>
    <w:multiLevelType w:val="singleLevel"/>
    <w:tmpl w:val="BA29579A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7494DB2"/>
    <w:multiLevelType w:val="singleLevel"/>
    <w:tmpl w:val="47494DB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NotTrackMove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GE0YjVkY2I1ZTljOWMzYjFhYWRlNTI0YzBmYTRiZTcifQ=="/>
  </w:docVars>
  <w:rsids>
    <w:rsidRoot w:val="00172A27"/>
    <w:rsid w:val="000074E7"/>
    <w:rsid w:val="00030F07"/>
    <w:rsid w:val="00061EAE"/>
    <w:rsid w:val="00066C9B"/>
    <w:rsid w:val="000B029B"/>
    <w:rsid w:val="000D7F0D"/>
    <w:rsid w:val="00111834"/>
    <w:rsid w:val="001362BB"/>
    <w:rsid w:val="00150165"/>
    <w:rsid w:val="001D39EB"/>
    <w:rsid w:val="001F38A2"/>
    <w:rsid w:val="00237F11"/>
    <w:rsid w:val="00296435"/>
    <w:rsid w:val="002A35D1"/>
    <w:rsid w:val="002C0E6F"/>
    <w:rsid w:val="002C22A8"/>
    <w:rsid w:val="002C2495"/>
    <w:rsid w:val="002F5AB7"/>
    <w:rsid w:val="00307B92"/>
    <w:rsid w:val="00361337"/>
    <w:rsid w:val="00365770"/>
    <w:rsid w:val="003716F6"/>
    <w:rsid w:val="0038762B"/>
    <w:rsid w:val="00391233"/>
    <w:rsid w:val="003B1037"/>
    <w:rsid w:val="003B7977"/>
    <w:rsid w:val="003D01E6"/>
    <w:rsid w:val="003D2654"/>
    <w:rsid w:val="003E6F62"/>
    <w:rsid w:val="004201D7"/>
    <w:rsid w:val="00477E05"/>
    <w:rsid w:val="00487C0F"/>
    <w:rsid w:val="004C456D"/>
    <w:rsid w:val="004F15BF"/>
    <w:rsid w:val="004F467D"/>
    <w:rsid w:val="0055284C"/>
    <w:rsid w:val="00596616"/>
    <w:rsid w:val="005A5595"/>
    <w:rsid w:val="005B7C49"/>
    <w:rsid w:val="005D2CDF"/>
    <w:rsid w:val="00620258"/>
    <w:rsid w:val="00635043"/>
    <w:rsid w:val="0065661F"/>
    <w:rsid w:val="00665966"/>
    <w:rsid w:val="0067199D"/>
    <w:rsid w:val="00674A5D"/>
    <w:rsid w:val="00683042"/>
    <w:rsid w:val="00691966"/>
    <w:rsid w:val="006C6B61"/>
    <w:rsid w:val="006D01E1"/>
    <w:rsid w:val="00726309"/>
    <w:rsid w:val="007409FF"/>
    <w:rsid w:val="00743F92"/>
    <w:rsid w:val="00790E57"/>
    <w:rsid w:val="00791E31"/>
    <w:rsid w:val="007A055C"/>
    <w:rsid w:val="007D7AF7"/>
    <w:rsid w:val="008159EA"/>
    <w:rsid w:val="008632C4"/>
    <w:rsid w:val="008C198E"/>
    <w:rsid w:val="008E5DD5"/>
    <w:rsid w:val="008E5E73"/>
    <w:rsid w:val="0095293C"/>
    <w:rsid w:val="009656FC"/>
    <w:rsid w:val="009C5354"/>
    <w:rsid w:val="009F2F59"/>
    <w:rsid w:val="009F70E4"/>
    <w:rsid w:val="00A3710B"/>
    <w:rsid w:val="00A60DC3"/>
    <w:rsid w:val="00A97323"/>
    <w:rsid w:val="00AE55C1"/>
    <w:rsid w:val="00B11D04"/>
    <w:rsid w:val="00B6061A"/>
    <w:rsid w:val="00B60E5B"/>
    <w:rsid w:val="00B964A7"/>
    <w:rsid w:val="00C05A93"/>
    <w:rsid w:val="00C37C29"/>
    <w:rsid w:val="00C4144A"/>
    <w:rsid w:val="00C50010"/>
    <w:rsid w:val="00C7353D"/>
    <w:rsid w:val="00CC227C"/>
    <w:rsid w:val="00CD4C8A"/>
    <w:rsid w:val="00CE209B"/>
    <w:rsid w:val="00CF2AC8"/>
    <w:rsid w:val="00CF7460"/>
    <w:rsid w:val="00D23326"/>
    <w:rsid w:val="00D71AEF"/>
    <w:rsid w:val="00D75CFC"/>
    <w:rsid w:val="00DA340D"/>
    <w:rsid w:val="00DE1D95"/>
    <w:rsid w:val="00DE4C0D"/>
    <w:rsid w:val="00E21F8C"/>
    <w:rsid w:val="00E75347"/>
    <w:rsid w:val="00EA6358"/>
    <w:rsid w:val="00EC3B19"/>
    <w:rsid w:val="00ED36F0"/>
    <w:rsid w:val="00F268A3"/>
    <w:rsid w:val="0F3120B3"/>
    <w:rsid w:val="11F34E7F"/>
    <w:rsid w:val="13FF3748"/>
    <w:rsid w:val="339F746B"/>
    <w:rsid w:val="41C73BAE"/>
    <w:rsid w:val="64AB6819"/>
    <w:rsid w:val="6E3B6459"/>
    <w:rsid w:val="71A13EBC"/>
    <w:rsid w:val="75D67789"/>
    <w:rsid w:val="78C5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8">
    <w:name w:val="页眉 字符"/>
    <w:link w:val="4"/>
    <w:qFormat/>
    <w:uiPriority w:val="99"/>
    <w:rPr>
      <w:sz w:val="18"/>
      <w:szCs w:val="18"/>
    </w:rPr>
  </w:style>
  <w:style w:type="character" w:customStyle="1" w:styleId="9">
    <w:name w:val="页脚 字符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link w:val="2"/>
    <w:semiHidden/>
    <w:qFormat/>
    <w:uiPriority w:val="99"/>
    <w:rPr>
      <w:sz w:val="18"/>
      <w:szCs w:val="18"/>
    </w:rPr>
  </w:style>
  <w:style w:type="character" w:styleId="12">
    <w:name w:val="Placeholder Text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emf"/><Relationship Id="rId6" Type="http://schemas.openxmlformats.org/officeDocument/2006/relationships/image" Target="media/image3.emf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4</Pages>
  <Words>711</Words>
  <Characters>1440</Characters>
  <Lines>1</Lines>
  <Paragraphs>1</Paragraphs>
  <TotalTime>9</TotalTime>
  <ScaleCrop>false</ScaleCrop>
  <LinksUpToDate>false</LinksUpToDate>
  <CharactersWithSpaces>1489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2020-11-05T03:37:00Z</dcterms:created>
  <dc:creator>xushaohua</dc:creator>
  <cp:lastModifiedBy>金雕</cp:lastModifiedBy>
  <dcterms:modified xsi:type="dcterms:W3CDTF">2023-03-09T09:24:03Z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270005481C9D441AA9EE83B847F58F25</vt:lpwstr>
  </property>
</Properties>
</file>