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DC" w:rsidRDefault="00171730">
      <w:r>
        <w:t>The first cleaning step I performed was removing all null values.</w:t>
      </w:r>
      <w:r w:rsidR="002D7E53">
        <w:t xml:space="preserve"> I checked beforehand that none of the null values came from irrelevant columns (regional sales).</w:t>
      </w:r>
      <w:r>
        <w:t xml:space="preserve"> My question requires complete cases and for the sake of simplicity, imputation is not used. The data set is large enough for imputation to not be impactful. </w:t>
      </w:r>
    </w:p>
    <w:p w:rsidR="00171730" w:rsidRDefault="00171730">
      <w:r>
        <w:t>I noticed some of the columns were of the wrong data type. User_Score was an object instead of a float64 value. I changed it to a float64 data type. I also changed Platform, Genre, Rating, and Publisher as a category instead of an object.</w:t>
      </w:r>
    </w:p>
    <w:p w:rsidR="00171730" w:rsidRDefault="00171730">
      <w:r>
        <w:t>Under Platform, DC (Dreamcast) has a fairly low sample size. I combine it with the WiiU category and renamed it ‘Other’.</w:t>
      </w:r>
    </w:p>
    <w:p w:rsidR="00171730" w:rsidRDefault="00171730">
      <w:r>
        <w:t>There are many categories under the Publisher column. I found the first Publisher with less than 30 observations and then took everything below that and combined it into the ‘Other’ category.</w:t>
      </w:r>
    </w:p>
    <w:p w:rsidR="00171730" w:rsidRDefault="00171730">
      <w:r>
        <w:t>The Developer column was done the same since there many distinct categories. I took the top 50 categories with the remaining ones collapsed in the ‘Other’ category.</w:t>
      </w:r>
    </w:p>
    <w:p w:rsidR="00171730" w:rsidRDefault="00171730">
      <w:r>
        <w:t>Next, I created a new column which shows if the Publisher is the same value as the Developer.</w:t>
      </w:r>
    </w:p>
    <w:p w:rsidR="00171730" w:rsidRDefault="00171730">
      <w:r>
        <w:t xml:space="preserve">I notice the Rating column has only 1 count for RP, K-A, and AO. The game tagged as AO was GTA: San Andreas. There was a controversy about a scene in that game which made it AO several years after release. Originally, it was tagged as M, so I collapse it with the M category. </w:t>
      </w:r>
      <w:r w:rsidR="002D7E53">
        <w:t>K-A is kids to adults, so that belongs in the E category. RP means Rating Pending. I collapse it with the T category because it is the most populated one.</w:t>
      </w:r>
    </w:p>
    <w:p w:rsidR="002D7E53" w:rsidRDefault="002D7E53">
      <w:r>
        <w:t>I examine how many rows have Critic_Count or User_Count less than 10. These are the number of votes that contribute to Critic_Score and User_Score respectively.  There are 1954 rows. I don’t remove any because there are so many.</w:t>
      </w:r>
    </w:p>
    <w:p w:rsidR="002D7E53" w:rsidRDefault="002D7E53">
      <w:r>
        <w:t>I change the year_of_release column to years_since_release. The data was collected at the end of 2016, so I assume that any game released in 2016 has been out for a year, 2015 for 2 years, etc.</w:t>
      </w:r>
    </w:p>
    <w:p w:rsidR="002D7E53" w:rsidRDefault="002D7E53">
      <w:r>
        <w:t>Finally, I created a new column to determine if a game is good or not. The definition I used is if User_Score &gt;= 8, the game is good.</w:t>
      </w:r>
    </w:p>
    <w:p w:rsidR="008B76D1" w:rsidRDefault="008B76D1">
      <w:r>
        <w:t>There are outliers, however, they are valid, so I don’t remove them. For an example, one of the outliers is the highest Global_Sales contributor, Wii Sports. It has over 2 times the value of the 2</w:t>
      </w:r>
      <w:r w:rsidRPr="008B76D1">
        <w:rPr>
          <w:vertAlign w:val="superscript"/>
        </w:rPr>
        <w:t>nd</w:t>
      </w:r>
      <w:r>
        <w:t xml:space="preserve"> highest Global_Sales. The outliers can be examined further than the analysis to see what effect they have if neccesary.</w:t>
      </w:r>
      <w:bookmarkStart w:id="0" w:name="_GoBack"/>
      <w:bookmarkEnd w:id="0"/>
    </w:p>
    <w:sectPr w:rsidR="008B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30"/>
    <w:rsid w:val="00171730"/>
    <w:rsid w:val="00205321"/>
    <w:rsid w:val="002D7E53"/>
    <w:rsid w:val="0041568D"/>
    <w:rsid w:val="008B76D1"/>
    <w:rsid w:val="009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Skywind</dc:creator>
  <cp:lastModifiedBy>Skywind</cp:lastModifiedBy>
  <cp:revision>1</cp:revision>
  <dcterms:created xsi:type="dcterms:W3CDTF">2018-02-18T21:26:00Z</dcterms:created>
  <dcterms:modified xsi:type="dcterms:W3CDTF">2018-02-18T22:01:00Z</dcterms:modified>
</cp:coreProperties>
</file>