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rPr>
          <w:trHeight w:val="12800" w:hRule="exact"/>
        </w:trPr>
        <w:tc>
          <w:tcPr>
            <w:tcW w:type="dxa" w:w="9540"/>
            <w:shd w:fill="1A1D23" w:val="clear"/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900"/>
            </w:pP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pacing w:val="20"/>
                <w:sz w:val="22"/>
                <w:szCs w:val="22"/>
              </w:rPr>
              <w:t xml:space="preserve">TERRANEXT GLOBAL VENTURES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2"/>
                <w:szCs w:val="62"/>
              </w:rPr>
              <w:t xml:space="preserve">AI Intelligence Platform</w:t>
            </w:r>
          </w:p>
          <w:p>
            <w:pPr>
              <w:spacing w:after="7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8B64C"/>
                <w:sz w:val="34"/>
                <w:szCs w:val="34"/>
              </w:rPr>
              <w:t xml:space="preserve">Developer Guide</w:t>
            </w:r>
          </w:p>
          <w:p>
            <w:pPr>
              <w:pBdr>
                <w:top w:val="single" w:color="C9A227" w:sz="4" w:space="8"/>
              </w:pBdr>
              <w:spacing w:after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Document 4 of 8  ·  Version 1.0</w:t>
            </w:r>
          </w:p>
          <w:p>
            <w:pPr>
              <w:spacing w:after="700"/>
              <w:jc w:val="center"/>
            </w:pPr>
            <w:r>
              <w:rPr>
                <w:color w:val="B9BCC2"/>
                <w:sz w:val="20"/>
                <w:szCs w:val="20"/>
              </w:rPr>
              <w:t xml:space="preserve">August 2, 2026</w:t>
            </w:r>
          </w:p>
          <w:p>
            <w:pPr>
              <w:jc w:val="center"/>
            </w:pPr>
            <w:r>
              <w:rPr>
                <w:i/>
                <w:iCs/>
                <w:color w:val="8A8E97"/>
                <w:sz w:val="18"/>
                <w:szCs w:val="18"/>
              </w:rPr>
              <w:t xml:space="preserve">CONFIDENTIAL — Prepared exclusively for TerraNext Global Ventures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bookmarkStart w:name="bm_document-control_21" w:id="1"/>
      <w:r>
        <w:t xml:space="preserve">Document Control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40"/>
      </w:tblGrid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Intelligence Platform — Developer Guide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TerraNext Business OS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Confidential — Client Delivery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TerraNext Global Ventures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Engineering Documentation Team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Technical Architecture Guide; API &amp; AI Workflow Guide; Known Limitations &amp; Engineering Notes</w:t>
            </w:r>
          </w:p>
        </w:tc>
      </w:tr>
    </w:tbl>
    <w:p>
      <w:pPr>
        <w:spacing w:before="300"/>
      </w:pPr>
    </w:p>
    <w:p>
      <w:pPr>
        <w:pStyle w:val="Heading1"/>
        <w:spacing w:after="160" w:before="420"/>
      </w:pPr>
      <w:bookmarkStart w:name="bm_version-history_22" w:id="1"/>
      <w:r>
        <w:t xml:space="preserve">Version History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940"/>
      </w:tblGrid>
      <w:tr>
        <w:trPr>
          <w:tblHeader/>
        </w:trPr>
        <w:tc>
          <w:tcPr>
            <w:tcW w:type="dxa" w:w="120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94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 of Changes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2026-08-02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Engineering Documentation Team</w:t>
            </w:r>
          </w:p>
        </w:tc>
        <w:tc>
          <w:tcPr>
            <w:tcW w:type="dxa" w:w="39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Initial release — converted from the Markdown source of truth for client handover.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  <w:spacing w:after="160" w:before="420"/>
      </w:pPr>
      <w:bookmarkStart w:name="bm_table-of-contents_23" w:id="1"/>
      <w:r>
        <w:t xml:space="preserve">Table of Contents</w:t>
      </w:r>
      <w:bookmarkEnd w:id="1"/>
    </w:p>
    <w:p>
      <w:pPr>
        <w:spacing w:after="200"/>
      </w:pPr>
      <w:r>
        <w:rPr>
          <w:i/>
          <w:iCs/>
          <w:color w:val="4A4F58"/>
          <w:sz w:val="18"/>
          <w:szCs w:val="18"/>
        </w:rPr>
        <w:t xml:space="preserve">Right-click this table and choose "Update Field" → "Update entire table" to populate page numbers after opening this document in Word.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60" w:line="276"/>
      </w:pPr>
      <w:r>
        <w:t xml:space="preserve">Read </w:t>
      </w:r>
      <w:r>
        <w:rPr>
          <w:b/>
          <w:bCs/>
          <w:color w:val="1A1D23"/>
        </w:rPr>
        <w:t xml:space="preserve">01 — Technical Architecture Guide</w:t>
      </w:r>
      <w:r>
        <w:t xml:space="preserve"> first for the big picture; this document is the file-by-file, field-by-field reference for actually touching the code. Every function/field/constant name below is quoted exactly as it appears in the source.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1-file-map_0" w:id="1"/>
      <w:r>
        <w:t xml:space="preserve">1. File map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0"/>
        <w:gridCol w:w="4770"/>
      </w:tblGrid>
      <w:tr>
        <w:trPr>
          <w:tblHeader/>
        </w:trPr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7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src/features/ai-intelligence/schema.ts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Zod input schemas, string-union constants (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SESSION_STATUSES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JOB_STAGES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CHUNK_STATUSES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SPEAKER_ROLES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ALLOWED_AUDIO_CONTENT_TYPES</w:t>
            </w:r>
            <w:r>
              <w:rPr>
                <w:sz w:val="18"/>
                <w:szCs w:val="18"/>
              </w:rPr>
              <w:t xml:space="preserve">), size/duration constants, TypeScript read-model interfaces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src/features/ai-intelligence/logic.ts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Pure, framework-free business rules: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sessionChunkStoragePath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planSessionChunks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jobStageProgressPercent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isTerminalJobStage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formatDuration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countWords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todayIsoDate</w:t>
            </w:r>
            <w:r>
              <w:rPr>
                <w:sz w:val="18"/>
                <w:szCs w:val="18"/>
              </w:rPr>
              <w:t xml:space="preserve">, label/tone maps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src/features/ai-intelligence/repository.ts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All Firestore reads/writes for this module (Admin SDK)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src/features/ai-intelligence/queries.ts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Read-only façade consumed by pages: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listSessions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getSessionDetail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listProcessingJobs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getDashboardStats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getRecentAnalytics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getAiSettings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src/features/ai-intelligence/actions/create-session.ts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createSession</w:t>
            </w:r>
            <w:r>
              <w:rPr>
                <w:sz w:val="18"/>
                <w:szCs w:val="18"/>
              </w:rPr>
              <w:t xml:space="preserve"> server action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src/features/ai-intelligence/actions/delete-session.ts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deleteSession</w:t>
            </w:r>
            <w:r>
              <w:rPr>
                <w:sz w:val="18"/>
                <w:szCs w:val="18"/>
              </w:rPr>
              <w:t xml:space="preserve"> server action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src/features/ai-intelligence/actions/record-audio.ts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requestChunkUploadTicket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confirmChunkUpload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finalizeSessionRecording</w:t>
            </w:r>
            <w:r>
              <w:rPr>
                <w:sz w:val="18"/>
                <w:szCs w:val="18"/>
              </w:rPr>
              <w:t xml:space="preserve"> server actions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src/features/ai-intelligence/actions/retry-processing-job.ts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retryProcessingJob</w:t>
            </w:r>
            <w:r>
              <w:rPr>
                <w:sz w:val="18"/>
                <w:szCs w:val="18"/>
              </w:rPr>
              <w:t xml:space="preserve"> server action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src/features/ai-intelligence/actions/update-settings.ts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updateAiSettings</w:t>
            </w:r>
            <w:r>
              <w:rPr>
                <w:sz w:val="18"/>
                <w:szCs w:val="18"/>
              </w:rPr>
              <w:t xml:space="preserve"> server action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src/features/ai-intelligence/components/*.tsx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10 UI components (listed in §4)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src/features/ai-intelligence/index.ts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Public barrel — only exports from here should be imported outside the feature folder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src/features/ai-intelligence/logic.test.ts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Unit tests for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logic.ts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src/app/(app)/ai/*/page.tsx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7 Next.js Server Component pages (thin — permission check, data fetch, render)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functions/src/ai/process-session-job.ts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processAiSessionJob</w:t>
            </w:r>
            <w:r>
              <w:rPr>
                <w:sz w:val="18"/>
                <w:szCs w:val="18"/>
              </w:rPr>
              <w:t xml:space="preserve"> Cloud Function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functions/src/ai/chunk-pipeline.ts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mergeChunkTranscripts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selectChunksToProcess</w:t>
            </w:r>
            <w:r>
              <w:rPr>
                <w:sz w:val="18"/>
                <w:szCs w:val="18"/>
              </w:rPr>
              <w:t xml:space="preserve"> — pure, unit-tested independently of Firestore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functions/src/ai/chunk-pipeline.test.ts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Unit tests for the merge/selection logic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functions/src/ai/retry-with-backoff.ts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withRetry(fn, attempts, baseDelayMs)</w:t>
            </w:r>
            <w:r>
              <w:rPr>
                <w:sz w:val="18"/>
                <w:szCs w:val="18"/>
              </w:rPr>
              <w:t xml:space="preserve"> generic helper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functions/src/ai/providers/types.ts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SpeechProvider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SummaryProvider</w:t>
            </w:r>
            <w:r>
              <w:rPr>
                <w:sz w:val="18"/>
                <w:szCs w:val="18"/>
              </w:rPr>
              <w:t xml:space="preserve"> interfaces, shared result types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functions/src/ai/providers/factory.ts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getSpeechProvider()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getSummaryProvider()</w:t>
            </w:r>
            <w:r>
              <w:rPr>
                <w:sz w:val="18"/>
                <w:szCs w:val="18"/>
              </w:rPr>
              <w:t xml:space="preserve"> — env-driven provider selection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functions/src/ai/providers/mock-provider.ts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Zero-credential fallback implementations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functions/src/ai/providers/gemini-provider.ts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Gemini implementation (raw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fetch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functions/src/ai/providers/openai-provider.ts</w:t>
            </w:r>
          </w:p>
        </w:tc>
        <w:tc>
          <w:tcPr>
            <w:tcW w:type="dxa" w:w="477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OpenAI implementation (raw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fetch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functions/src/ai/providers/json.ts</w:t>
            </w:r>
          </w:p>
        </w:tc>
        <w:tc>
          <w:tcPr>
            <w:tcW w:type="dxa" w:w="477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extractJson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toSpeakerRole</w:t>
            </w:r>
            <w:r>
              <w:rPr>
                <w:sz w:val="18"/>
                <w:szCs w:val="18"/>
              </w:rPr>
              <w:t xml:space="preserve"> — shared model-output parsing helpers</w:t>
            </w:r>
          </w:p>
        </w:tc>
      </w:tr>
    </w:tbl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2-constants-schema-ts-logic-ts-do-not-change-without-re-deriving-dependents_1" w:id="1"/>
      <w:r>
        <w:t xml:space="preserve">2. Constants (schema.ts / logic.ts) — do not change without re-deriving dependents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FDF1E7" w:sz="2"/>
              <w:left w:val="single" w:color="B8590A" w:sz="24"/>
              <w:bottom w:val="single" w:color="FDF1E7" w:sz="2"/>
              <w:right w:val="single" w:color="FDF1E7" w:sz="2"/>
            </w:tcBorders>
            <w:shd w:fill="FDF1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590A"/>
                <w:sz w:val="19"/>
                <w:szCs w:val="19"/>
              </w:rPr>
              <w:t xml:space="preserve">⚠  WARNING</w:t>
            </w:r>
          </w:p>
          <w:p>
            <w:r>
              <w:rPr>
                <w:sz w:val="20"/>
                <w:szCs w:val="20"/>
              </w:rPr>
              <w:t xml:space="preserve">These constants are cross-checked server-side. </w:t>
            </w:r>
            <w:r>
              <w:rPr>
                <w:rFonts w:ascii="Consolas" w:cs="Consolas" w:eastAsia="Consolas" w:hAnsi="Consolas"/>
                <w:sz w:val="20"/>
                <w:szCs w:val="20"/>
                <w:shd w:fill="F1EFE6" w:val="clear"/>
              </w:rPr>
              <w:t xml:space="preserve">finalizeSessionRecording</w:t>
            </w:r>
            <w:r>
              <w:rPr>
                <w:sz w:val="20"/>
                <w:szCs w:val="20"/>
              </w:rPr>
              <w:t xml:space="preserve"> independently recomputes the expected chunk count from </w:t>
            </w:r>
            <w:r>
              <w:rPr>
                <w:rFonts w:ascii="Consolas" w:cs="Consolas" w:eastAsia="Consolas" w:hAnsi="Consolas"/>
                <w:sz w:val="20"/>
                <w:szCs w:val="20"/>
                <w:shd w:fill="F1EFE6" w:val="clear"/>
              </w:rPr>
              <w:t xml:space="preserve">totalDurationSeconds</w:t>
            </w:r>
            <w:r>
              <w:rPr>
                <w:sz w:val="20"/>
                <w:szCs w:val="20"/>
              </w:rPr>
              <w:t xml:space="preserve"> via </w:t>
            </w:r>
            <w:r>
              <w:rPr>
                <w:rFonts w:ascii="Consolas" w:cs="Consolas" w:eastAsia="Consolas" w:hAnsi="Consolas"/>
                <w:sz w:val="20"/>
                <w:szCs w:val="20"/>
                <w:shd w:fill="F1EFE6" w:val="clear"/>
              </w:rPr>
              <w:t xml:space="preserve">planSessionChunks</w:t>
            </w:r>
            <w:r>
              <w:rPr>
                <w:sz w:val="20"/>
                <w:szCs w:val="20"/>
              </w:rPr>
              <w:t xml:space="preserve"> and rejects the request if it disagrees with the client-reported </w:t>
            </w:r>
            <w:r>
              <w:rPr>
                <w:rFonts w:ascii="Consolas" w:cs="Consolas" w:eastAsia="Consolas" w:hAnsi="Consolas"/>
                <w:sz w:val="20"/>
                <w:szCs w:val="20"/>
                <w:shd w:fill="F1EFE6" w:val="clear"/>
              </w:rPr>
              <w:t xml:space="preserve">totalChunks</w:t>
            </w:r>
            <w:r>
              <w:rPr>
                <w:sz w:val="20"/>
                <w:szCs w:val="20"/>
              </w:rPr>
              <w:t xml:space="preserve"> — so changing </w:t>
            </w:r>
            <w:r>
              <w:rPr>
                <w:rFonts w:ascii="Consolas" w:cs="Consolas" w:eastAsia="Consolas" w:hAnsi="Consolas"/>
                <w:sz w:val="20"/>
                <w:szCs w:val="20"/>
                <w:shd w:fill="F1EFE6" w:val="clear"/>
              </w:rPr>
              <w:t xml:space="preserve">CHUNK_DURATION_SECONDS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  <w:shd w:fill="F1EFE6" w:val="clear"/>
              </w:rPr>
              <w:t xml:space="preserve">MAX_SESSION_DURATION_SECONDS</w:t>
            </w:r>
            <w:r>
              <w:rPr>
                <w:sz w:val="20"/>
                <w:szCs w:val="20"/>
              </w:rPr>
              <w:t xml:space="preserve"> on only one side of the client/server boundary will cause every finalize call to fail validation.</w:t>
            </w:r>
          </w:p>
        </w:tc>
      </w:tr>
    </w:tbl>
    <w:p>
      <w:pPr>
        <w:spacing w:after="160"/>
      </w:pP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3180"/>
        <w:gridCol w:w="3180"/>
      </w:tblGrid>
      <w:tr>
        <w:trPr>
          <w:tblHeader/>
        </w:trPr>
        <w:tc>
          <w:tcPr>
            <w:tcW w:type="dxa" w:w="318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318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8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CHUNK_DURATION_SECONDS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600</w:t>
            </w:r>
            <w:r>
              <w:rPr>
                <w:sz w:val="18"/>
                <w:szCs w:val="18"/>
              </w:rPr>
              <w:t xml:space="preserve"> (10 min)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Rollover interval; chunk planning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MAX_SESSION_DURATION_SECONDS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5400</w:t>
            </w:r>
            <w:r>
              <w:rPr>
                <w:sz w:val="18"/>
                <w:szCs w:val="18"/>
              </w:rPr>
              <w:t xml:space="preserve"> (90 min)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Recorder auto-stop; validation ceiling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MAX_CHUNKS_PER_SESSION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9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Math.ceil(5400/600)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Ticket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chunkIndex</w:t>
            </w:r>
            <w:r>
              <w:rPr>
                <w:sz w:val="18"/>
                <w:szCs w:val="18"/>
              </w:rPr>
              <w:t xml:space="preserve"> upper bound; last-chunk rollover suppression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MAX_CHUNK_BYTES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14 * 1024 * 1024</w:t>
            </w:r>
            <w:r>
              <w:rPr>
                <w:sz w:val="18"/>
                <w:szCs w:val="18"/>
              </w:rPr>
              <w:t xml:space="preserve"> (14 MB)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Ticket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sizeBytes</w:t>
            </w:r>
            <w:r>
              <w:rPr>
                <w:sz w:val="18"/>
                <w:szCs w:val="18"/>
              </w:rPr>
              <w:t xml:space="preserve"> validation — chosen to clear Whisper's 25MB cap and Gemini's inline base64 (~1.34x inflation) cap with margin (see </w:t>
            </w:r>
            <w:r>
              <w:rPr>
                <w:b/>
                <w:bCs/>
                <w:sz w:val="18"/>
                <w:szCs w:val="18"/>
              </w:rPr>
              <w:t xml:space="preserve">P3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ALLOWED_AUDIO_CONTENT_TYPES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audio/webm, audio/wav, audio/wave, audio/x-wav, audio/mpeg, audio/mp4, audio/ogg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Ticket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contentType</w:t>
            </w:r>
            <w:r>
              <w:rPr>
                <w:sz w:val="18"/>
                <w:szCs w:val="18"/>
              </w:rPr>
              <w:t xml:space="preserve"> enum validation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SESSION_STATUSES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draft, recording, processing, completed, failed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AiSessionStatus</w:t>
            </w:r>
            <w:r>
              <w:rPr>
                <w:sz w:val="18"/>
                <w:szCs w:val="18"/>
              </w:rPr>
              <w:t xml:space="preserve"> union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JOB_STAGES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queued, transcribing, merging, analyzing, saving, completed, failed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AiJobStage</w:t>
            </w:r>
            <w:r>
              <w:rPr>
                <w:sz w:val="18"/>
                <w:szCs w:val="18"/>
              </w:rPr>
              <w:t xml:space="preserve"> union — see </w:t>
            </w:r>
            <w:r>
              <w:rPr>
                <w:b/>
                <w:bCs/>
                <w:sz w:val="18"/>
                <w:szCs w:val="18"/>
              </w:rPr>
              <w:t xml:space="preserve">T1</w:t>
            </w:r>
            <w:r>
              <w:rPr>
                <w:sz w:val="18"/>
                <w:szCs w:val="18"/>
              </w:rPr>
              <w:t xml:space="preserve"> for a duplicate-declaration note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CHUNK_STATUSES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uploading, uploaded, transcribing, transcribed, failed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ChunkStatus</w:t>
            </w:r>
            <w:r>
              <w:rPr>
                <w:sz w:val="18"/>
                <w:szCs w:val="18"/>
              </w:rPr>
              <w:t xml:space="preserve"> union —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transcribing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transcribed</w:t>
            </w:r>
            <w:r>
              <w:rPr>
                <w:sz w:val="18"/>
                <w:szCs w:val="18"/>
              </w:rPr>
              <w:t xml:space="preserve"> are only ever written by the Cloud Function (</w:t>
            </w:r>
            <w:r>
              <w:rPr>
                <w:b/>
                <w:bCs/>
                <w:sz w:val="18"/>
                <w:szCs w:val="18"/>
              </w:rPr>
              <w:t xml:space="preserve">L12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SPEAKER_ROLES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trainer, student, unknown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SpeakerRole</w:t>
            </w:r>
            <w:r>
              <w:rPr>
                <w:sz w:val="18"/>
                <w:szCs w:val="18"/>
              </w:rPr>
              <w:t xml:space="preserve"> union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MEDIA_RECORDER_TIMESLICE_MS</w:t>
            </w:r>
            <w:r>
              <w:rPr>
                <w:sz w:val="18"/>
                <w:szCs w:val="18"/>
              </w:rPr>
              <w:t xml:space="preserve"> (session-recorder.tsx)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1000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MediaRecorder.start(timeslice)</w:t>
            </w:r>
            <w:r>
              <w:rPr>
                <w:sz w:val="18"/>
                <w:szCs w:val="18"/>
              </w:rPr>
              <w:t xml:space="preserve"> argument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CHUNK_UPLOAD_MAX_ATTEMPTS</w:t>
            </w:r>
            <w:r>
              <w:rPr>
                <w:sz w:val="18"/>
                <w:szCs w:val="18"/>
              </w:rPr>
              <w:t xml:space="preserve"> (session-recorder.tsx)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3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Client upload retry ceiling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CHUNK_UPLOAD_RETRY_DELAY_MS</w:t>
            </w:r>
            <w:r>
              <w:rPr>
                <w:sz w:val="18"/>
                <w:szCs w:val="18"/>
              </w:rPr>
              <w:t xml:space="preserve"> (session-recorder.tsx)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1000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Linear backoff base (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delay * attempt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UPLOAD_URL_TTL_MS</w:t>
            </w:r>
            <w:r>
              <w:rPr>
                <w:sz w:val="18"/>
                <w:szCs w:val="18"/>
              </w:rPr>
              <w:t xml:space="preserve"> (record-audio.ts)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30 * 60 * 1000</w:t>
            </w:r>
            <w:r>
              <w:rPr>
                <w:sz w:val="18"/>
                <w:szCs w:val="18"/>
              </w:rPr>
              <w:t xml:space="preserve"> (30 min)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Signed PUT URL expiry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STAGE_PROGRESS</w:t>
            </w:r>
            <w:r>
              <w:rPr>
                <w:sz w:val="18"/>
                <w:szCs w:val="18"/>
              </w:rPr>
              <w:t xml:space="preserve"> (process-session-job.ts)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{queued:0, transcribing:15, merging:60, analyzing:70, saving:90, completed:100, failed:0}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UI progress-bar percentage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withRetry</w:t>
            </w:r>
            <w:r>
              <w:rPr>
                <w:sz w:val="18"/>
                <w:szCs w:val="18"/>
              </w:rPr>
              <w:t xml:space="preserve"> defaults (retry-with-backoff.ts)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attempts=3, baseDelayMs=500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Both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transcribe()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summarize()</w:t>
            </w:r>
            <w:r>
              <w:rPr>
                <w:sz w:val="18"/>
                <w:szCs w:val="18"/>
              </w:rPr>
              <w:t xml:space="preserve"> calls inside the Cloud Function — see </w:t>
            </w:r>
            <w:r>
              <w:rPr>
                <w:b/>
                <w:bCs/>
                <w:sz w:val="18"/>
                <w:szCs w:val="18"/>
              </w:rPr>
              <w:t xml:space="preserve">P4</w:t>
            </w:r>
          </w:p>
        </w:tc>
      </w:tr>
    </w:tbl>
    <w:p>
      <w:pPr>
        <w:spacing w:after="160" w:line="276"/>
      </w:pPr>
      <w:r>
        <w:t xml:space="preserve">If you change </w:t>
      </w:r>
      <w:r>
        <w:rPr>
          <w:rFonts w:ascii="Consolas" w:cs="Consolas" w:eastAsia="Consolas" w:hAnsi="Consolas"/>
          <w:shd w:fill="F1EFE6" w:val="clear"/>
        </w:rPr>
        <w:t xml:space="preserve">CHUNK_DURATION_SECONDS</w:t>
      </w:r>
      <w:r>
        <w:t xml:space="preserve"> or </w:t>
      </w:r>
      <w:r>
        <w:rPr>
          <w:rFonts w:ascii="Consolas" w:cs="Consolas" w:eastAsia="Consolas" w:hAnsi="Consolas"/>
          <w:shd w:fill="F1EFE6" w:val="clear"/>
        </w:rPr>
        <w:t xml:space="preserve">MAX_SESSION_DURATION_SECONDS</w:t>
      </w:r>
      <w:r>
        <w:t xml:space="preserve">, you must update both </w:t>
      </w:r>
      <w:r>
        <w:rPr>
          <w:rFonts w:ascii="Consolas" w:cs="Consolas" w:eastAsia="Consolas" w:hAnsi="Consolas"/>
          <w:shd w:fill="F1EFE6" w:val="clear"/>
        </w:rPr>
        <w:t xml:space="preserve">planSessionChunks</w:t>
      </w:r>
      <w:r>
        <w:t xml:space="preserve"> (client/server validation) and re-derive </w:t>
      </w:r>
      <w:r>
        <w:rPr>
          <w:rFonts w:ascii="Consolas" w:cs="Consolas" w:eastAsia="Consolas" w:hAnsi="Consolas"/>
          <w:shd w:fill="F1EFE6" w:val="clear"/>
        </w:rPr>
        <w:t xml:space="preserve">MAX_CHUNKS_PER_SESSION</w:t>
      </w:r>
      <w:r>
        <w:t xml:space="preserve"> — </w:t>
      </w:r>
      <w:r>
        <w:rPr>
          <w:rFonts w:ascii="Consolas" w:cs="Consolas" w:eastAsia="Consolas" w:hAnsi="Consolas"/>
          <w:shd w:fill="F1EFE6" w:val="clear"/>
        </w:rPr>
        <w:t xml:space="preserve">finalizeSessionRecording</w:t>
      </w:r>
      <w:r>
        <w:t xml:space="preserve"> rejects any mismatch between the client-reported </w:t>
      </w:r>
      <w:r>
        <w:rPr>
          <w:rFonts w:ascii="Consolas" w:cs="Consolas" w:eastAsia="Consolas" w:hAnsi="Consolas"/>
          <w:shd w:fill="F1EFE6" w:val="clear"/>
        </w:rPr>
        <w:t xml:space="preserve">totalChunks</w:t>
      </w:r>
      <w:r>
        <w:t xml:space="preserve"> and what </w:t>
      </w:r>
      <w:r>
        <w:rPr>
          <w:rFonts w:ascii="Consolas" w:cs="Consolas" w:eastAsia="Consolas" w:hAnsi="Consolas"/>
          <w:shd w:fill="F1EFE6" w:val="clear"/>
        </w:rPr>
        <w:t xml:space="preserve">planSessionChunks(totalDurationSeconds)</w:t>
      </w:r>
      <w:r>
        <w:t xml:space="preserve"> independently computes.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3-data-model-exact-field-reference_2" w:id="1"/>
      <w:r>
        <w:t xml:space="preserve">3. Data model — exact field reference</w:t>
      </w:r>
      <w:bookmarkEnd w:id="1"/>
    </w:p>
    <w:p>
      <w:pPr>
        <w:pStyle w:val="Heading2"/>
        <w:spacing w:after="160" w:before="300"/>
      </w:pPr>
      <w:bookmarkStart w:name="bm_aisessions-sessionid_3" w:id="1"/>
      <w:r>
        <w:rPr>
          <w:rFonts w:ascii="Consolas" w:cs="Consolas" w:eastAsia="Consolas" w:hAnsi="Consolas"/>
          <w:shd w:fill="F1EFE6" w:val="clear"/>
        </w:rPr>
        <w:t xml:space="preserve">aiSessions/{sessionId}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D8D3C4" w:sz="2"/>
              <w:left w:val="single" w:color="D8D3C4" w:sz="2"/>
              <w:bottom w:val="single" w:color="D8D3C4" w:sz="2"/>
              <w:right w:val="single" w:color="D8D3C4" w:sz="2"/>
            </w:tcBorders>
            <w:shd w:fill="F6F4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schemaVersion: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branchId: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title: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status: 'draft' | 'recording' | 'processing' | 'completed' | 'failed'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trainerUid: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batchId: string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programmeId: string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deviceLabel: string | null          // always null in the current UI — see L4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totalChunks: number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durationSeconds: number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processingJobId: string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transcriptId: string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summaryId: string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startedAt: Timestamp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endedAt: Timestamp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createdAt: 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createdBy: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updatedAt: 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updatedBy: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deletedAt: Date | null              // soft delete marker only — status is untouched by delete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bookmarkStart w:name="bm_aisessions-sessionid-chunks-chunkindex-doc-id-chunk-index-as-a-string_4" w:id="1"/>
      <w:r>
        <w:rPr>
          <w:rFonts w:ascii="Consolas" w:cs="Consolas" w:eastAsia="Consolas" w:hAnsi="Consolas"/>
          <w:shd w:fill="F1EFE6" w:val="clear"/>
        </w:rPr>
        <w:t xml:space="preserve">aiSessions/{sessionId}/chunks/{chunkIndex}</w:t>
      </w:r>
      <w:r>
        <w:t xml:space="preserve"> (doc id = chunk index as a string)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D8D3C4" w:sz="2"/>
              <w:left w:val="single" w:color="D8D3C4" w:sz="2"/>
              <w:bottom w:val="single" w:color="D8D3C4" w:sz="2"/>
              <w:right w:val="single" w:color="D8D3C4" w:sz="2"/>
            </w:tcBorders>
            <w:shd w:fill="F6F4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schemaVersion: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sessionId: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chunkIndex: number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status: 'uploading' | 'uploaded' | 'transcribing' | 'transcribed' | 'failed'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storagePath: string        // aiSessions/{sessionId}/chunks/{chunkIndex}.{ext}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contentType: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sizeBytes: number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startOffsetSec: number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durationSeconds: number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attempts: number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error: string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language: string           // written by the Cloud Function only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segments: TranscriptSegment[]  // written by the Cloud Function only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createdAt: 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updatedAt: 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updatedBy: string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bookmarkStart w:name="bm_aiprocessingjobs-jobid_5" w:id="1"/>
      <w:r>
        <w:rPr>
          <w:rFonts w:ascii="Consolas" w:cs="Consolas" w:eastAsia="Consolas" w:hAnsi="Consolas"/>
          <w:shd w:fill="F1EFE6" w:val="clear"/>
        </w:rPr>
        <w:t xml:space="preserve">aiProcessingJobs/{jobId}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D8D3C4" w:sz="2"/>
              <w:left w:val="single" w:color="D8D3C4" w:sz="2"/>
              <w:bottom w:val="single" w:color="D8D3C4" w:sz="2"/>
              <w:right w:val="single" w:color="D8D3C4" w:sz="2"/>
            </w:tcBorders>
            <w:shd w:fill="F6F4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schemaVersion: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sessionId: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sessionTitle: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stage: 'queued' | 'transcribing' | 'merging' | 'analyzing' | 'saving' | 'completed' | 'failed'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progressPercent: number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chunksCompleted: number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chunksTotal: number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attempts: number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error: string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speechProvider: string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summaryProvider: string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createdAt: 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updatedAt: Date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bookmarkStart w:name="bm_aitranscripts-sessionid-doc-id-session-id-written-once-by-the-pipeline_6" w:id="1"/>
      <w:r>
        <w:rPr>
          <w:rFonts w:ascii="Consolas" w:cs="Consolas" w:eastAsia="Consolas" w:hAnsi="Consolas"/>
          <w:shd w:fill="F1EFE6" w:val="clear"/>
        </w:rPr>
        <w:t xml:space="preserve">aiTranscripts/{sessionId}</w:t>
      </w:r>
      <w:r>
        <w:t xml:space="preserve"> (doc id = session id, written once by the pipeline)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D8D3C4" w:sz="2"/>
              <w:left w:val="single" w:color="D8D3C4" w:sz="2"/>
              <w:bottom w:val="single" w:color="D8D3C4" w:sz="2"/>
              <w:right w:val="single" w:color="D8D3C4" w:sz="2"/>
            </w:tcBorders>
            <w:shd w:fill="F6F4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schemaVersion: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sessionId: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language: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fullText: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segments: TranscriptSegment[]   // { speaker, speakerLabel, text, startSec, endSec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createdAt: Timestamp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bookmarkStart w:name="bm_aisummaries-sessionid-doc-id-session-id-written-once-by-the-pipeline_7" w:id="1"/>
      <w:r>
        <w:rPr>
          <w:rFonts w:ascii="Consolas" w:cs="Consolas" w:eastAsia="Consolas" w:hAnsi="Consolas"/>
          <w:shd w:fill="F1EFE6" w:val="clear"/>
        </w:rPr>
        <w:t xml:space="preserve">aiSummaries/{sessionId}</w:t>
      </w:r>
      <w:r>
        <w:t xml:space="preserve"> (doc id = session id, written once by the pipeline)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D8D3C4" w:sz="2"/>
              <w:left w:val="single" w:color="D8D3C4" w:sz="2"/>
              <w:bottom w:val="single" w:color="D8D3C4" w:sz="2"/>
              <w:right w:val="single" w:color="D8D3C4" w:sz="2"/>
            </w:tcBorders>
            <w:shd w:fill="F6F4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schemaVersion: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sessionId: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executiveSummary: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keyLearningPoints: string[]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importantQuestions: string[]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actionItems: string[]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createdAt: Timestamp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bookmarkStart w:name="bm_aianalytics-yyyy-mm-dd-merged-incremented-by-the-pipeline_8" w:id="1"/>
      <w:r>
        <w:rPr>
          <w:rFonts w:ascii="Consolas" w:cs="Consolas" w:eastAsia="Consolas" w:hAnsi="Consolas"/>
          <w:shd w:fill="F1EFE6" w:val="clear"/>
        </w:rPr>
        <w:t xml:space="preserve">aiAnalytics/{YYYY-MM-DD}</w:t>
      </w:r>
      <w:r>
        <w:t xml:space="preserve"> (merged/incremented by the pipeline)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D8D3C4" w:sz="2"/>
              <w:left w:val="single" w:color="D8D3C4" w:sz="2"/>
              <w:bottom w:val="single" w:color="D8D3C4" w:sz="2"/>
              <w:right w:val="single" w:color="D8D3C4" w:sz="2"/>
            </w:tcBorders>
            <w:shd w:fill="F6F4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date: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sessionsCompleted: number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sessionsFailed: number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recordingSeconds: number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wordsTranscribed: number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bookmarkStart w:name="bm_aiintelligencesettings-config-single-document_9" w:id="1"/>
      <w:r>
        <w:rPr>
          <w:rFonts w:ascii="Consolas" w:cs="Consolas" w:eastAsia="Consolas" w:hAnsi="Consolas"/>
          <w:shd w:fill="F1EFE6" w:val="clear"/>
        </w:rPr>
        <w:t xml:space="preserve">aiIntelligenceSettings/config</w:t>
      </w:r>
      <w:r>
        <w:t xml:space="preserve"> (single document)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D8D3C4" w:sz="2"/>
              <w:left w:val="single" w:color="D8D3C4" w:sz="2"/>
              <w:bottom w:val="single" w:color="D8D3C4" w:sz="2"/>
              <w:right w:val="single" w:color="D8D3C4" w:sz="2"/>
            </w:tcBorders>
            <w:shd w:fill="F6F4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schemaVersion: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autoClassifySpeakers: boolean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notifyTrainerOnCompletion: boolean       // stored, not yet acted on — see L8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audioRetentionDays: number               // stored, not yet enforced — see L7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activeSpeechProvider: string             // stamped by the Cloud Function, not by updateAiSettings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activeSummaryProvider: string            // stamped by the Cloud Function, not by updateAiSettings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updatedAt: 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updatedBy: string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onsolas" w:cs="Consolas" w:eastAsia="Consolas" w:hAnsi="Consolas"/>
          <w:shd w:fill="F1EFE6" w:val="clear"/>
        </w:rPr>
        <w:t xml:space="preserve">findAiSettings()</w:t>
      </w:r>
      <w:r>
        <w:t xml:space="preserve"> returns a hardcoded default (</w:t>
      </w:r>
      <w:r>
        <w:rPr>
          <w:rFonts w:ascii="Consolas" w:cs="Consolas" w:eastAsia="Consolas" w:hAnsi="Consolas"/>
          <w:shd w:fill="F1EFE6" w:val="clear"/>
        </w:rPr>
        <w:t xml:space="preserve">autoClassifySpeakers: true, notifyTrainerOnCompletion: true, audioRetentionDays: 365, activeSpeechProvider: 'mock', activeSummaryProvider: 'mock'</w:t>
      </w:r>
      <w:r>
        <w:t xml:space="preserve">) if this document doesn't exist yet.</w:t>
      </w:r>
    </w:p>
    <w:p>
      <w:pPr>
        <w:pStyle w:val="Heading2"/>
        <w:spacing w:after="160" w:before="300"/>
      </w:pPr>
      <w:bookmarkStart w:name="bm_cross-collection-lookups-read-only-from-this-module_10" w:id="1"/>
      <w:r>
        <w:t xml:space="preserve">Cross-collection lookups (read-only from this module)</w:t>
      </w:r>
      <w:bookmarkEnd w:id="1"/>
    </w:p>
    <w:p>
      <w:pPr>
        <w:spacing w:after="160" w:line="276"/>
      </w:pPr>
      <w:r>
        <w:rPr>
          <w:rFonts w:ascii="Consolas" w:cs="Consolas" w:eastAsia="Consolas" w:hAnsi="Consolas"/>
          <w:shd w:fill="F1EFE6" w:val="clear"/>
        </w:rPr>
        <w:t xml:space="preserve">users/{trainerUid}.displayName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batches/{batchId}.code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programmes/{programmeId}.name</w:t>
      </w:r>
      <w:r>
        <w:t xml:space="preserve"> — resolved in </w:t>
      </w:r>
      <w:r>
        <w:rPr>
          <w:rFonts w:ascii="Consolas" w:cs="Consolas" w:eastAsia="Consolas" w:hAnsi="Consolas"/>
          <w:shd w:fill="F1EFE6" w:val="clear"/>
        </w:rPr>
        <w:t xml:space="preserve">repository.ts</w:t>
      </w:r>
      <w:r>
        <w:t xml:space="preserve">'s </w:t>
      </w:r>
      <w:r>
        <w:rPr>
          <w:rFonts w:ascii="Consolas" w:cs="Consolas" w:eastAsia="Consolas" w:hAnsi="Consolas"/>
          <w:shd w:fill="F1EFE6" w:val="clear"/>
        </w:rPr>
        <w:t xml:space="preserve">toSession()</w:t>
      </w:r>
      <w:r>
        <w:t xml:space="preserve"> mapper to populate </w:t>
      </w:r>
      <w:r>
        <w:rPr>
          <w:rFonts w:ascii="Consolas" w:cs="Consolas" w:eastAsia="Consolas" w:hAnsi="Consolas"/>
          <w:shd w:fill="F1EFE6" w:val="clear"/>
        </w:rPr>
        <w:t xml:space="preserve">trainerName</w:t>
      </w:r>
      <w:r>
        <w:t xml:space="preserve">/</w:t>
      </w:r>
      <w:r>
        <w:rPr>
          <w:rFonts w:ascii="Consolas" w:cs="Consolas" w:eastAsia="Consolas" w:hAnsi="Consolas"/>
          <w:shd w:fill="F1EFE6" w:val="clear"/>
        </w:rPr>
        <w:t xml:space="preserve">batchName</w:t>
      </w:r>
      <w:r>
        <w:t xml:space="preserve">/</w:t>
      </w:r>
      <w:r>
        <w:rPr>
          <w:rFonts w:ascii="Consolas" w:cs="Consolas" w:eastAsia="Consolas" w:hAnsi="Consolas"/>
          <w:shd w:fill="F1EFE6" w:val="clear"/>
        </w:rPr>
        <w:t xml:space="preserve">programmeName</w:t>
      </w:r>
      <w:r>
        <w:t xml:space="preserve"> on the read model, falling back to the raw id if the lookup fails.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4-component-reference_11" w:id="1"/>
      <w:r>
        <w:t xml:space="preserve">4. Component reference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2385"/>
        <w:gridCol w:w="2385"/>
        <w:gridCol w:w="2385"/>
      </w:tblGrid>
      <w:tr>
        <w:trPr>
          <w:tblHeader/>
        </w:trPr>
        <w:tc>
          <w:tcPr>
            <w:tcW w:type="dxa" w:w="2385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85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85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Renders</w:t>
            </w:r>
          </w:p>
        </w:tc>
        <w:tc>
          <w:tcPr>
            <w:tcW w:type="dxa" w:w="2385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props</w:t>
            </w:r>
          </w:p>
        </w:tc>
      </w:tr>
      <w:tr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DashboardView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Server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Stat tiles + recent sessions list; mounts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AutoRefresh(8000)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stats: AiDashboardStats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recentSessions: AiSession[]</w:t>
            </w:r>
          </w:p>
        </w:tc>
      </w:tr>
      <w:tr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SessionsTable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Session list table with delete action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sessions: AiSession[]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canDelete: boolean</w:t>
            </w:r>
          </w:p>
        </w:tc>
      </w:tr>
      <w:tr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CreateSessionDialog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Create-session form (title/batch/programme)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batches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programmes</w:t>
            </w:r>
          </w:p>
        </w:tc>
      </w:tr>
      <w:tr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SessionRecorder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Mic select + record controls;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null</w:t>
            </w:r>
            <w:r>
              <w:rPr>
                <w:sz w:val="18"/>
                <w:szCs w:val="18"/>
              </w:rPr>
              <w:t xml:space="preserve"> unless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session.status === 'draft'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session: AiSession</w:t>
            </w:r>
          </w:p>
        </w:tc>
      </w:tr>
      <w:tr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ProcessingQueueView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Job table + retry action; mounts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AutoRefresh(4000)</w:t>
            </w:r>
            <w:r>
              <w:rPr>
                <w:sz w:val="18"/>
                <w:szCs w:val="18"/>
              </w:rPr>
              <w:t xml:space="preserve"> while a job is active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jobs: AiProcessingJob[]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canRetry: boolean</w:t>
            </w:r>
          </w:p>
        </w:tc>
      </w:tr>
      <w:tr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SummaryView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Server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Executive summary + 3 list cards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summary: AiSummary | null</w:t>
            </w:r>
          </w:p>
        </w:tc>
      </w:tr>
      <w:tr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TranscriptView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Search box + segment list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transcript: AiTranscript | null</w:t>
            </w:r>
          </w:p>
        </w:tc>
      </w:tr>
      <w:tr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AnalyticsView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Server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4 totals + 2 inline-SVG bar charts (no charting library)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days: AiAnalyticsDay[]</w:t>
            </w:r>
          </w:p>
        </w:tc>
      </w:tr>
      <w:tr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SettingsForm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2 checkboxes + 1 number field + 2 read-only provider badges</w:t>
            </w:r>
          </w:p>
        </w:tc>
        <w:tc>
          <w:tcPr>
            <w:tcW w:type="dxa" w:w="2385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settings: AiIntelligenceSettings</w:t>
            </w:r>
          </w:p>
        </w:tc>
      </w:tr>
      <w:tr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AutoRefresh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Renders nothing; calls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router.refresh()</w:t>
            </w:r>
            <w:r>
              <w:rPr>
                <w:sz w:val="18"/>
                <w:szCs w:val="18"/>
              </w:rPr>
              <w:t xml:space="preserve"> on an interval</w:t>
            </w:r>
          </w:p>
        </w:tc>
        <w:tc>
          <w:tcPr>
            <w:tcW w:type="dxa" w:w="2385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intervalMs?: number</w:t>
            </w:r>
            <w:r>
              <w:rPr>
                <w:sz w:val="18"/>
                <w:szCs w:val="18"/>
              </w:rPr>
              <w:t xml:space="preserve"> (default 5000)</w:t>
            </w:r>
          </w:p>
        </w:tc>
      </w:tr>
    </w:tbl>
    <w:p>
      <w:pPr>
        <w:spacing w:after="160" w:line="276"/>
      </w:pPr>
      <w:r>
        <w:rPr>
          <w:rFonts w:ascii="Consolas" w:cs="Consolas" w:eastAsia="Consolas" w:hAnsi="Consolas"/>
          <w:shd w:fill="F1EFE6" w:val="clear"/>
        </w:rPr>
        <w:t xml:space="preserve">AutoRefresh</w:t>
      </w:r>
      <w:r>
        <w:t xml:space="preserve"> exists because this module has no client-side authenticated Firestore reads — see </w:t>
      </w:r>
      <w:r>
        <w:rPr>
          <w:b/>
          <w:bCs/>
        </w:rPr>
        <w:t xml:space="preserve">L10</w:t>
      </w:r>
      <w:r>
        <w:t xml:space="preserve">. If real-time listeners are built later, this component (and every place it's mounted, per </w:t>
      </w:r>
      <w:r>
        <w:rPr>
          <w:b/>
          <w:bCs/>
        </w:rPr>
        <w:t xml:space="preserve">T3</w:t>
      </w:r>
      <w:r>
        <w:t xml:space="preserve">) is the thing to remove/consolidate.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5-security-implementation-reference_12" w:id="1"/>
      <w:r>
        <w:t xml:space="preserve">5. Security implementation reference</w:t>
      </w:r>
      <w:bookmarkEnd w:id="1"/>
    </w:p>
    <w:p>
      <w:pPr>
        <w:pStyle w:val="Heading2"/>
        <w:spacing w:after="160" w:before="300"/>
      </w:pPr>
      <w:bookmarkStart w:name="bm_5-1-server-action-guard-pattern-identical-across-all-5-action-files_13" w:id="1"/>
      <w:r>
        <w:t xml:space="preserve">5.1 Server action guard pattern (identical across all 5 action files)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D8D3C4" w:sz="2"/>
              <w:left w:val="single" w:color="D8D3C4" w:sz="2"/>
              <w:bottom w:val="single" w:color="D8D3C4" w:sz="2"/>
              <w:right w:val="single" w:color="D8D3C4" w:sz="2"/>
            </w:tcBorders>
            <w:shd w:fill="F6F4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'use server';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const session = await getSession();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if (!session) return permissionError('Sign in required.');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if (!can(session.role, 'aiIntelligence:&lt;permission&gt;')) return permissionError();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const parsed = &lt;schema&gt;.safeParse(input);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if (!parsed.success) return validationError({ ...fieldErrors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// business logic + repository call + writeAudit()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return ok(result);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} catch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return internalError(...);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t xml:space="preserve">Every action returns the shared </w:t>
      </w:r>
      <w:r>
        <w:rPr>
          <w:rFonts w:ascii="Consolas" w:cs="Consolas" w:eastAsia="Consolas" w:hAnsi="Consolas"/>
          <w:shd w:fill="F1EFE6" w:val="clear"/>
        </w:rPr>
        <w:t xml:space="preserve">Result&lt;T&gt;</w:t>
      </w:r>
      <w:r>
        <w:t xml:space="preserve"> discriminated union (</w:t>
      </w:r>
      <w:r>
        <w:rPr>
          <w:rFonts w:ascii="Consolas" w:cs="Consolas" w:eastAsia="Consolas" w:hAnsi="Consolas"/>
          <w:shd w:fill="F1EFE6" w:val="clear"/>
        </w:rPr>
        <w:t xml:space="preserve">ok</w:t>
      </w:r>
      <w:r>
        <w:t xml:space="preserve">/</w:t>
      </w:r>
      <w:r>
        <w:rPr>
          <w:rFonts w:ascii="Consolas" w:cs="Consolas" w:eastAsia="Consolas" w:hAnsi="Consolas"/>
          <w:shd w:fill="F1EFE6" w:val="clear"/>
        </w:rPr>
        <w:t xml:space="preserve">err</w:t>
      </w:r>
      <w:r>
        <w:t xml:space="preserve">) from </w:t>
      </w:r>
      <w:r>
        <w:rPr>
          <w:rFonts w:ascii="Consolas" w:cs="Consolas" w:eastAsia="Consolas" w:hAnsi="Consolas"/>
          <w:shd w:fill="F1EFE6" w:val="clear"/>
        </w:rPr>
        <w:t xml:space="preserve">src/lib/utils/result.ts</w:t>
      </w:r>
      <w:r>
        <w:t xml:space="preserve">. When adding a new action, follow this exact shape — the UI's error-handling (</w:t>
      </w:r>
      <w:r>
        <w:rPr>
          <w:rFonts w:ascii="Consolas" w:cs="Consolas" w:eastAsia="Consolas" w:hAnsi="Consolas"/>
          <w:shd w:fill="F1EFE6" w:val="clear"/>
        </w:rPr>
        <w:t xml:space="preserve">toast.error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form.setError</w:t>
      </w:r>
      <w:r>
        <w:t xml:space="preserve"> for </w:t>
      </w:r>
      <w:r>
        <w:rPr>
          <w:rFonts w:ascii="Consolas" w:cs="Consolas" w:eastAsia="Consolas" w:hAnsi="Consolas"/>
          <w:shd w:fill="F1EFE6" w:val="clear"/>
        </w:rPr>
        <w:t xml:space="preserve">error.code === 'validation'</w:t>
      </w:r>
      <w:r>
        <w:t xml:space="preserve">) assumes it.</w:t>
      </w:r>
    </w:p>
    <w:p>
      <w:pPr>
        <w:pStyle w:val="Heading2"/>
        <w:spacing w:after="160" w:before="300"/>
      </w:pPr>
      <w:bookmarkStart w:name="bm_5-2-ownership-checks-copy-this-pattern-for-any-new-mutation-on-an-existing-session_14" w:id="1"/>
      <w:r>
        <w:t xml:space="preserve">5.2 Ownership checks — copy this pattern for any new mutation on an existing session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D8D3C4" w:sz="2"/>
              <w:left w:val="single" w:color="D8D3C4" w:sz="2"/>
              <w:bottom w:val="single" w:color="D8D3C4" w:sz="2"/>
              <w:right w:val="single" w:color="D8D3C4" w:sz="2"/>
            </w:tcBorders>
            <w:shd w:fill="F6F4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const meta = await findSessionMeta(sessionId);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if (!meta) return notFoundError('Session not found.');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if (meta.trainerUid !== session.uid)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return permissionError('Only the session owner can &lt;verb&gt;.');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t xml:space="preserve">Used in </w:t>
      </w:r>
      <w:r>
        <w:rPr>
          <w:rFonts w:ascii="Consolas" w:cs="Consolas" w:eastAsia="Consolas" w:hAnsi="Consolas"/>
          <w:shd w:fill="F1EFE6" w:val="clear"/>
        </w:rPr>
        <w:t xml:space="preserve">requestChunkUploadTicket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confirmChunkUpload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finalizeSessionRecording</w:t>
      </w:r>
      <w:r>
        <w:t xml:space="preserve">. </w:t>
      </w:r>
      <w:r>
        <w:rPr>
          <w:rFonts w:ascii="Consolas" w:cs="Consolas" w:eastAsia="Consolas" w:hAnsi="Consolas"/>
          <w:shd w:fill="F1EFE6" w:val="clear"/>
        </w:rPr>
        <w:t xml:space="preserve">retryProcessingJob</w:t>
      </w:r>
      <w:r>
        <w:t xml:space="preserve"> uses the owner-OR-elevated-permission variant: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D8D3C4" w:sz="2"/>
              <w:left w:val="single" w:color="D8D3C4" w:sz="2"/>
              <w:bottom w:val="single" w:color="D8D3C4" w:sz="2"/>
              <w:right w:val="single" w:color="D8D3C4" w:sz="2"/>
            </w:tcBorders>
            <w:shd w:fill="F6F4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const isOwner = owningSession?.trainerUid === session.uid;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if (!isOwner &amp;&amp; !can(session.role, 'aiIntelligence:configure'))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return permissionError('Only the session owner can retry this job.');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onsolas" w:cs="Consolas" w:eastAsia="Consolas" w:hAnsi="Consolas"/>
          <w:shd w:fill="F1EFE6" w:val="clear"/>
        </w:rPr>
        <w:t xml:space="preserve">deleteSession</w:t>
      </w:r>
      <w:r>
        <w:t xml:space="preserve"> intentionally has </w:t>
      </w:r>
      <w:r>
        <w:rPr>
          <w:b/>
          <w:bCs/>
        </w:rPr>
        <w:t xml:space="preserve">no</w:t>
      </w:r>
      <w:r>
        <w:t xml:space="preserve"> ownership check today (</w:t>
      </w:r>
      <w:r>
        <w:rPr>
          <w:b/>
          <w:bCs/>
        </w:rPr>
        <w:t xml:space="preserve">L3</w:t>
      </w:r>
      <w:r>
        <w:t xml:space="preserve">) — it relies solely on </w:t>
      </w:r>
      <w:r>
        <w:rPr>
          <w:rFonts w:ascii="Consolas" w:cs="Consolas" w:eastAsia="Consolas" w:hAnsi="Consolas"/>
          <w:shd w:fill="F1EFE6" w:val="clear"/>
        </w:rPr>
        <w:t xml:space="preserve">aiIntelligence:delete</w:t>
      </w:r>
      <w:r>
        <w:t xml:space="preserve"> being System Administrator/Founder-only. If </w:t>
      </w:r>
      <w:r>
        <w:rPr>
          <w:rFonts w:ascii="Consolas" w:cs="Consolas" w:eastAsia="Consolas" w:hAnsi="Consolas"/>
          <w:shd w:fill="F1EFE6" w:val="clear"/>
        </w:rPr>
        <w:t xml:space="preserve">delete</w:t>
      </w:r>
      <w:r>
        <w:t xml:space="preserve"> is ever granted to Trainer, add an ownership check at the same time (</w:t>
      </w:r>
      <w:r>
        <w:rPr>
          <w:b/>
          <w:bCs/>
        </w:rPr>
        <w:t xml:space="preserve">E3</w:t>
      </w:r>
      <w:r>
        <w:t xml:space="preserve">).</w:t>
      </w:r>
    </w:p>
    <w:p>
      <w:pPr>
        <w:pStyle w:val="Heading2"/>
        <w:spacing w:after="160" w:before="300"/>
      </w:pPr>
      <w:bookmarkStart w:name="bm_5-3-firestore-rules-pattern-for-a-new-ai-collection_15" w:id="1"/>
      <w:r>
        <w:t xml:space="preserve">5.3 Firestore rules pattern for a new AI collection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D8D3C4" w:sz="2"/>
              <w:left w:val="single" w:color="D8D3C4" w:sz="2"/>
              <w:bottom w:val="single" w:color="D8D3C4" w:sz="2"/>
              <w:right w:val="single" w:color="D8D3C4" w:sz="2"/>
            </w:tcBorders>
            <w:shd w:fill="F6F4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match /aiNewCollection/{docId}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allow read: if can_aiIntelligence_view();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allow write: if false; // Admin SDK only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t xml:space="preserve">All 6 existing AI collections follow this exact shape — role-gated read, unconditional write deny. </w:t>
      </w:r>
      <w:r>
        <w:rPr>
          <w:rFonts w:ascii="Consolas" w:cs="Consolas" w:eastAsia="Consolas" w:hAnsi="Consolas"/>
          <w:shd w:fill="F1EFE6" w:val="clear"/>
        </w:rPr>
        <w:t xml:space="preserve">can_aiIntelligence_*()</w:t>
      </w:r>
      <w:r>
        <w:t xml:space="preserve"> predicates are generated from </w:t>
      </w:r>
      <w:r>
        <w:rPr>
          <w:rFonts w:ascii="Consolas" w:cs="Consolas" w:eastAsia="Consolas" w:hAnsi="Consolas"/>
          <w:shd w:fill="F1EFE6" w:val="clear"/>
        </w:rPr>
        <w:t xml:space="preserve">ROLE_PERMISSIONS</w:t>
      </w:r>
      <w:r>
        <w:t xml:space="preserve"> in </w:t>
      </w:r>
      <w:r>
        <w:rPr>
          <w:rFonts w:ascii="Consolas" w:cs="Consolas" w:eastAsia="Consolas" w:hAnsi="Consolas"/>
          <w:shd w:fill="F1EFE6" w:val="clear"/>
        </w:rPr>
        <w:t xml:space="preserve">src/lib/rbac/permissions.ts</w:t>
      </w:r>
      <w:r>
        <w:t xml:space="preserve">; run the project's rules-codegen/drift-check after changing the permission map, rather than hand-editing the generated predicate functions. Note this pattern is role-gated only, not branch- or ownership-scoped — see </w:t>
      </w:r>
      <w:r>
        <w:rPr>
          <w:b/>
          <w:bCs/>
        </w:rPr>
        <w:t xml:space="preserve">L1</w:t>
      </w:r>
      <w:r>
        <w:t xml:space="preserve">/</w:t>
      </w:r>
      <w:r>
        <w:rPr>
          <w:b/>
          <w:bCs/>
        </w:rPr>
        <w:t xml:space="preserve">L2</w:t>
      </w:r>
      <w:r>
        <w:t xml:space="preserve"> before assuming a new collection inherits data isolation it doesn't actually have.</w:t>
      </w:r>
    </w:p>
    <w:p>
      <w:pPr>
        <w:pStyle w:val="Heading2"/>
        <w:spacing w:after="160" w:before="300"/>
      </w:pPr>
      <w:bookmarkStart w:name="bm_5-4-storage-do-not-add-path-based-storage-rules-for-this-module_16" w:id="1"/>
      <w:r>
        <w:t xml:space="preserve">5.4 Storage — do not add path-based Storage rules for this module</w:t>
      </w:r>
      <w:bookmarkEnd w:id="1"/>
    </w:p>
    <w:p>
      <w:pPr>
        <w:spacing w:after="160" w:line="276"/>
      </w:pPr>
      <w:r>
        <w:rPr>
          <w:rFonts w:ascii="Consolas" w:cs="Consolas" w:eastAsia="Consolas" w:hAnsi="Consolas"/>
          <w:shd w:fill="F1EFE6" w:val="clear"/>
        </w:rPr>
        <w:t xml:space="preserve">storage.rules</w:t>
      </w:r>
      <w:r>
        <w:t xml:space="preserve"> is a single blanket deny for the entire bucket by design (Doc 10 §4 pattern). New Storage paths for this module should continue to use the signed-URL pattern (</w:t>
      </w:r>
      <w:r>
        <w:rPr>
          <w:rFonts w:ascii="Consolas" w:cs="Consolas" w:eastAsia="Consolas" w:hAnsi="Consolas"/>
          <w:shd w:fill="F1EFE6" w:val="clear"/>
        </w:rPr>
        <w:t xml:space="preserve">adminBucket().file(path).getSignedUrl({version:'v4', action:'write', expires, contentType})</w:t>
      </w:r>
      <w:r>
        <w:t xml:space="preserve">) rather than adding a rule block.</w:t>
      </w:r>
    </w:p>
    <w:p>
      <w:pPr>
        <w:pStyle w:val="Heading2"/>
        <w:spacing w:after="160" w:before="300"/>
      </w:pPr>
      <w:bookmarkStart w:name="bm_5-5-audit-logging_17" w:id="1"/>
      <w:r>
        <w:t xml:space="preserve">5.5 Audit logging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D8D3C4" w:sz="2"/>
              <w:left w:val="single" w:color="D8D3C4" w:sz="2"/>
              <w:bottom w:val="single" w:color="D8D3C4" w:sz="2"/>
              <w:right w:val="single" w:color="D8D3C4" w:sz="2"/>
            </w:tcBorders>
            <w:shd w:fill="F6F4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await writeAudit({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actorUid: session.uid,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actorRole: session.role,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action: 'create' | 'update' | 'soft_delete',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entityType: 'ai_session' | 'ai_processing_job' | 'ai_intelligence_settings',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entityId,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entityPath: `&lt;collection&gt;/${entityId}`,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changes: { field: { before, after } },   // optional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context: { feature: 'ai-intelligence', reason?: string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t xml:space="preserve">Chunk upload ticket/confirm calls deliberately skip this — treat any new high-frequency, non-business-decision write the same way. Note </w:t>
      </w:r>
      <w:r>
        <w:rPr>
          <w:b/>
          <w:bCs/>
        </w:rPr>
        <w:t xml:space="preserve">T6</w:t>
      </w:r>
      <w:r>
        <w:t xml:space="preserve">: </w:t>
      </w:r>
      <w:r>
        <w:rPr>
          <w:rFonts w:ascii="Consolas" w:cs="Consolas" w:eastAsia="Consolas" w:hAnsi="Consolas"/>
          <w:shd w:fill="F1EFE6" w:val="clear"/>
        </w:rPr>
        <w:t xml:space="preserve">writeAudit</w:t>
      </w:r>
      <w:r>
        <w:t xml:space="preserve"> hardcodes </w:t>
      </w:r>
      <w:r>
        <w:rPr>
          <w:rFonts w:ascii="Consolas" w:cs="Consolas" w:eastAsia="Consolas" w:hAnsi="Consolas"/>
          <w:shd w:fill="F1EFE6" w:val="clear"/>
        </w:rPr>
        <w:t xml:space="preserve">branchId: DEFAULT_BRANCH_ID</w:t>
      </w:r>
      <w:r>
        <w:t xml:space="preserve">, so audit entries for this module are not branch-attributable today.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6-provider-abstraction-extending-with-a-new-ai-provider_18" w:id="1"/>
      <w:r>
        <w:t xml:space="preserve">6. Provider abstraction — extending with a new AI provider</w:t>
      </w:r>
      <w:bookmarkEnd w:id="1"/>
    </w:p>
    <w:p>
      <w:pPr>
        <w:spacing w:after="160" w:line="276"/>
      </w:pPr>
      <w:r>
        <w:t xml:space="preserve">To add a third provider (e.g. </w:t>
      </w:r>
      <w:r>
        <w:rPr>
          <w:rFonts w:ascii="Consolas" w:cs="Consolas" w:eastAsia="Consolas" w:hAnsi="Consolas"/>
          <w:shd w:fill="F1EFE6" w:val="clear"/>
        </w:rPr>
        <w:t xml:space="preserve">azure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t xml:space="preserve">Implement </w:t>
      </w:r>
      <w:r>
        <w:rPr>
          <w:rFonts w:ascii="Consolas" w:cs="Consolas" w:eastAsia="Consolas" w:hAnsi="Consolas"/>
          <w:shd w:fill="F1EFE6" w:val="clear"/>
        </w:rPr>
        <w:t xml:space="preserve">SpeechProvider</w:t>
      </w:r>
      <w:r>
        <w:t xml:space="preserve"> and/or </w:t>
      </w:r>
      <w:r>
        <w:rPr>
          <w:rFonts w:ascii="Consolas" w:cs="Consolas" w:eastAsia="Consolas" w:hAnsi="Consolas"/>
          <w:shd w:fill="F1EFE6" w:val="clear"/>
        </w:rPr>
        <w:t xml:space="preserve">SummaryProvider</w:t>
      </w:r>
      <w:r>
        <w:t xml:space="preserve"> from </w:t>
      </w:r>
      <w:r>
        <w:rPr>
          <w:rFonts w:ascii="Consolas" w:cs="Consolas" w:eastAsia="Consolas" w:hAnsi="Consolas"/>
          <w:shd w:fill="F1EFE6" w:val="clear"/>
        </w:rPr>
        <w:t xml:space="preserve">functions/src/ai/providers/types.ts</w:t>
      </w:r>
      <w:r>
        <w:t xml:space="preserve">:</w:t>
      </w:r>
    </w:p>
    <w:p>
      <w:pPr>
        <w:spacing w:after="160" w:line="276"/>
      </w:pPr>
      <w:r>
        <w:rPr>
          <w:rFonts w:ascii="Consolas" w:cs="Consolas" w:eastAsia="Consolas" w:hAnsi="Consolas"/>
          <w:shd w:fill="F1EFE6" w:val="clear"/>
        </w:rPr>
        <w:t xml:space="preserve">`</w:t>
      </w:r>
      <w:r>
        <w:t xml:space="preserve">ts interface SpeechProvider { readonly name: string; transcribe(input: { audioBuffer: Buffer; contentType: string; sessionTitle: string }): Promise&lt;TranscriptionResult&gt;; } interface SummaryProvider { readonly name: string; summarize(input: { transcriptText: string; sessionTitle: string }): Promise&lt;SummaryResult&gt;; } </w:t>
      </w:r>
      <w:r>
        <w:rPr>
          <w:rFonts w:ascii="Consolas" w:cs="Consolas" w:eastAsia="Consolas" w:hAnsi="Consolas"/>
          <w:shd w:fill="F1EFE6" w:val="clear"/>
        </w:rPr>
        <w:t xml:space="preserve">`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Add the new branch to </w:t>
      </w:r>
      <w:r>
        <w:rPr>
          <w:rFonts w:ascii="Consolas" w:cs="Consolas" w:eastAsia="Consolas" w:hAnsi="Consolas"/>
          <w:shd w:fill="F1EFE6" w:val="clear"/>
        </w:rPr>
        <w:t xml:space="preserve">getSpeechProvider()</w:t>
      </w:r>
      <w:r>
        <w:t xml:space="preserve">/</w:t>
      </w:r>
      <w:r>
        <w:rPr>
          <w:rFonts w:ascii="Consolas" w:cs="Consolas" w:eastAsia="Consolas" w:hAnsi="Consolas"/>
          <w:shd w:fill="F1EFE6" w:val="clear"/>
        </w:rPr>
        <w:t xml:space="preserve">getSummaryProvider()</w:t>
      </w:r>
      <w:r>
        <w:t xml:space="preserve"> in </w:t>
      </w:r>
      <w:r>
        <w:rPr>
          <w:rFonts w:ascii="Consolas" w:cs="Consolas" w:eastAsia="Consolas" w:hAnsi="Consolas"/>
          <w:shd w:fill="F1EFE6" w:val="clear"/>
        </w:rPr>
        <w:t xml:space="preserve">factory.ts</w:t>
      </w:r>
      <w:r>
        <w:t xml:space="preserve">, following the existing pattern: check the </w:t>
      </w:r>
      <w:r>
        <w:rPr>
          <w:rFonts w:ascii="Consolas" w:cs="Consolas" w:eastAsia="Consolas" w:hAnsi="Consolas"/>
          <w:shd w:fill="F1EFE6" w:val="clear"/>
        </w:rPr>
        <w:t xml:space="preserve">AI_SPEECH_PROVIDER</w:t>
      </w:r>
      <w:r>
        <w:t xml:space="preserve">/</w:t>
      </w:r>
      <w:r>
        <w:rPr>
          <w:rFonts w:ascii="Consolas" w:cs="Consolas" w:eastAsia="Consolas" w:hAnsi="Consolas"/>
          <w:shd w:fill="F1EFE6" w:val="clear"/>
        </w:rPr>
        <w:t xml:space="preserve">AI_SUMMARY_PROVIDER</w:t>
      </w:r>
      <w:r>
        <w:t xml:space="preserve"> string value, check the matching secret is present, else fall through toward mock. Note </w:t>
      </w:r>
      <w:r>
        <w:rPr>
          <w:b/>
          <w:bCs/>
        </w:rPr>
        <w:t xml:space="preserve">P1</w:t>
      </w:r>
      <w:r>
        <w:t xml:space="preserve">: a missing secret today fails silently to mock with no distinguishable log — consider adding an explicit warning log when introducing a new provider branch.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Declare any new </w:t>
      </w:r>
      <w:r>
        <w:rPr>
          <w:rFonts w:ascii="Consolas" w:cs="Consolas" w:eastAsia="Consolas" w:hAnsi="Consolas"/>
          <w:shd w:fill="F1EFE6" w:val="clear"/>
        </w:rPr>
        <w:t xml:space="preserve">defineSecret</w:t>
      </w:r>
      <w:r>
        <w:t xml:space="preserve">/</w:t>
      </w:r>
      <w:r>
        <w:rPr>
          <w:rFonts w:ascii="Consolas" w:cs="Consolas" w:eastAsia="Consolas" w:hAnsi="Consolas"/>
          <w:shd w:fill="F1EFE6" w:val="clear"/>
        </w:rPr>
        <w:t xml:space="preserve">defineString</w:t>
      </w:r>
      <w:r>
        <w:t xml:space="preserve"> params in </w:t>
      </w:r>
      <w:r>
        <w:rPr>
          <w:rFonts w:ascii="Consolas" w:cs="Consolas" w:eastAsia="Consolas" w:hAnsi="Consolas"/>
          <w:shd w:fill="F1EFE6" w:val="clear"/>
        </w:rPr>
        <w:t xml:space="preserve">factory.ts</w:t>
      </w:r>
      <w:r>
        <w:t xml:space="preserve"> and add them to the </w:t>
      </w:r>
      <w:r>
        <w:rPr>
          <w:rFonts w:ascii="Consolas" w:cs="Consolas" w:eastAsia="Consolas" w:hAnsi="Consolas"/>
          <w:shd w:fill="F1EFE6" w:val="clear"/>
        </w:rPr>
        <w:t xml:space="preserve">secrets: [...]</w:t>
      </w:r>
      <w:r>
        <w:t xml:space="preserve"> array on the </w:t>
      </w:r>
      <w:r>
        <w:rPr>
          <w:rFonts w:ascii="Consolas" w:cs="Consolas" w:eastAsia="Consolas" w:hAnsi="Consolas"/>
          <w:shd w:fill="F1EFE6" w:val="clear"/>
        </w:rPr>
        <w:t xml:space="preserve">processAiSessionJob</w:t>
      </w:r>
      <w:r>
        <w:t xml:space="preserve"> function definition in </w:t>
      </w:r>
      <w:r>
        <w:rPr>
          <w:rFonts w:ascii="Consolas" w:cs="Consolas" w:eastAsia="Consolas" w:hAnsi="Consolas"/>
          <w:shd w:fill="F1EFE6" w:val="clear"/>
        </w:rPr>
        <w:t xml:space="preserve">process-session-job.ts</w:t>
      </w:r>
      <w:r>
        <w:t xml:space="preserve"> — Cloud Functions secrets must be explicitly declared per-function or they won't be injected at runtime.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Use </w:t>
      </w:r>
      <w:r>
        <w:rPr>
          <w:rFonts w:ascii="Consolas" w:cs="Consolas" w:eastAsia="Consolas" w:hAnsi="Consolas"/>
          <w:shd w:fill="F1EFE6" w:val="clear"/>
        </w:rPr>
        <w:t xml:space="preserve">extractJson</w:t>
      </w:r>
      <w:r>
        <w:t xml:space="preserve">/</w:t>
      </w:r>
      <w:r>
        <w:rPr>
          <w:rFonts w:ascii="Consolas" w:cs="Consolas" w:eastAsia="Consolas" w:hAnsi="Consolas"/>
          <w:shd w:fill="F1EFE6" w:val="clear"/>
        </w:rPr>
        <w:t xml:space="preserve">toSpeakerRole</w:t>
      </w:r>
      <w:r>
        <w:t xml:space="preserve"> from </w:t>
      </w:r>
      <w:r>
        <w:rPr>
          <w:rFonts w:ascii="Consolas" w:cs="Consolas" w:eastAsia="Consolas" w:hAnsi="Consolas"/>
          <w:shd w:fill="F1EFE6" w:val="clear"/>
        </w:rPr>
        <w:t xml:space="preserve">json.ts</w:t>
      </w:r>
      <w:r>
        <w:t xml:space="preserve"> for parsing model output — both existing providers rely on these for defensive coercion of untrusted model JSON (see </w:t>
      </w:r>
      <w:r>
        <w:rPr>
          <w:b/>
          <w:bCs/>
        </w:rPr>
        <w:t xml:space="preserve">T2</w:t>
      </w:r>
      <w:r>
        <w:t xml:space="preserve"> for the lack of stronger schema validation here).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t xml:space="preserve">No changes are needed in </w:t>
      </w:r>
      <w:r>
        <w:rPr>
          <w:rFonts w:ascii="Consolas" w:cs="Consolas" w:eastAsia="Consolas" w:hAnsi="Consolas"/>
          <w:shd w:fill="F1EFE6" w:val="clear"/>
        </w:rPr>
        <w:t xml:space="preserve">process-session-job.ts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chunk-pipeline.ts</w:t>
      </w:r>
      <w:r>
        <w:t xml:space="preserve">, or anywhere in </w:t>
      </w:r>
      <w:r>
        <w:rPr>
          <w:rFonts w:ascii="Consolas" w:cs="Consolas" w:eastAsia="Consolas" w:hAnsi="Consolas"/>
          <w:shd w:fill="F1EFE6" w:val="clear"/>
        </w:rPr>
        <w:t xml:space="preserve">src/features/ai-intelligence</w:t>
      </w:r>
      <w:r>
        <w:t xml:space="preserve"> — the entire pipeline and frontend are provider-agnostic by construction; they only ever call the </w:t>
      </w:r>
      <w:r>
        <w:rPr>
          <w:rFonts w:ascii="Consolas" w:cs="Consolas" w:eastAsia="Consolas" w:hAnsi="Consolas"/>
          <w:shd w:fill="F1EFE6" w:val="clear"/>
        </w:rPr>
        <w:t xml:space="preserve">SpeechProvider</w:t>
      </w:r>
      <w:r>
        <w:t xml:space="preserve">/</w:t>
      </w:r>
      <w:r>
        <w:rPr>
          <w:rFonts w:ascii="Consolas" w:cs="Consolas" w:eastAsia="Consolas" w:hAnsi="Consolas"/>
          <w:shd w:fill="F1EFE6" w:val="clear"/>
        </w:rPr>
        <w:t xml:space="preserve">SummaryProvider</w:t>
      </w:r>
      <w:r>
        <w:t xml:space="preserve"> interface methods.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7-testing_19" w:id="1"/>
      <w:r>
        <w:t xml:space="preserve">7. Testing</w:t>
      </w:r>
      <w:bookmarkEnd w:id="1"/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onsolas" w:cs="Consolas" w:eastAsia="Consolas" w:hAnsi="Consolas"/>
          <w:shd w:fill="F1EFE6" w:val="clear"/>
        </w:rPr>
        <w:t xml:space="preserve">src/features/ai-intelligence/logic.test.ts</w:t>
      </w:r>
      <w:r>
        <w:t xml:space="preserve"> — unit tests for pure functions in </w:t>
      </w:r>
      <w:r>
        <w:rPr>
          <w:rFonts w:ascii="Consolas" w:cs="Consolas" w:eastAsia="Consolas" w:hAnsi="Consolas"/>
          <w:shd w:fill="F1EFE6" w:val="clear"/>
        </w:rPr>
        <w:t xml:space="preserve">logic.ts</w:t>
      </w:r>
      <w:r>
        <w:t xml:space="preserve"> (chunk planning, progress percent, terminal stage detection, duration formatting).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onsolas" w:cs="Consolas" w:eastAsia="Consolas" w:hAnsi="Consolas"/>
          <w:shd w:fill="F1EFE6" w:val="clear"/>
        </w:rPr>
        <w:t xml:space="preserve">functions/src/ai/chunk-pipeline.test.ts</w:t>
      </w:r>
      <w:r>
        <w:t xml:space="preserve"> — unit tests for </w:t>
      </w:r>
      <w:r>
        <w:rPr>
          <w:rFonts w:ascii="Consolas" w:cs="Consolas" w:eastAsia="Consolas" w:hAnsi="Consolas"/>
          <w:shd w:fill="F1EFE6" w:val="clear"/>
        </w:rPr>
        <w:t xml:space="preserve">mergeChunkTranscripts</w:t>
      </w:r>
      <w:r>
        <w:t xml:space="preserve"> (offset-shifting, out-of-order chunk defensiveness, language fallback) and </w:t>
      </w:r>
      <w:r>
        <w:rPr>
          <w:rFonts w:ascii="Consolas" w:cs="Consolas" w:eastAsia="Consolas" w:hAnsi="Consolas"/>
          <w:shd w:fill="F1EFE6" w:val="clear"/>
        </w:rPr>
        <w:t xml:space="preserve">selectChunksToProcess</w:t>
      </w:r>
      <w:r>
        <w:t xml:space="preserve"> (resume filtering).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t xml:space="preserve">There is no integration test coverage against a live Firestore emulator or real provider APIs (</w:t>
      </w:r>
      <w:r>
        <w:rPr>
          <w:b/>
          <w:bCs/>
        </w:rPr>
        <w:t xml:space="preserve">T4</w:t>
      </w:r>
      <w:r>
        <w:t xml:space="preserve">) — provider correctness is verified by the mock provider's deterministic output plus manual verification against real Gemini/OpenAI accounts.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t xml:space="preserve">When changing </w:t>
      </w:r>
      <w:r>
        <w:rPr>
          <w:rFonts w:ascii="Consolas" w:cs="Consolas" w:eastAsia="Consolas" w:hAnsi="Consolas"/>
          <w:shd w:fill="F1EFE6" w:val="clear"/>
        </w:rPr>
        <w:t xml:space="preserve">planSessionChunks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mergeChunkTranscripts</w:t>
      </w:r>
      <w:r>
        <w:t xml:space="preserve">, or any </w:t>
      </w:r>
      <w:r>
        <w:rPr>
          <w:rFonts w:ascii="Consolas" w:cs="Consolas" w:eastAsia="Consolas" w:hAnsi="Consolas"/>
          <w:shd w:fill="F1EFE6" w:val="clear"/>
        </w:rPr>
        <w:t xml:space="preserve">STAGE_PROGRESS</w:t>
      </w:r>
      <w:r>
        <w:t xml:space="preserve">/status-string constant, run/extend both test files — they are the only automated guard against silently breaking the chunk-boundary or resume logic.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8-common-extension-scenarios_20" w:id="1"/>
      <w:r>
        <w:t xml:space="preserve">8. Common extension scenarios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3180"/>
        <w:gridCol w:w="3180"/>
      </w:tblGrid>
      <w:tr>
        <w:trPr>
          <w:tblHeader/>
        </w:trPr>
        <w:tc>
          <w:tcPr>
            <w:tcW w:type="dxa" w:w="318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If you need to...</w:t>
            </w:r>
          </w:p>
        </w:tc>
        <w:tc>
          <w:tcPr>
            <w:tcW w:type="dxa" w:w="318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 here</w:t>
            </w:r>
          </w:p>
        </w:tc>
        <w:tc>
          <w:tcPr>
            <w:tcW w:type="dxa" w:w="318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Related note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Add a field to the create-session form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createSessionSchema</w:t>
            </w:r>
            <w:r>
              <w:rPr>
                <w:sz w:val="18"/>
                <w:szCs w:val="18"/>
              </w:rPr>
              <w:t xml:space="preserve"> (schema.ts) →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CreateSessionDialog</w:t>
            </w:r>
            <w:r>
              <w:rPr>
                <w:sz w:val="18"/>
                <w:szCs w:val="18"/>
              </w:rPr>
              <w:t xml:space="preserve"> form fields →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createSessionRecord</w:t>
            </w:r>
            <w:r>
              <w:rPr>
                <w:sz w:val="18"/>
                <w:szCs w:val="18"/>
              </w:rPr>
              <w:t xml:space="preserve"> (repository.ts) write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Add a new session status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SESSION_STATUSES</w:t>
            </w:r>
            <w:r>
              <w:rPr>
                <w:sz w:val="18"/>
                <w:szCs w:val="18"/>
              </w:rPr>
              <w:t xml:space="preserve"> (schema.ts) →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SESSION_STATUS_LABELS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SESSION_STATUS_KIND</w:t>
            </w:r>
            <w:r>
              <w:rPr>
                <w:sz w:val="18"/>
                <w:szCs w:val="18"/>
              </w:rPr>
              <w:t xml:space="preserve"> (logic.ts) → every place that switches on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status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Add a new job stage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JOB_STAGES</w:t>
            </w:r>
            <w:r>
              <w:rPr>
                <w:sz w:val="18"/>
                <w:szCs w:val="18"/>
              </w:rPr>
              <w:t xml:space="preserve"> (schema.ts) →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JOB_STAGE_ORDER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STAGE_PROGRESS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JOB_STAGE_LABELS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JOB_STAGE_KIND</w:t>
            </w:r>
            <w:r>
              <w:rPr>
                <w:sz w:val="18"/>
                <w:szCs w:val="18"/>
              </w:rPr>
              <w:t xml:space="preserve"> (logic.ts + process-session-job.ts) →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isTerminalJobStage</w:t>
            </w:r>
            <w:r>
              <w:rPr>
                <w:sz w:val="18"/>
                <w:szCs w:val="18"/>
              </w:rPr>
              <w:t xml:space="preserve"> if terminal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Update both declarations per </w:t>
            </w:r>
            <w:r>
              <w:rPr>
                <w:b/>
                <w:bCs/>
                <w:sz w:val="18"/>
                <w:szCs w:val="18"/>
              </w:rPr>
              <w:t xml:space="preserve">T1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Implement branch scoping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Add a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branchId</w:t>
            </w:r>
            <w:r>
              <w:rPr>
                <w:sz w:val="18"/>
                <w:szCs w:val="18"/>
              </w:rPr>
              <w:t xml:space="preserve"> predicate to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can_aiIntelligence_*</w:t>
            </w:r>
            <w:r>
              <w:rPr>
                <w:sz w:val="18"/>
                <w:szCs w:val="18"/>
              </w:rPr>
              <w:t xml:space="preserve"> rule blocks; add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where('branchId', '==', ...)</w:t>
            </w:r>
            <w:r>
              <w:rPr>
                <w:sz w:val="18"/>
                <w:szCs w:val="18"/>
              </w:rPr>
              <w:t xml:space="preserve"> to every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repository.ts</w:t>
            </w:r>
            <w:r>
              <w:rPr>
                <w:sz w:val="18"/>
                <w:szCs w:val="18"/>
              </w:rPr>
              <w:t xml:space="preserve"> query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L1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E1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Implement per-trainer read scoping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listSessions({ trainerUid })</w:t>
            </w:r>
            <w:r>
              <w:rPr>
                <w:sz w:val="18"/>
                <w:szCs w:val="18"/>
              </w:rPr>
              <w:t xml:space="preserve"> already accepts the parameter — wire it through from the calling page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L2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E2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Add real-time updates instead of polling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Requires client-side authenticated Firestore reads (custom-token minting); replace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AutoRefresh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onSnapshot</w:t>
            </w:r>
            <w:r>
              <w:rPr>
                <w:sz w:val="18"/>
                <w:szCs w:val="18"/>
              </w:rPr>
              <w:t xml:space="preserve"> once that seam exists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L10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E10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Add audio retention enforcement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Build a new scheduled Cloud Function reading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audioRetentionDays</w:t>
            </w:r>
            <w:r>
              <w:rPr>
                <w:sz w:val="18"/>
                <w:szCs w:val="18"/>
              </w:rPr>
              <w:t xml:space="preserve"> and deleting expired Storage objects + Firestore docs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L7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E7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Add completion notifications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Hook into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process-session-job.ts</w:t>
            </w:r>
            <w:r>
              <w:rPr>
                <w:sz w:val="18"/>
                <w:szCs w:val="18"/>
              </w:rPr>
              <w:t xml:space="preserve">'s success path (after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stage='completed'</w:t>
            </w:r>
            <w:r>
              <w:rPr>
                <w:sz w:val="18"/>
                <w:szCs w:val="18"/>
              </w:rPr>
              <w:t xml:space="preserve">), reading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notifyTrainerOnCompletion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L8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E8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Fix the dead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deviceLabel</w:t>
            </w:r>
            <w:r>
              <w:rPr>
                <w:sz w:val="18"/>
                <w:szCs w:val="18"/>
              </w:rPr>
              <w:t xml:space="preserve"> field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Either add the missing input to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CreateSessionDialog</w:t>
            </w:r>
            <w:r>
              <w:rPr>
                <w:sz w:val="18"/>
                <w:szCs w:val="18"/>
              </w:rPr>
              <w:t xml:space="preserve">, or remove the field end-to-end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L4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E4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350" w:bottom="1440" w:left="135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3C4" w:sz="4" w:space="4"/>
      </w:pBdr>
      <w:tabs>
        <w:tab w:val="right" w:pos="9026"/>
      </w:tabs>
    </w:pPr>
    <w:r>
      <w:rPr>
        <w:color w:val="4A4F58"/>
        <w:sz w:val="14"/>
        <w:szCs w:val="14"/>
      </w:rPr>
      <w:t xml:space="preserve">CONFIDENTIAL — Prepared exclusively for TerraNext Global Ventures</w:t>
    </w:r>
    <w:r>
      <w:t xml:space="preserve">	</w:t>
    </w:r>
    <w:r>
      <w:rPr>
        <w:color w:val="4A4F58"/>
        <w:sz w:val="14"/>
        <w:szCs w:val="14"/>
      </w:rPr>
      <w:t xml:space="preserve">Page </w:t>
    </w:r>
    <w:r>
      <w:rPr>
        <w:color w:val="4A4F5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4A4F58"/>
        <w:sz w:val="14"/>
        <w:szCs w:val="14"/>
      </w:rPr>
      <w:t xml:space="preserve"> of </w:t>
    </w:r>
    <w:r>
      <w:rPr>
        <w:color w:val="4A4F5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 w:space="4"/>
      </w:pBdr>
      <w:jc w:val="right"/>
    </w:pPr>
    <w:r>
      <w:rPr>
        <w:b/>
        <w:bCs/>
        <w:color w:val="1A1D23"/>
        <w:sz w:val="16"/>
        <w:szCs w:val="16"/>
      </w:rPr>
      <w:t xml:space="preserve">AI Intelligence Platform </w:t>
    </w:r>
    <w:r>
      <w:rPr>
        <w:color w:val="4A4F58"/>
        <w:sz w:val="16"/>
        <w:szCs w:val="16"/>
      </w:rPr>
      <w:t xml:space="preserve">— Developer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8" w:space="6"/>
      </w:pBdr>
      <w:spacing w:after="180" w:before="420"/>
    </w:pPr>
    <w:rPr>
      <w:rFonts w:ascii="Calibri" w:cs="Calibri" w:eastAsia="Calibri" w:hAnsi="Calibri"/>
      <w:b/>
      <w:bCs/>
      <w:color w:val="1A1D2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A1D2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8A6D1D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90" w:before="200"/>
    </w:pPr>
    <w:rPr>
      <w:rFonts w:ascii="Calibri" w:cs="Calibri" w:eastAsia="Calibri" w:hAnsi="Calibri"/>
      <w:b/>
      <w:bCs/>
      <w:i/>
      <w:iCs/>
      <w:color w:val="4A4F58"/>
      <w:sz w:val="21"/>
      <w:szCs w:val="21"/>
    </w:rPr>
  </w:style>
  <w:style w:type="paragraph" w:styleId="Hyperlink">
    <w:name w:val="Hyperlink"/>
    <w:basedOn w:val="Normal"/>
    <w:rPr>
      <w:color w:val="C9A227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Intelligence Platform — Developer Guide</dc:title>
  <dc:creator>TerraNext Global Ventures</dc:creator>
  <dc:description>AI Intelligence Platform documentation, prepared for TerraNext Global Ventures.</dc:description>
  <cp:lastModifiedBy>Un-named</cp:lastModifiedBy>
  <cp:revision>1</cp:revision>
  <dcterms:created xsi:type="dcterms:W3CDTF">2026-08-02T14:23:17.066Z</dcterms:created>
  <dcterms:modified xsi:type="dcterms:W3CDTF">2026-08-02T14:23:17.066Z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