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0BF5" w14:textId="77777777" w:rsidR="002C45DA" w:rsidRPr="006B02FA" w:rsidRDefault="002C45DA" w:rsidP="002C45DA">
      <w:pPr>
        <w:pStyle w:val="Heading1"/>
      </w:pPr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14:paraId="33F15EFE" w14:textId="77777777" w:rsidR="002C45DA" w:rsidRPr="006B02FA" w:rsidRDefault="002C45DA" w:rsidP="002C45DA"/>
    <w:p w14:paraId="4DD5F776" w14:textId="77777777" w:rsidR="002C45DA" w:rsidRDefault="002C45DA" w:rsidP="002C45DA">
      <w:pPr>
        <w:pStyle w:val="Heading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14:paraId="248344C2" w14:textId="77777777" w:rsidR="002C45DA" w:rsidRPr="006B0116" w:rsidRDefault="002C45DA" w:rsidP="002C45DA">
      <w:pPr>
        <w:pStyle w:val="Heading2"/>
        <w:rPr>
          <w:rStyle w:val="a"/>
        </w:rPr>
      </w:pPr>
      <w:r w:rsidRPr="006B0116">
        <w:rPr>
          <w:rStyle w:val="a"/>
        </w:rPr>
        <w:t>«Новосибирский государственный технический университет»</w:t>
      </w:r>
    </w:p>
    <w:p w14:paraId="5AF1869D" w14:textId="77777777" w:rsidR="002C45DA" w:rsidRPr="000F67F1" w:rsidRDefault="002C45DA" w:rsidP="002C45DA">
      <w:r>
        <w:rPr>
          <w:noProof/>
        </w:rPr>
        <w:drawing>
          <wp:anchor distT="0" distB="0" distL="114300" distR="114300" simplePos="0" relativeHeight="251656192" behindDoc="1" locked="0" layoutInCell="1" allowOverlap="0" wp14:anchorId="7CF85AF2" wp14:editId="5EC5F32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62174" w14:textId="77777777" w:rsidR="002C45DA" w:rsidRPr="006B02FA" w:rsidRDefault="002C45DA" w:rsidP="002C45DA">
      <w:pPr>
        <w:pStyle w:val="Heading2"/>
      </w:pPr>
      <w:r>
        <w:t>Кафедра теоретической и прикладной информатики</w:t>
      </w:r>
    </w:p>
    <w:p w14:paraId="11FE58FA" w14:textId="77777777" w:rsidR="002C45DA" w:rsidRPr="006D23E6" w:rsidRDefault="002C45DA" w:rsidP="002C45DA"/>
    <w:p w14:paraId="65A82FC8" w14:textId="77777777" w:rsidR="002C45DA" w:rsidRDefault="002C45DA" w:rsidP="002C45DA">
      <w:pPr>
        <w:pStyle w:val="Heading3"/>
      </w:pPr>
      <w:r>
        <w:t>Лабораторная работа</w:t>
      </w:r>
      <w:r w:rsidRPr="006B02FA">
        <w:t xml:space="preserve"> № </w:t>
      </w:r>
      <w:r w:rsidRPr="002C45DA">
        <w:t>9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14:paraId="003DF802" w14:textId="77777777" w:rsidR="002C45DA" w:rsidRPr="00612A55" w:rsidRDefault="002C45DA" w:rsidP="002C45DA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2</w:t>
      </w:r>
    </w:p>
    <w:p w14:paraId="64600ADD" w14:textId="77777777" w:rsidR="002C45DA" w:rsidRPr="00D06A8D" w:rsidRDefault="002C45DA" w:rsidP="002C45D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1871"/>
        <w:gridCol w:w="2066"/>
        <w:gridCol w:w="1237"/>
        <w:gridCol w:w="1375"/>
      </w:tblGrid>
      <w:tr w:rsidR="002C45DA" w:rsidRPr="00613AE7" w14:paraId="50A74454" w14:textId="77777777" w:rsidTr="000D302C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14:paraId="538DAB95" w14:textId="77777777" w:rsidR="002C45DA" w:rsidRPr="00613AE7" w:rsidRDefault="002C45DA" w:rsidP="000D3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0F37C0" wp14:editId="41DAAD3F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FC5F8C" w14:textId="77777777" w:rsidR="002C45DA" w:rsidRPr="005D6509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78EA77B1" w14:textId="77777777" w:rsidR="002C45DA" w:rsidRPr="001B23FB" w:rsidRDefault="002C45DA" w:rsidP="000D302C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55FEA8A0" w14:textId="77777777" w:rsidR="002C45DA" w:rsidRPr="00022D6C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2597EE8C" w14:textId="77777777" w:rsidR="002C45DA" w:rsidRPr="00F25ED6" w:rsidRDefault="002C45DA" w:rsidP="000D302C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2C45DA" w:rsidRPr="00613AE7" w14:paraId="0DFBB658" w14:textId="77777777" w:rsidTr="000D302C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14:paraId="3BF531B1" w14:textId="77777777" w:rsidR="002C45DA" w:rsidRPr="00613AE7" w:rsidRDefault="002C45DA" w:rsidP="000D302C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488031B6" w14:textId="77777777" w:rsidR="002C45DA" w:rsidRPr="005D6509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78FFE7DC" w14:textId="1B4F33EC" w:rsidR="002C45DA" w:rsidRPr="000E2E12" w:rsidRDefault="002C45DA" w:rsidP="000D302C">
            <w:pPr>
              <w:spacing w:after="0" w:line="240" w:lineRule="auto"/>
              <w:contextualSpacing/>
              <w:rPr>
                <w:lang w:val="en-US"/>
              </w:rPr>
            </w:pPr>
            <w:r>
              <w:t>ПМ</w:t>
            </w:r>
            <w:r w:rsidRPr="00703284">
              <w:t>-</w:t>
            </w:r>
            <w:r>
              <w:t>6</w:t>
            </w:r>
            <w:r w:rsidR="000E2E12">
              <w:rPr>
                <w:lang w:val="en-US"/>
              </w:rPr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C6ECD79" w14:textId="77777777" w:rsidR="002C45DA" w:rsidRPr="00F25ED6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11CD59D3" w14:textId="77777777" w:rsidR="002C45DA" w:rsidRPr="009F4DB8" w:rsidRDefault="002C45DA" w:rsidP="000D302C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2C45DA" w:rsidRPr="00613AE7" w14:paraId="3E687883" w14:textId="77777777" w:rsidTr="000D302C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14:paraId="0C8EF469" w14:textId="77777777" w:rsidR="002C45DA" w:rsidRPr="00613AE7" w:rsidRDefault="002C45DA" w:rsidP="000D302C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3431A96" w14:textId="77777777" w:rsidR="002C45DA" w:rsidRPr="005D6509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0096F891" w14:textId="74A34130" w:rsidR="002C45DA" w:rsidRDefault="000E2E12" w:rsidP="002C45DA">
            <w:pPr>
              <w:spacing w:after="0" w:line="240" w:lineRule="auto"/>
              <w:contextualSpacing/>
            </w:pPr>
            <w:r>
              <w:t>Утюганов Д.С.</w:t>
            </w:r>
          </w:p>
          <w:p w14:paraId="3608B311" w14:textId="7F0DA922" w:rsidR="000E2E12" w:rsidRPr="000E2E12" w:rsidRDefault="000E2E12" w:rsidP="002C45DA">
            <w:pPr>
              <w:spacing w:after="0" w:line="240" w:lineRule="auto"/>
              <w:contextualSpacing/>
            </w:pPr>
            <w:r>
              <w:t>Кожекин М.В.</w:t>
            </w:r>
          </w:p>
          <w:p w14:paraId="3ACA89D3" w14:textId="77777777" w:rsidR="002C45DA" w:rsidRPr="009F4DB8" w:rsidRDefault="002C45DA" w:rsidP="000D302C">
            <w:pPr>
              <w:spacing w:after="0" w:line="240" w:lineRule="auto"/>
              <w:contextualSpacing/>
              <w:rPr>
                <w:highlight w:val="green"/>
              </w:rPr>
            </w:pPr>
          </w:p>
        </w:tc>
        <w:tc>
          <w:tcPr>
            <w:tcW w:w="661" w:type="pct"/>
            <w:shd w:val="clear" w:color="auto" w:fill="auto"/>
            <w:vAlign w:val="center"/>
          </w:tcPr>
          <w:p w14:paraId="07163182" w14:textId="77777777" w:rsidR="002C45DA" w:rsidRPr="00C04CF2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7975FC99" w14:textId="77777777" w:rsidR="002C45DA" w:rsidRPr="009032CC" w:rsidRDefault="002C45DA" w:rsidP="000D302C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2C45DA" w:rsidRPr="00613AE7" w14:paraId="6B1969F3" w14:textId="77777777" w:rsidTr="000D302C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14:paraId="48E4080A" w14:textId="77777777" w:rsidR="002C45DA" w:rsidRPr="00613AE7" w:rsidRDefault="002C45DA" w:rsidP="000D302C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F15484A" w14:textId="77777777" w:rsidR="002C45DA" w:rsidRPr="005D6509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14:paraId="1E8324DD" w14:textId="77777777" w:rsidR="002C45DA" w:rsidRPr="00EE5172" w:rsidRDefault="002C45DA" w:rsidP="000D302C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14:paraId="2829EE01" w14:textId="77777777" w:rsidR="002C45DA" w:rsidRPr="00022D6C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6B9C6D49" w14:textId="77777777" w:rsidR="002C45DA" w:rsidRPr="00F25ED6" w:rsidRDefault="002C45DA" w:rsidP="000D302C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2C45DA" w:rsidRPr="00613AE7" w14:paraId="12C43AAE" w14:textId="77777777" w:rsidTr="000D302C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14:paraId="490286CA" w14:textId="77777777" w:rsidR="002C45DA" w:rsidRPr="00613AE7" w:rsidRDefault="002C45DA" w:rsidP="000D302C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00F9C270" w14:textId="77777777" w:rsidR="002C45DA" w:rsidRPr="005D6509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08A4E801" w14:textId="77777777" w:rsidR="002C45DA" w:rsidRDefault="002C45DA" w:rsidP="000D302C">
            <w:pPr>
              <w:spacing w:after="0" w:line="240" w:lineRule="auto"/>
              <w:contextualSpacing/>
            </w:pPr>
            <w:r>
              <w:t>Стасышина Т.Л.</w:t>
            </w:r>
          </w:p>
          <w:p w14:paraId="39653360" w14:textId="77777777" w:rsidR="002C45DA" w:rsidRPr="008A060D" w:rsidRDefault="002C45DA" w:rsidP="000D302C">
            <w:pPr>
              <w:spacing w:after="0" w:line="240" w:lineRule="auto"/>
              <w:contextualSpacing/>
              <w:rPr>
                <w:highlight w:val="green"/>
              </w:rPr>
            </w:pPr>
            <w:r>
              <w:t>Хайленко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7A70B403" w14:textId="77777777" w:rsidR="002C45DA" w:rsidRPr="00022D6C" w:rsidRDefault="002C45DA" w:rsidP="000D302C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14:paraId="50B6E035" w14:textId="77777777" w:rsidR="002C45DA" w:rsidRPr="008A060D" w:rsidRDefault="002C45DA" w:rsidP="000D302C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14:paraId="0D0BEE7F" w14:textId="77777777" w:rsidR="002C45DA" w:rsidRPr="008A060D" w:rsidRDefault="002C45DA" w:rsidP="002C45DA"/>
    <w:p w14:paraId="1DC923FA" w14:textId="77777777" w:rsidR="002C45DA" w:rsidRPr="001B23FB" w:rsidRDefault="002C45DA" w:rsidP="002C45DA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14:paraId="4875FD3E" w14:textId="40A1B373" w:rsidR="002C45DA" w:rsidRDefault="007058F7" w:rsidP="002C45DA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2C45DA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0E2E12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7181220A" w14:textId="77777777" w:rsidR="002C45DA" w:rsidRPr="00F03234" w:rsidRDefault="0076687B" w:rsidP="0076687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3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203D6C4" w14:textId="77777777" w:rsidR="002C45DA" w:rsidRPr="00F03234" w:rsidRDefault="002C45DA" w:rsidP="002C4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234">
        <w:rPr>
          <w:rFonts w:ascii="Times New Roman" w:hAnsi="Times New Roman" w:cs="Times New Roman"/>
          <w:sz w:val="24"/>
          <w:szCs w:val="24"/>
        </w:rPr>
        <w:t>Ознакомиться с компонентами ADO среды разработки С++Builder с целью их использования при создании Windows-приложения для работы с базами данных.</w:t>
      </w:r>
    </w:p>
    <w:p w14:paraId="6852DDDD" w14:textId="77777777" w:rsidR="002C45DA" w:rsidRDefault="002C45DA" w:rsidP="002C45D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E165E20" w14:textId="77777777" w:rsidR="0076687B" w:rsidRPr="00F03234" w:rsidRDefault="0076687B" w:rsidP="002C45D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4B25BF40" w14:textId="77777777" w:rsidR="002C45DA" w:rsidRPr="00F03234" w:rsidRDefault="0076687B" w:rsidP="0076687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3234">
        <w:rPr>
          <w:rFonts w:ascii="Times New Roman" w:hAnsi="Times New Roman" w:cs="Times New Roman"/>
          <w:b/>
          <w:bCs/>
          <w:sz w:val="28"/>
          <w:szCs w:val="28"/>
        </w:rPr>
        <w:t xml:space="preserve"> Ход работы</w:t>
      </w:r>
    </w:p>
    <w:p w14:paraId="0226DAFD" w14:textId="77777777" w:rsidR="002C45DA" w:rsidRPr="00F03234" w:rsidRDefault="002C45DA" w:rsidP="002C45D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C45DA">
        <w:rPr>
          <w:rFonts w:ascii="TimesNewRoman" w:hAnsi="TimesNewRoman" w:cs="TimesNewRoman"/>
        </w:rPr>
        <w:t>1</w:t>
      </w:r>
      <w:r w:rsidRPr="00F03234">
        <w:rPr>
          <w:rFonts w:ascii="TimesNewRoman" w:hAnsi="TimesNewRoman" w:cs="TimesNewRoman"/>
          <w:sz w:val="24"/>
          <w:szCs w:val="24"/>
        </w:rPr>
        <w:t>. Для каждого поставщика за каждый год получить:</w:t>
      </w:r>
    </w:p>
    <w:p w14:paraId="27ABBC22" w14:textId="77777777" w:rsidR="002C45DA" w:rsidRPr="00F03234" w:rsidRDefault="002C45DA" w:rsidP="002C45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03234">
        <w:rPr>
          <w:rFonts w:ascii="TimesNewRoman" w:hAnsi="TimesNewRoman" w:cs="TimesNewRoman"/>
          <w:sz w:val="24"/>
          <w:szCs w:val="24"/>
        </w:rPr>
        <w:t>сумму, на которую он выполнил поставки;</w:t>
      </w:r>
    </w:p>
    <w:p w14:paraId="025D1BE1" w14:textId="77777777" w:rsidR="002C45DA" w:rsidRPr="00F03234" w:rsidRDefault="002C45DA" w:rsidP="002C45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03234">
        <w:rPr>
          <w:rFonts w:ascii="TimesNewRoman" w:hAnsi="TimesNewRoman" w:cs="TimesNewRoman"/>
          <w:sz w:val="24"/>
          <w:szCs w:val="24"/>
        </w:rPr>
        <w:t>общее число поставок;</w:t>
      </w:r>
    </w:p>
    <w:p w14:paraId="490341B5" w14:textId="77777777" w:rsidR="002C45DA" w:rsidRPr="00F03234" w:rsidRDefault="002C45DA" w:rsidP="002C45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03234">
        <w:rPr>
          <w:rFonts w:ascii="TimesNewRoman" w:hAnsi="TimesNewRoman" w:cs="TimesNewRoman"/>
          <w:sz w:val="24"/>
          <w:szCs w:val="24"/>
        </w:rPr>
        <w:t>число изделий.</w:t>
      </w:r>
    </w:p>
    <w:p w14:paraId="1CFC94B9" w14:textId="77777777" w:rsidR="002C45DA" w:rsidRPr="00F03234" w:rsidRDefault="002C45DA" w:rsidP="002C45D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03234">
        <w:rPr>
          <w:rFonts w:ascii="TimesNewRoman" w:hAnsi="TimesNewRoman" w:cs="TimesNewRoman"/>
          <w:sz w:val="24"/>
          <w:szCs w:val="24"/>
        </w:rPr>
        <w:t>Упорядочить по поставщику и году. Выделить строки, где сумма</w:t>
      </w:r>
    </w:p>
    <w:p w14:paraId="20E25121" w14:textId="77777777" w:rsidR="002C45DA" w:rsidRPr="00F03234" w:rsidRDefault="002C45DA" w:rsidP="002C45D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03234">
        <w:rPr>
          <w:rFonts w:ascii="TimesNewRoman" w:hAnsi="TimesNewRoman" w:cs="TimesNewRoman"/>
          <w:sz w:val="24"/>
          <w:szCs w:val="24"/>
        </w:rPr>
        <w:t>меньше 100.</w:t>
      </w:r>
    </w:p>
    <w:p w14:paraId="254F2340" w14:textId="77777777" w:rsidR="00900B58" w:rsidRPr="00460EDC" w:rsidRDefault="00900B58" w:rsidP="0076687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6000"/>
        <w:gridCol w:w="4371"/>
      </w:tblGrid>
      <w:tr w:rsidR="00B91728" w:rsidRPr="005A3D3C" w14:paraId="0600BD59" w14:textId="77777777" w:rsidTr="0076687B">
        <w:tc>
          <w:tcPr>
            <w:tcW w:w="6171" w:type="dxa"/>
          </w:tcPr>
          <w:p w14:paraId="680813EE" w14:textId="77777777" w:rsidR="00B91728" w:rsidRPr="005A3D3C" w:rsidRDefault="00B91728" w:rsidP="00B91728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 w:rsidRPr="00B91728">
              <w:rPr>
                <w:rFonts w:cstheme="minorHAnsi"/>
                <w:bCs/>
              </w:rPr>
              <w:t>Запрос</w:t>
            </w:r>
          </w:p>
        </w:tc>
        <w:tc>
          <w:tcPr>
            <w:tcW w:w="4426" w:type="dxa"/>
          </w:tcPr>
          <w:p w14:paraId="18F18ED2" w14:textId="77777777" w:rsidR="00B91728" w:rsidRPr="005A3D3C" w:rsidRDefault="00B91728" w:rsidP="002316A6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Cs/>
                <w:noProof/>
                <w:lang w:val="en-US"/>
              </w:rPr>
            </w:pPr>
            <w:r w:rsidRPr="00B91728">
              <w:rPr>
                <w:rFonts w:cstheme="minorHAnsi"/>
                <w:bCs/>
                <w:noProof/>
              </w:rPr>
              <w:t>Результат</w:t>
            </w:r>
          </w:p>
        </w:tc>
      </w:tr>
      <w:tr w:rsidR="00DF579B" w:rsidRPr="00DF579B" w14:paraId="5C60EB46" w14:textId="77777777" w:rsidTr="0076687B">
        <w:tc>
          <w:tcPr>
            <w:tcW w:w="6171" w:type="dxa"/>
          </w:tcPr>
          <w:p w14:paraId="4B737589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select new_</w:t>
            </w:r>
            <w:proofErr w:type="gramStart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s.postav</w:t>
            </w:r>
            <w:proofErr w:type="gramEnd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, new_spj.post_year, COALESCE(z.sum,0) as sum, COALESCE(z.kol_post,0) as kol_post, COALESCE(z.count,0) as count</w:t>
            </w:r>
          </w:p>
          <w:p w14:paraId="2770F1F8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from (select s.n_post as postav from s) as new_s</w:t>
            </w:r>
          </w:p>
          <w:p w14:paraId="32FF91D5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cross join (select distinct </w:t>
            </w:r>
            <w:proofErr w:type="gramStart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EXTRACT(</w:t>
            </w:r>
            <w:proofErr w:type="gramEnd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year from y.date_post) as post_year</w:t>
            </w:r>
          </w:p>
          <w:p w14:paraId="118A70F3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from spj1 y) as new_spj</w:t>
            </w:r>
          </w:p>
          <w:p w14:paraId="071BC238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  <w:p w14:paraId="4EF68AB3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left join  </w:t>
            </w:r>
          </w:p>
          <w:p w14:paraId="6333E33F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(select </w:t>
            </w:r>
            <w:proofErr w:type="gramStart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w.n</w:t>
            </w:r>
            <w:proofErr w:type="gramEnd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_post as postav, EXTRACT(year from w.date_post) as post_year, sum(w.cost*w.kol), count(*) as kol_post, count( distinct(w.n_izd))</w:t>
            </w:r>
          </w:p>
          <w:p w14:paraId="58A1C924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from spj1 w</w:t>
            </w:r>
          </w:p>
          <w:p w14:paraId="51AE6170" w14:textId="77777777" w:rsidR="00DD14FD" w:rsidRPr="00DD14FD" w:rsidRDefault="00DD14FD" w:rsidP="00DD14F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group by </w:t>
            </w:r>
            <w:proofErr w:type="gramStart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w.n</w:t>
            </w:r>
            <w:proofErr w:type="gramEnd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_post, EXTRACT(year from w.date_post) </w:t>
            </w:r>
          </w:p>
          <w:p w14:paraId="4856B8F1" w14:textId="29DCED17" w:rsidR="00DF579B" w:rsidRPr="00411C93" w:rsidRDefault="00DD14FD" w:rsidP="00DD1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  <w:lang w:val="en-US"/>
              </w:rPr>
            </w:pPr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order by 1,</w:t>
            </w:r>
            <w:proofErr w:type="gramStart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2 )</w:t>
            </w:r>
            <w:proofErr w:type="gramEnd"/>
            <w:r w:rsidRPr="00DD14F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as z on z.postav = new_s.postav and z.post_year = new_spj.post_year</w:t>
            </w:r>
          </w:p>
        </w:tc>
        <w:tc>
          <w:tcPr>
            <w:tcW w:w="4426" w:type="dxa"/>
          </w:tcPr>
          <w:p w14:paraId="4201DBFA" w14:textId="77777777" w:rsidR="00DF579B" w:rsidRPr="00DF579B" w:rsidRDefault="00BD6EFC" w:rsidP="002316A6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</w:rPr>
            </w:pPr>
            <w:r>
              <w:rPr>
                <w:noProof/>
              </w:rPr>
              <w:drawing>
                <wp:inline distT="0" distB="0" distL="0" distR="0" wp14:anchorId="7D352452" wp14:editId="7ABF6734">
                  <wp:extent cx="1952897" cy="3185831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5558"/>
                          <a:stretch/>
                        </pic:blipFill>
                        <pic:spPr bwMode="auto">
                          <a:xfrm>
                            <a:off x="0" y="0"/>
                            <a:ext cx="2016331" cy="3289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EB406" w14:textId="77777777" w:rsidR="00CD3C3D" w:rsidRDefault="00CD3C3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53BD0A9E" w14:textId="77777777" w:rsidR="0076687B" w:rsidRPr="0076687B" w:rsidRDefault="0076687B" w:rsidP="007668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8"/>
          <w:szCs w:val="28"/>
        </w:rPr>
      </w:pPr>
      <w:r w:rsidRPr="0076687B">
        <w:rPr>
          <w:rFonts w:ascii="TimesNewRoman" w:hAnsi="TimesNewRoman" w:cs="TimesNewRoman"/>
          <w:sz w:val="28"/>
          <w:szCs w:val="28"/>
        </w:rPr>
        <w:t>2. Для указанных поставщика и года по каждой детали вывести:</w:t>
      </w:r>
    </w:p>
    <w:p w14:paraId="164D3155" w14:textId="77777777" w:rsidR="0076687B" w:rsidRPr="0076687B" w:rsidRDefault="0076687B" w:rsidP="007668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8"/>
          <w:szCs w:val="28"/>
        </w:rPr>
      </w:pPr>
      <w:r w:rsidRPr="0076687B">
        <w:rPr>
          <w:rFonts w:ascii="TimesNewRoman" w:hAnsi="TimesNewRoman" w:cs="TimesNewRoman"/>
          <w:sz w:val="28"/>
          <w:szCs w:val="28"/>
        </w:rPr>
        <w:t>количество поставленных деталей;</w:t>
      </w:r>
    </w:p>
    <w:p w14:paraId="2A6A4CDE" w14:textId="77777777" w:rsidR="0076687B" w:rsidRPr="0076687B" w:rsidRDefault="0076687B" w:rsidP="007668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8"/>
          <w:szCs w:val="28"/>
        </w:rPr>
      </w:pPr>
      <w:r w:rsidRPr="0076687B">
        <w:rPr>
          <w:rFonts w:ascii="TimesNewRoman" w:hAnsi="TimesNewRoman" w:cs="TimesNewRoman"/>
          <w:sz w:val="28"/>
          <w:szCs w:val="28"/>
        </w:rPr>
        <w:t>на какую сумму выполнены поставки;</w:t>
      </w:r>
    </w:p>
    <w:p w14:paraId="4B13A2F6" w14:textId="77777777" w:rsidR="00F03234" w:rsidRPr="00F03234" w:rsidRDefault="0076687B" w:rsidP="00F0323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</w:rPr>
      </w:pPr>
      <w:r w:rsidRPr="0076687B">
        <w:rPr>
          <w:rFonts w:ascii="TimesNewRoman" w:hAnsi="TimesNewRoman" w:cs="TimesNewRoman"/>
          <w:sz w:val="28"/>
          <w:szCs w:val="28"/>
        </w:rPr>
        <w:t xml:space="preserve">процент выручки по этой детали от общей суммы за год. </w:t>
      </w:r>
    </w:p>
    <w:p w14:paraId="4B5F87B1" w14:textId="77777777" w:rsidR="005A3D3C" w:rsidRPr="00F03234" w:rsidRDefault="0076687B" w:rsidP="00F032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F03234">
        <w:rPr>
          <w:rFonts w:ascii="TimesNewRoman" w:hAnsi="TimesNewRoman" w:cs="TimesNewRoman"/>
          <w:sz w:val="28"/>
          <w:szCs w:val="28"/>
        </w:rPr>
        <w:t xml:space="preserve">               </w:t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6184"/>
        <w:gridCol w:w="4187"/>
      </w:tblGrid>
      <w:tr w:rsidR="004F4155" w:rsidRPr="00B91728" w14:paraId="004FAFE3" w14:textId="77777777" w:rsidTr="0076687B">
        <w:tc>
          <w:tcPr>
            <w:tcW w:w="6379" w:type="dxa"/>
          </w:tcPr>
          <w:p w14:paraId="2AE5605A" w14:textId="77777777" w:rsidR="004F4155" w:rsidRPr="00B91728" w:rsidRDefault="004F4155" w:rsidP="002A77AC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B91728">
              <w:rPr>
                <w:rFonts w:cstheme="minorHAnsi"/>
                <w:bCs/>
              </w:rPr>
              <w:t>Запрос</w:t>
            </w:r>
          </w:p>
        </w:tc>
        <w:tc>
          <w:tcPr>
            <w:tcW w:w="4218" w:type="dxa"/>
          </w:tcPr>
          <w:p w14:paraId="3CAE2860" w14:textId="77777777" w:rsidR="004F4155" w:rsidRPr="00B91728" w:rsidRDefault="004F4155" w:rsidP="004F4155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bCs/>
                <w:noProof/>
              </w:rPr>
            </w:pPr>
            <w:r w:rsidRPr="00B91728">
              <w:rPr>
                <w:rFonts w:cstheme="minorHAnsi"/>
                <w:bCs/>
                <w:noProof/>
              </w:rPr>
              <w:t>Результат</w:t>
            </w:r>
          </w:p>
        </w:tc>
      </w:tr>
      <w:tr w:rsidR="005A3D3C" w:rsidRPr="00DF579B" w14:paraId="39ADD5D6" w14:textId="77777777" w:rsidTr="00BD6EFC">
        <w:trPr>
          <w:trHeight w:val="3091"/>
        </w:trPr>
        <w:tc>
          <w:tcPr>
            <w:tcW w:w="6379" w:type="dxa"/>
          </w:tcPr>
          <w:p w14:paraId="039E92AA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x.n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_det, sum(x.kol) as kol,sum(x.kol*x.cost), round(100.0*sum(x.kol*x.cost)/(</w:t>
            </w:r>
          </w:p>
          <w:p w14:paraId="756D3BBA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          select sum(y.kol*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y.cost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)</w:t>
            </w:r>
          </w:p>
          <w:p w14:paraId="7A9942B5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          from spj1 y </w:t>
            </w:r>
          </w:p>
          <w:p w14:paraId="64A10892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          where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EXTRACT(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year from y.date_post) = </w:t>
            </w:r>
          </w:p>
          <w:p w14:paraId="10D2BBC2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:post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_year1</w:t>
            </w:r>
          </w:p>
          <w:p w14:paraId="7F79B878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               and y.n_post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= :postav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1),3) as procent</w:t>
            </w:r>
          </w:p>
          <w:p w14:paraId="7BA6E03B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from spj1 x</w:t>
            </w:r>
          </w:p>
          <w:p w14:paraId="4BF53563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where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EXTRACT(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year from x.date_post) = :post_year2</w:t>
            </w:r>
          </w:p>
          <w:p w14:paraId="190DFDD8" w14:textId="77777777" w:rsidR="005837AD" w:rsidRPr="005837AD" w:rsidRDefault="005837AD" w:rsidP="005837A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and x.n_post </w:t>
            </w:r>
            <w:proofErr w:type="gramStart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= :postav</w:t>
            </w:r>
            <w:proofErr w:type="gramEnd"/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</w:t>
            </w:r>
          </w:p>
          <w:p w14:paraId="41D58994" w14:textId="48D00A01" w:rsidR="005A3D3C" w:rsidRPr="005A3D3C" w:rsidRDefault="005837AD" w:rsidP="005837A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lang w:val="en-US"/>
              </w:rPr>
            </w:pPr>
            <w:r w:rsidRPr="005837A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group by x.n_det</w:t>
            </w:r>
          </w:p>
        </w:tc>
        <w:tc>
          <w:tcPr>
            <w:tcW w:w="4218" w:type="dxa"/>
          </w:tcPr>
          <w:p w14:paraId="380BC1F7" w14:textId="77777777" w:rsidR="004F25CD" w:rsidRDefault="004F25CD" w:rsidP="002A77AC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noProof/>
              </w:rPr>
            </w:pPr>
            <w:r>
              <w:rPr>
                <w:noProof/>
              </w:rPr>
              <w:t xml:space="preserve">Для поставщика </w:t>
            </w:r>
            <w:r>
              <w:rPr>
                <w:noProof/>
                <w:lang w:val="en-US"/>
              </w:rPr>
              <w:t>S</w:t>
            </w:r>
            <w:r w:rsidRPr="004F25CD">
              <w:rPr>
                <w:noProof/>
              </w:rPr>
              <w:t xml:space="preserve">3 </w:t>
            </w:r>
            <w:r>
              <w:rPr>
                <w:noProof/>
              </w:rPr>
              <w:t>и 2011 года</w:t>
            </w:r>
          </w:p>
          <w:p w14:paraId="361CFA58" w14:textId="77777777" w:rsidR="004F25CD" w:rsidRPr="004F25CD" w:rsidRDefault="004F25CD" w:rsidP="002A77AC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noProof/>
              </w:rPr>
            </w:pPr>
          </w:p>
          <w:p w14:paraId="10BCE51A" w14:textId="77777777" w:rsidR="00900B58" w:rsidRPr="00900B58" w:rsidRDefault="00BD6EFC" w:rsidP="002A77AC">
            <w:pPr>
              <w:pStyle w:val="ListParagraph"/>
              <w:tabs>
                <w:tab w:val="left" w:pos="1307"/>
              </w:tabs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E73B31" wp14:editId="10D67FAD">
                  <wp:extent cx="2263140" cy="16843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83" cy="16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13FD8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4F25CD">
        <w:rPr>
          <w:rFonts w:ascii="Times New Roman" w:hAnsi="Times New Roman" w:cs="Times New Roman"/>
          <w:sz w:val="28"/>
          <w:szCs w:val="28"/>
        </w:rPr>
        <w:lastRenderedPageBreak/>
        <w:t>3. Изменить количество деталей в поставке.</w:t>
      </w:r>
    </w:p>
    <w:p w14:paraId="2E2B17CA" w14:textId="77777777" w:rsidR="004F25CD" w:rsidRPr="004F25CD" w:rsidRDefault="004F25CD" w:rsidP="00B91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10371"/>
      </w:tblGrid>
      <w:tr w:rsidR="004F25CD" w:rsidRPr="005A3D3C" w14:paraId="14D9E00B" w14:textId="77777777" w:rsidTr="004F25CD">
        <w:trPr>
          <w:trHeight w:val="278"/>
        </w:trPr>
        <w:tc>
          <w:tcPr>
            <w:tcW w:w="10531" w:type="dxa"/>
          </w:tcPr>
          <w:p w14:paraId="463C5D73" w14:textId="77777777" w:rsidR="004F25CD" w:rsidRPr="005A3D3C" w:rsidRDefault="004F25CD" w:rsidP="000D302C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 w:rsidRPr="00B91728">
              <w:rPr>
                <w:rFonts w:cstheme="minorHAnsi"/>
                <w:bCs/>
              </w:rPr>
              <w:t>Запрос</w:t>
            </w:r>
          </w:p>
        </w:tc>
      </w:tr>
      <w:tr w:rsidR="004F25CD" w:rsidRPr="000E2E12" w14:paraId="173DF88B" w14:textId="77777777" w:rsidTr="004F25CD">
        <w:trPr>
          <w:trHeight w:val="595"/>
        </w:trPr>
        <w:tc>
          <w:tcPr>
            <w:tcW w:w="10531" w:type="dxa"/>
          </w:tcPr>
          <w:p w14:paraId="0574C29E" w14:textId="77777777" w:rsidR="004F25CD" w:rsidRPr="004F25CD" w:rsidRDefault="004F25CD" w:rsidP="004F25CD">
            <w:pPr>
              <w:pStyle w:val="HTMLPreformatted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update spj1 set kol </w:t>
            </w:r>
            <w:proofErr w:type="gramStart"/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= :new</w:t>
            </w:r>
            <w:proofErr w:type="gramEnd"/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_kol</w:t>
            </w:r>
          </w:p>
          <w:p w14:paraId="6B5AD8D9" w14:textId="77777777" w:rsidR="004F25CD" w:rsidRPr="00411C93" w:rsidRDefault="004F25CD" w:rsidP="004F25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  <w:lang w:val="en-US"/>
              </w:rPr>
            </w:pPr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where n_spj </w:t>
            </w:r>
            <w:proofErr w:type="gramStart"/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= :curr</w:t>
            </w:r>
            <w:proofErr w:type="gramEnd"/>
            <w:r w:rsidRPr="004F25CD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_n</w:t>
            </w:r>
          </w:p>
        </w:tc>
      </w:tr>
    </w:tbl>
    <w:p w14:paraId="3F749BC7" w14:textId="77777777" w:rsidR="004F25CD" w:rsidRPr="005A3D3C" w:rsidRDefault="004F25CD" w:rsidP="00B91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7788EC5E" w14:textId="77777777" w:rsidR="004F25CD" w:rsidRPr="00C42DAE" w:rsidRDefault="004F25C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5AE0D280" w14:textId="77777777" w:rsidR="004F25CD" w:rsidRPr="00C42DAE" w:rsidRDefault="004F25CD" w:rsidP="004F25CD">
      <w:pPr>
        <w:pStyle w:val="ListParagraph"/>
        <w:autoSpaceDE w:val="0"/>
        <w:autoSpaceDN w:val="0"/>
        <w:adjustRightInd w:val="0"/>
        <w:spacing w:before="240" w:line="240" w:lineRule="auto"/>
        <w:ind w:left="0"/>
        <w:rPr>
          <w:rFonts w:ascii="TimesNewRoman" w:hAnsi="TimesNewRoman" w:cs="TimesNewRoman"/>
          <w:b/>
          <w:bCs/>
          <w:sz w:val="32"/>
          <w:szCs w:val="32"/>
          <w:lang w:val="en-US"/>
        </w:rPr>
      </w:pPr>
      <w:r w:rsidRPr="004F25CD">
        <w:rPr>
          <w:rFonts w:ascii="TimesNewRoman" w:hAnsi="TimesNewRoman" w:cs="TimesNewRoman"/>
          <w:b/>
          <w:bCs/>
          <w:sz w:val="32"/>
          <w:szCs w:val="32"/>
        </w:rPr>
        <w:t>Текст</w:t>
      </w:r>
      <w:r w:rsidRPr="00C42DAE">
        <w:rPr>
          <w:rFonts w:ascii="TimesNewRoman" w:hAnsi="TimesNewRoman" w:cs="TimesNewRoman"/>
          <w:b/>
          <w:bCs/>
          <w:sz w:val="32"/>
          <w:szCs w:val="32"/>
          <w:lang w:val="en-US"/>
        </w:rPr>
        <w:t xml:space="preserve"> </w:t>
      </w:r>
      <w:r w:rsidRPr="004F25CD">
        <w:rPr>
          <w:rFonts w:ascii="TimesNewRoman" w:hAnsi="TimesNewRoman" w:cs="TimesNewRoman"/>
          <w:b/>
          <w:bCs/>
          <w:sz w:val="32"/>
          <w:szCs w:val="32"/>
        </w:rPr>
        <w:t>программы</w:t>
      </w:r>
    </w:p>
    <w:p w14:paraId="7DF8582E" w14:textId="77777777" w:rsidR="00C07E8D" w:rsidRPr="00C42DAE" w:rsidRDefault="00C07E8D" w:rsidP="004F25CD">
      <w:pPr>
        <w:pStyle w:val="ListParagraph"/>
        <w:autoSpaceDE w:val="0"/>
        <w:autoSpaceDN w:val="0"/>
        <w:adjustRightInd w:val="0"/>
        <w:spacing w:before="240" w:line="240" w:lineRule="auto"/>
        <w:ind w:left="0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3B5BDB31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>
        <w:rPr>
          <w:rFonts w:ascii="TimesNewRoman" w:hAnsi="TimesNewRoman" w:cs="TimesNewRoman"/>
          <w:b/>
          <w:bCs/>
          <w:sz w:val="28"/>
          <w:szCs w:val="28"/>
          <w:lang w:val="en-US"/>
        </w:rPr>
        <w:t>Unit1.cpp</w:t>
      </w:r>
    </w:p>
    <w:p w14:paraId="4DF4B1A7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3F503F1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#include &lt;vcl.h&gt;</w:t>
      </w:r>
    </w:p>
    <w:p w14:paraId="04922783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#pragma hdrstop</w:t>
      </w:r>
    </w:p>
    <w:p w14:paraId="7602763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577F4ECA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#include "Unit1.h"</w:t>
      </w:r>
    </w:p>
    <w:p w14:paraId="49FE779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#include "Unit2.h"</w:t>
      </w:r>
    </w:p>
    <w:p w14:paraId="423FD93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#include "Unit3.h"</w:t>
      </w:r>
    </w:p>
    <w:p w14:paraId="267DE821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473F1434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#pragma package(smart_init)</w:t>
      </w:r>
    </w:p>
    <w:p w14:paraId="59F6DD0A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#pragma resource "*.dfm"</w:t>
      </w:r>
    </w:p>
    <w:p w14:paraId="6E8AB3C7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TForm1 *Form1;</w:t>
      </w:r>
    </w:p>
    <w:p w14:paraId="5A1FCFC1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1171FFB3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TForm1(TComponent* Owner)</w:t>
      </w:r>
    </w:p>
    <w:p w14:paraId="5D6B2EA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 xml:space="preserve">: 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TForm(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Owner)</w:t>
      </w:r>
    </w:p>
    <w:p w14:paraId="73EA629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{}</w:t>
      </w:r>
    </w:p>
    <w:p w14:paraId="01D5EA9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FormCreate(TObject *Sender)</w:t>
      </w:r>
    </w:p>
    <w:p w14:paraId="06967144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5483E438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 ADOConnection1-&gt;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Open(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62D710B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6FAA6D30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782BC9AA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42E4691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Button1Click(TObject *Sender)</w:t>
      </w:r>
    </w:p>
    <w:p w14:paraId="4FA01AE0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4C33F1D2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</w:t>
      </w:r>
    </w:p>
    <w:p w14:paraId="7FD0D51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/  ADOQuery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1-&gt;Active = true;</w:t>
      </w:r>
    </w:p>
    <w:p w14:paraId="098B97F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Form2-&gt;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Show(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4B52AD6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//ADOQuery1-&gt;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ExecSQL(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3DD46413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18100432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397DBD18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27CC0DC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Button2Click(TObject *Sender)</w:t>
      </w:r>
    </w:p>
    <w:p w14:paraId="5A39266A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5D83A74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 Form3-&gt;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Show(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1EB4D81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 //ADOQuery2-&gt;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ExecSQL(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1AD28B8D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1A40659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3386CCCB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556B4749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ADOQuery1AfterScroll(TDataSet *DataSet)</w:t>
      </w:r>
    </w:p>
    <w:p w14:paraId="0F9A9690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388EBA0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      try {</w:t>
      </w:r>
    </w:p>
    <w:p w14:paraId="56835C5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start transaction</w:t>
      </w:r>
    </w:p>
    <w:p w14:paraId="087B09A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ADOConnection1-&gt;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BeginTrans(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732DB8B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lastRenderedPageBreak/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forming SQL</w:t>
      </w:r>
    </w:p>
    <w:p w14:paraId="3C13F9A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Close(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655E60D9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set up parameters</w:t>
      </w:r>
    </w:p>
    <w:p w14:paraId="70B6607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ADOQuery2-&gt;Parameters-&gt;ParamByName("postav1")-&gt;Value = DataSet-&gt;FieldByName("postav")-&gt;AsString.c_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str(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1F9F83D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ADOQuery2-&gt;Parameters-&gt;ParamByName("postav2")-&gt;Value = DataSet-&gt;FieldByName("postav")-&gt;AsString.c_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str(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45914AA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ADOQuery2-&gt;Parameters-&gt;ParamByName("post_year1")-&gt;Value = DataSet-&gt;FieldByName("post_year")-&gt;AsInteger;</w:t>
      </w:r>
    </w:p>
    <w:p w14:paraId="71EB004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ADOQuery2-&gt;Parameters-&gt;ParamByName("post_year2")-&gt;Value = DataSet-&gt;FieldByName("post_year")-&gt;AsInteger;</w:t>
      </w:r>
    </w:p>
    <w:p w14:paraId="5F76826D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60767952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executing</w:t>
      </w:r>
    </w:p>
    <w:p w14:paraId="3C1923F1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ADOQuery2-&gt;Active = true;</w:t>
      </w:r>
    </w:p>
    <w:p w14:paraId="2B84B6A2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ADOQuery2-&gt;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Open(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1D5F35C7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689ECD5C" w14:textId="77777777" w:rsidR="004F25CD" w:rsidRPr="00C42DAE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C42DAE">
        <w:rPr>
          <w:rFonts w:ascii="TimesNewRoman" w:hAnsi="TimesNewRoman" w:cs="TimesNewRoman"/>
          <w:sz w:val="24"/>
          <w:szCs w:val="24"/>
          <w:lang w:val="en-US"/>
        </w:rPr>
        <w:t>// commit transaction</w:t>
      </w:r>
    </w:p>
    <w:p w14:paraId="2F3939D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ab/>
      </w:r>
      <w:r w:rsidRPr="00C42DAE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>ADOConnection1-&gt;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CommitTrans(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416D74EE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1F2B974B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catch( Exception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&amp;exception) {</w:t>
      </w:r>
    </w:p>
    <w:p w14:paraId="6657E100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Rollback Trans</w:t>
      </w:r>
    </w:p>
    <w:p w14:paraId="545FA52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Form1-&gt;ADOConnection1-&gt;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RollbackTrans(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744F8F13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// error message</w:t>
      </w:r>
    </w:p>
    <w:p w14:paraId="2B30B7CD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"Error with select: "+exception.Message, mtError, TMsgDlgButtons() &lt;&lt; mbOK, 0);</w:t>
      </w:r>
    </w:p>
    <w:p w14:paraId="0707FC88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586FA4B4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4E0E692D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19E5D0BF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2085EA5C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1::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ADOQuery3AfterScroll(TDataSet *DataSet)</w:t>
      </w:r>
    </w:p>
    <w:p w14:paraId="4C7C7D0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5ED53275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 w:firstLine="696"/>
        <w:rPr>
          <w:rFonts w:ascii="TimesNewRoman" w:hAnsi="TimesNewRoman" w:cs="TimesNewRoman"/>
          <w:sz w:val="24"/>
          <w:szCs w:val="24"/>
          <w:lang w:val="en-US"/>
        </w:rPr>
      </w:pP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if(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Form3 != NULL) {</w:t>
      </w:r>
    </w:p>
    <w:p w14:paraId="33FDA632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>
        <w:rPr>
          <w:rFonts w:ascii="TimesNewRoman" w:hAnsi="TimesNewRoman" w:cs="TimesNewRoman"/>
          <w:sz w:val="24"/>
          <w:szCs w:val="24"/>
          <w:lang w:val="en-US"/>
        </w:rPr>
        <w:tab/>
      </w:r>
      <w:r w:rsidRPr="004F25CD">
        <w:rPr>
          <w:rFonts w:ascii="TimesNewRoman" w:hAnsi="TimesNewRoman" w:cs="TimesNewRoman"/>
          <w:sz w:val="24"/>
          <w:szCs w:val="24"/>
          <w:lang w:val="en-US"/>
        </w:rPr>
        <w:t>Form3-&gt;Label3-&gt;Caption = DataSet-&gt;FieldByName("n_spj")-&gt;AsString.c_</w:t>
      </w:r>
      <w:proofErr w:type="gramStart"/>
      <w:r w:rsidRPr="004F25CD">
        <w:rPr>
          <w:rFonts w:ascii="TimesNewRoman" w:hAnsi="TimesNewRoman" w:cs="TimesNewRoman"/>
          <w:sz w:val="24"/>
          <w:szCs w:val="24"/>
          <w:lang w:val="en-US"/>
        </w:rPr>
        <w:t>str(</w:t>
      </w:r>
      <w:proofErr w:type="gramEnd"/>
      <w:r w:rsidRPr="004F25C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24DD9106" w14:textId="77777777" w:rsidR="004F25CD" w:rsidRPr="004F25C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 w:firstLine="696"/>
        <w:rPr>
          <w:rFonts w:ascii="TimesNewRoman" w:hAnsi="TimesNewRoman" w:cs="TimesNewRoman"/>
          <w:sz w:val="24"/>
          <w:szCs w:val="24"/>
          <w:lang w:val="en-US"/>
        </w:rPr>
      </w:pPr>
      <w:r w:rsidRPr="004F25CD">
        <w:rPr>
          <w:rFonts w:ascii="TimesNewRoman" w:hAnsi="TimesNewRoman" w:cs="TimesNewRoman"/>
          <w:sz w:val="24"/>
          <w:szCs w:val="24"/>
          <w:lang w:val="en-US"/>
        </w:rPr>
        <w:t>Form3-&gt;Label4-&gt;Caption = DataSet-&gt;FieldByName("kol")-&gt;AsInteger;</w:t>
      </w:r>
    </w:p>
    <w:p w14:paraId="63116A3F" w14:textId="77777777" w:rsidR="004F25CD" w:rsidRPr="00C07E8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 w:firstLine="696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2E25CF46" w14:textId="77777777" w:rsidR="004F25CD" w:rsidRPr="00C07E8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7B8D88D7" w14:textId="77777777" w:rsidR="004F25CD" w:rsidRPr="00C07E8D" w:rsidRDefault="004F25CD" w:rsidP="004F25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7FC7AD31" w14:textId="77777777" w:rsidR="00C07E8D" w:rsidRDefault="004F25CD" w:rsidP="00C07E8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>
        <w:rPr>
          <w:rFonts w:ascii="TimesNewRoman" w:hAnsi="TimesNewRoman" w:cs="TimesNewRoman"/>
          <w:b/>
          <w:bCs/>
          <w:sz w:val="28"/>
          <w:szCs w:val="28"/>
          <w:lang w:val="en-US"/>
        </w:rPr>
        <w:t>Unit2.cpp</w:t>
      </w:r>
    </w:p>
    <w:p w14:paraId="2A4C323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&lt;vcl.h&gt;</w:t>
      </w:r>
    </w:p>
    <w:p w14:paraId="482EC30A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hdrstop</w:t>
      </w:r>
    </w:p>
    <w:p w14:paraId="44FD41C8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14:paraId="42D165C1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"Unit2.h"</w:t>
      </w:r>
    </w:p>
    <w:p w14:paraId="76397D9E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"Unit1.h"</w:t>
      </w:r>
    </w:p>
    <w:p w14:paraId="169514CE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"Unit3.h"</w:t>
      </w:r>
    </w:p>
    <w:p w14:paraId="704BE6CB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2AE1F049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package(smart_init)</w:t>
      </w:r>
    </w:p>
    <w:p w14:paraId="38CBE1C8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resource "*.dfm"</w:t>
      </w:r>
    </w:p>
    <w:p w14:paraId="00A19784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TForm2 *Form2;</w:t>
      </w:r>
    </w:p>
    <w:p w14:paraId="523E5EF8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3DCE3CE4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2::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TForm2(TComponent* Owner)</w:t>
      </w:r>
    </w:p>
    <w:p w14:paraId="2C02D23E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: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TForm(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Owner)</w:t>
      </w:r>
    </w:p>
    <w:p w14:paraId="03485F15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0A7451D8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2B747B34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lastRenderedPageBreak/>
        <w:t>//---------------------------------------------------------------------------</w:t>
      </w:r>
    </w:p>
    <w:p w14:paraId="2EA7390C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2::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DBGrid1DrawColumnCell(TObject *Sender, const TRect &amp;Rect,</w:t>
      </w:r>
    </w:p>
    <w:p w14:paraId="604450AB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         int DataCol, TColumn *Column, TGridDrawState State)</w:t>
      </w:r>
    </w:p>
    <w:p w14:paraId="37D7A75F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673CB13D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if (Form1-&gt;ADOQuery1-&gt;FieldByName("sum")-&gt;Value &lt; 100) {</w:t>
      </w:r>
    </w:p>
    <w:p w14:paraId="1E68672D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DBGrid1-&gt;Canvas-&gt;Brush-&gt;Color=clRed;</w:t>
      </w:r>
    </w:p>
    <w:p w14:paraId="264AE00C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DBGrid1-&gt;Canvas-&gt;Font-&gt;Color=clWhite;</w:t>
      </w:r>
    </w:p>
    <w:p w14:paraId="2181F6C4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FillRect(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Rect);</w:t>
      </w:r>
    </w:p>
    <w:p w14:paraId="11E47ED8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TextOut(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Rect.Left+2,Rect.Top+2,Column-&gt;Field-&gt;Text);</w:t>
      </w:r>
    </w:p>
    <w:p w14:paraId="05E2DC72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6B2FA8D3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  <w:lang w:val="en-US"/>
        </w:rPr>
      </w:pP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else{</w:t>
      </w:r>
      <w:proofErr w:type="gramEnd"/>
    </w:p>
    <w:p w14:paraId="1E6C9553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DBGrid1-&gt;Canvas-&gt;Brush-&gt;Color=clWhite;</w:t>
      </w:r>
    </w:p>
    <w:p w14:paraId="46A94F91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DBGrid1-&gt;Canvas-&gt;Font-&gt;Color=clBlack;</w:t>
      </w:r>
    </w:p>
    <w:p w14:paraId="685E5347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FillRect(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Rect);</w:t>
      </w:r>
    </w:p>
    <w:p w14:paraId="05ADB053" w14:textId="77777777" w:rsidR="00C07E8D" w:rsidRPr="00C07E8D" w:rsidRDefault="00C07E8D" w:rsidP="00C07E8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DBGrid1-&gt;Canvas-&gt;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TextOut(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Rect.Left+2,Rect.Top+2,Column-&gt;Field-&gt;Text);</w:t>
      </w:r>
    </w:p>
    <w:p w14:paraId="73521859" w14:textId="77777777" w:rsidR="00C07E8D" w:rsidRPr="00C42DAE" w:rsidRDefault="00C07E8D" w:rsidP="00C07E8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2F7CF104" w14:textId="77777777" w:rsidR="004F25CD" w:rsidRPr="00C42DAE" w:rsidRDefault="00C07E8D" w:rsidP="00F0323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6736E278" w14:textId="77777777" w:rsidR="004F25CD" w:rsidRPr="00C42DAE" w:rsidRDefault="004F25C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3F9B0264" w14:textId="77777777" w:rsidR="00C07E8D" w:rsidRDefault="00C07E8D" w:rsidP="00C07E8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>
        <w:rPr>
          <w:rFonts w:ascii="TimesNewRoman" w:hAnsi="TimesNewRoman" w:cs="TimesNewRoman"/>
          <w:b/>
          <w:bCs/>
          <w:sz w:val="28"/>
          <w:szCs w:val="28"/>
          <w:lang w:val="en-US"/>
        </w:rPr>
        <w:t>Unit3.cpp</w:t>
      </w:r>
    </w:p>
    <w:p w14:paraId="38B78647" w14:textId="77777777" w:rsidR="00C07E8D" w:rsidRP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73A7245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&lt;vcl.h&gt;</w:t>
      </w:r>
    </w:p>
    <w:p w14:paraId="6E2AE41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hdrstop</w:t>
      </w:r>
    </w:p>
    <w:p w14:paraId="7E7C49B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0126220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"Unit3.h"</w:t>
      </w:r>
    </w:p>
    <w:p w14:paraId="2EF4CB0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"Unit2.h"</w:t>
      </w:r>
    </w:p>
    <w:p w14:paraId="001C9207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"Unit1.h"</w:t>
      </w:r>
    </w:p>
    <w:p w14:paraId="631AB90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1339E0C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package(smart_init)</w:t>
      </w:r>
    </w:p>
    <w:p w14:paraId="2E7139EA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resource "*.dfm"</w:t>
      </w:r>
    </w:p>
    <w:p w14:paraId="48C7970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TForm3 *Form3;</w:t>
      </w:r>
    </w:p>
    <w:p w14:paraId="2BF8E8C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0706742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3::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TForm3(TComponent* Owner)</w:t>
      </w:r>
    </w:p>
    <w:p w14:paraId="1DA2EAEA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: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TForm(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Owner)</w:t>
      </w:r>
    </w:p>
    <w:p w14:paraId="0E1AD85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{}</w:t>
      </w:r>
    </w:p>
    <w:p w14:paraId="36E975F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355E623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3::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Button1Click(TObject *Sender)</w:t>
      </w:r>
    </w:p>
    <w:p w14:paraId="00EA8C4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411477C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try {</w:t>
      </w:r>
    </w:p>
    <w:p w14:paraId="4942F98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start transaction</w:t>
      </w:r>
    </w:p>
    <w:p w14:paraId="296BDA9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Form1-&gt;ADOConnection1-&gt;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BeginTrans(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29AD497E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77E9258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add query and execute it</w:t>
      </w:r>
    </w:p>
    <w:p w14:paraId="4652E76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Form1-&gt;ADOQuery4-&gt;Parameters-&gt;ParamByName("new_kol")-&gt;Value = Label4-&gt;Caption;</w:t>
      </w:r>
    </w:p>
    <w:p w14:paraId="7583DEB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Form1-&gt;ADOQuery4-&gt;Parameters-&gt;ParamByName("curr_n")-&gt;Value = Label3-&gt;Caption;</w:t>
      </w:r>
    </w:p>
    <w:p w14:paraId="5F02ED5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Form1-&gt;ADOQuery4-&gt;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ExecSQL(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0E57EF8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5E8E095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commit transaction</w:t>
      </w:r>
    </w:p>
    <w:p w14:paraId="0A08C73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Form1-&gt;ADOConnection1-&gt;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CommitTrans(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0DCE56F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3FEA924D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catch( Exception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&amp;exception) {</w:t>
      </w:r>
    </w:p>
    <w:p w14:paraId="24FB6EA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Rollback Trans</w:t>
      </w:r>
    </w:p>
    <w:p w14:paraId="5CD034C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lastRenderedPageBreak/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Form1-&gt;ADOConnection1-&gt;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RollbackTrans(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3A86E1F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error message</w:t>
      </w:r>
    </w:p>
    <w:p w14:paraId="639852E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"Error with update: "+exception.Message, mtError, TMsgDlgButtons() &lt;&lt; mbOK, 0);</w:t>
      </w:r>
    </w:p>
    <w:p w14:paraId="65B0E69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4E8A3E8A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// message about modificated rows:</w:t>
      </w:r>
    </w:p>
    <w:p w14:paraId="288E034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if(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Form1-&gt;ADOQuery4-&gt;RowsAffected == 0 ) {</w:t>
      </w:r>
    </w:p>
    <w:p w14:paraId="6B1FCD9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</w:t>
      </w:r>
      <w:r w:rsidRPr="00C07E8D">
        <w:rPr>
          <w:rFonts w:ascii="TimesNewRoman" w:hAnsi="TimesNewRoman" w:cs="TimesNewRoman"/>
          <w:sz w:val="24"/>
          <w:szCs w:val="24"/>
        </w:rPr>
        <w:t>Подходящие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записи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не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найдены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>", mtError, TMsgDlgButtons() &lt;&lt; mbOK, 0);</w:t>
      </w:r>
    </w:p>
    <w:p w14:paraId="3E20340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74783C9D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else {</w:t>
      </w:r>
    </w:p>
    <w:p w14:paraId="43BA57F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int demical = 10;</w:t>
      </w:r>
    </w:p>
    <w:p w14:paraId="5ECD34D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char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buff[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20], message[100] = "</w:t>
      </w:r>
      <w:r w:rsidRPr="00C07E8D">
        <w:rPr>
          <w:rFonts w:ascii="TimesNewRoman" w:hAnsi="TimesNewRoman" w:cs="TimesNewRoman"/>
          <w:sz w:val="24"/>
          <w:szCs w:val="24"/>
        </w:rPr>
        <w:t>Запрос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изменил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";</w:t>
      </w:r>
    </w:p>
    <w:p w14:paraId="0170BFA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strcat(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message, itoa(Form1-&gt;ADOQuery4-&gt;RowsAffected, buff, demical));</w:t>
      </w:r>
    </w:p>
    <w:p w14:paraId="5D741458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strcat(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message, " </w:t>
      </w:r>
      <w:r w:rsidRPr="00C07E8D">
        <w:rPr>
          <w:rFonts w:ascii="TimesNewRoman" w:hAnsi="TimesNewRoman" w:cs="TimesNewRoman"/>
          <w:sz w:val="24"/>
          <w:szCs w:val="24"/>
        </w:rPr>
        <w:t>записей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>");</w:t>
      </w:r>
    </w:p>
    <w:p w14:paraId="493D6F27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message, mtError, TMsgDlgButtons() &lt;&lt; mbOK, 0);</w:t>
      </w:r>
    </w:p>
    <w:p w14:paraId="54DE01C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63F754F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try {</w:t>
      </w:r>
    </w:p>
    <w:p w14:paraId="22832C2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   Form1-&gt;ADOQuery3-&gt;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Requery(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1D416BE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 xml:space="preserve">   Form1-&gt;ADOQuery1-&gt;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Requery(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71D6067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3AC2D2E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catch( Exception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&amp;exception) {</w:t>
      </w:r>
    </w:p>
    <w:p w14:paraId="5F20DED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"Error with update after modificatioin: "+exception.Message, mtError, TMsgDlgButtons() &lt;&lt; mbOK, 0);</w:t>
      </w:r>
    </w:p>
    <w:p w14:paraId="0B1308C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74436B4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5976EE6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42A522C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</w:t>
      </w:r>
    </w:p>
    <w:p w14:paraId="54336CE7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3::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Button2Click(TObject *Sender)</w:t>
      </w:r>
    </w:p>
    <w:p w14:paraId="53E5C07E" w14:textId="77777777" w:rsidR="00C07E8D" w:rsidRPr="00034D1C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034D1C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3016952A" w14:textId="77777777" w:rsidR="00C07E8D" w:rsidRPr="00034D1C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034D1C">
        <w:rPr>
          <w:rFonts w:ascii="TimesNewRoman" w:hAnsi="TimesNewRoman" w:cs="TimesNewRoman"/>
          <w:sz w:val="24"/>
          <w:szCs w:val="24"/>
          <w:lang w:val="en-US"/>
        </w:rPr>
        <w:tab/>
        <w:t>const int dKol = 10;</w:t>
      </w:r>
    </w:p>
    <w:p w14:paraId="6D653B9B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034D1C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>const wchar_t * str = Label4-&gt;Caption.c_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str(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5FAC90D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int kol = 0;</w:t>
      </w:r>
    </w:p>
    <w:p w14:paraId="7A3E22F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 (; *str; kol += *str++ - '0') kol *= 10;</w:t>
      </w:r>
    </w:p>
    <w:p w14:paraId="3CD0057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kol += dKol;</w:t>
      </w:r>
    </w:p>
    <w:p w14:paraId="136DA46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Label4-&gt;Caption = String(kol);</w:t>
      </w:r>
    </w:p>
    <w:p w14:paraId="7047FF6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151D9D9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2C33398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4432555E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void __fastcall TForm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3::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Button3Click(TObject *Sender)</w:t>
      </w:r>
    </w:p>
    <w:p w14:paraId="5A01DDE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14A9B557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const int dKol = 10;</w:t>
      </w:r>
    </w:p>
    <w:p w14:paraId="4D9E91B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const wchar_t * str = Label4-&gt;Caption.c_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str(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5748DB6B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int kol = 0;</w:t>
      </w:r>
    </w:p>
    <w:p w14:paraId="21166BB8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for (; *str; kol += *str++ - '0') kol *= 10;</w:t>
      </w:r>
    </w:p>
    <w:p w14:paraId="742F2F2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kol -= dKol;</w:t>
      </w:r>
    </w:p>
    <w:p w14:paraId="51301B85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3D9C940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if(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kol &lt;= 0) {</w:t>
      </w:r>
    </w:p>
    <w:p w14:paraId="3AE6F0A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MessageDlg(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</w:t>
      </w:r>
      <w:r w:rsidRPr="00C07E8D">
        <w:rPr>
          <w:rFonts w:ascii="TimesNewRoman" w:hAnsi="TimesNewRoman" w:cs="TimesNewRoman"/>
          <w:sz w:val="24"/>
          <w:szCs w:val="24"/>
        </w:rPr>
        <w:t>Количество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не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может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C07E8D">
        <w:rPr>
          <w:rFonts w:ascii="TimesNewRoman" w:hAnsi="TimesNewRoman" w:cs="TimesNewRoman"/>
          <w:sz w:val="24"/>
          <w:szCs w:val="24"/>
        </w:rPr>
        <w:t>быть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 &lt;= 0", mtError, TMsgDlgButtons() &lt;&lt; mbOK, 0);</w:t>
      </w:r>
    </w:p>
    <w:p w14:paraId="48AA63D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4BC646DD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else {</w:t>
      </w:r>
    </w:p>
    <w:p w14:paraId="109978D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Label4-&gt;Caption = String(kol);</w:t>
      </w:r>
    </w:p>
    <w:p w14:paraId="6ABE4AF7" w14:textId="77777777" w:rsidR="00C07E8D" w:rsidRP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lastRenderedPageBreak/>
        <w:tab/>
      </w: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214EC4AB" w14:textId="77777777" w:rsidR="00C07E8D" w:rsidRP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65DB8CEA" w14:textId="77777777" w:rsidR="00C07E8D" w:rsidRP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</w:p>
    <w:p w14:paraId="32B9E113" w14:textId="77777777" w:rsidR="00C07E8D" w:rsidRDefault="00C07E8D" w:rsidP="00C07E8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>
        <w:rPr>
          <w:rFonts w:ascii="TimesNewRoman" w:hAnsi="TimesNewRoman" w:cs="TimesNewRoman"/>
          <w:b/>
          <w:bCs/>
          <w:sz w:val="28"/>
          <w:szCs w:val="28"/>
          <w:lang w:val="en-US"/>
        </w:rPr>
        <w:t>File1.cpp</w:t>
      </w:r>
    </w:p>
    <w:p w14:paraId="1FFC573E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#include &lt;vcl.h&gt;</w:t>
      </w:r>
    </w:p>
    <w:p w14:paraId="2EABA7FC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#pragma hdrstop</w:t>
      </w:r>
    </w:p>
    <w:p w14:paraId="0A584CC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7887680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USEFORM(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"Unit1.cpp", Form1);</w:t>
      </w:r>
    </w:p>
    <w:p w14:paraId="7DADE12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USEFORM(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"Unit2.cpp", Form2);</w:t>
      </w:r>
    </w:p>
    <w:p w14:paraId="12A37980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USEFORM(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"Unit3.cpp", Form3);</w:t>
      </w:r>
    </w:p>
    <w:p w14:paraId="2478DF5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//---------------------------------------------------------------------------</w:t>
      </w:r>
    </w:p>
    <w:p w14:paraId="4C1DF802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int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main(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</w:t>
      </w:r>
    </w:p>
    <w:p w14:paraId="34C03CEB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4DEDD53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try</w:t>
      </w:r>
    </w:p>
    <w:p w14:paraId="3818A02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{</w:t>
      </w:r>
    </w:p>
    <w:p w14:paraId="23C3D7F9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Initialize(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2B4137F6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Application-&gt;CreateForm(__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classid(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TForm1), &amp;Form1);</w:t>
      </w:r>
    </w:p>
    <w:p w14:paraId="000C9D4E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Application-&gt;CreateForm(__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classid(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TForm2), &amp;Form2);</w:t>
      </w:r>
    </w:p>
    <w:p w14:paraId="7EFB7101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Application-&gt;CreateForm(__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classid(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TForm3), &amp;Form3);</w:t>
      </w:r>
    </w:p>
    <w:p w14:paraId="0F2B31F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Run(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);</w:t>
      </w:r>
    </w:p>
    <w:p w14:paraId="0729C3DB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684B4F38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catch (Exception &amp;exception)</w:t>
      </w:r>
    </w:p>
    <w:p w14:paraId="2C2B0D0F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{</w:t>
      </w:r>
    </w:p>
    <w:p w14:paraId="0AA0B9A4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Application-&gt;ShowException(&amp;exception);</w:t>
      </w:r>
    </w:p>
    <w:p w14:paraId="52FE7D1A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}</w:t>
      </w:r>
    </w:p>
    <w:p w14:paraId="081234F3" w14:textId="77777777" w:rsidR="00C07E8D" w:rsidRPr="00C07E8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catch (...)</w:t>
      </w:r>
    </w:p>
    <w:p w14:paraId="3D861456" w14:textId="77777777" w:rsid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{</w:t>
      </w:r>
      <w:r w:rsidR="00BD6EFC" w:rsidRPr="00BD6EFC">
        <w:rPr>
          <w:rFonts w:ascii="TimesNewRoman" w:hAnsi="TimesNewRoman" w:cs="TimesNewRoman"/>
          <w:sz w:val="24"/>
          <w:szCs w:val="24"/>
          <w:lang w:val="en-US"/>
        </w:rPr>
        <w:t xml:space="preserve">       </w:t>
      </w:r>
    </w:p>
    <w:p w14:paraId="5BC6FAB6" w14:textId="77777777" w:rsidR="00C42DAE" w:rsidRDefault="00C07E8D" w:rsidP="00C42DAE">
      <w:pPr>
        <w:pStyle w:val="ListParagraph"/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try</w:t>
      </w:r>
      <w:r w:rsidR="00BD6EFC" w:rsidRPr="00BD6EFC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</w:p>
    <w:p w14:paraId="7B8CFF4A" w14:textId="77777777" w:rsidR="00C42DAE" w:rsidRDefault="00C07E8D" w:rsidP="00C42DAE">
      <w:pPr>
        <w:pStyle w:val="ListParagraph"/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>{</w:t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</w:p>
    <w:p w14:paraId="6B2ABEA7" w14:textId="77777777" w:rsidR="00C42DAE" w:rsidRDefault="00C07E8D" w:rsidP="00C42DAE">
      <w:pPr>
        <w:pStyle w:val="ListParagraph"/>
        <w:autoSpaceDE w:val="0"/>
        <w:autoSpaceDN w:val="0"/>
        <w:adjustRightInd w:val="0"/>
        <w:spacing w:after="0" w:line="240" w:lineRule="auto"/>
        <w:ind w:left="1416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 xml:space="preserve">throw </w:t>
      </w:r>
      <w:proofErr w:type="gramStart"/>
      <w:r w:rsidRPr="00C07E8D">
        <w:rPr>
          <w:rFonts w:ascii="TimesNewRoman" w:hAnsi="TimesNewRoman" w:cs="TimesNewRoman"/>
          <w:sz w:val="24"/>
          <w:szCs w:val="24"/>
          <w:lang w:val="en-US"/>
        </w:rPr>
        <w:t>Exception(</w:t>
      </w:r>
      <w:proofErr w:type="gramEnd"/>
      <w:r w:rsidRPr="00C07E8D">
        <w:rPr>
          <w:rFonts w:ascii="TimesNewRoman" w:hAnsi="TimesNewRoman" w:cs="TimesNewRoman"/>
          <w:sz w:val="24"/>
          <w:szCs w:val="24"/>
          <w:lang w:val="en-US"/>
        </w:rPr>
        <w:t>"");</w:t>
      </w:r>
    </w:p>
    <w:p w14:paraId="61E107C6" w14:textId="77777777" w:rsidR="00C07E8D" w:rsidRPr="00C42DAE" w:rsidRDefault="00C07E8D" w:rsidP="00C42DA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10F4218E" w14:textId="77777777" w:rsidR="00C42DAE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C07E8D">
        <w:rPr>
          <w:rFonts w:ascii="TimesNewRoman" w:hAnsi="TimesNewRoman" w:cs="TimesNewRoman"/>
          <w:sz w:val="24"/>
          <w:szCs w:val="24"/>
          <w:lang w:val="en-US"/>
        </w:rPr>
        <w:tab/>
      </w:r>
      <w:r w:rsidRPr="00C07E8D">
        <w:rPr>
          <w:rFonts w:ascii="TimesNewRoman" w:hAnsi="TimesNewRoman" w:cs="TimesNewRoman"/>
          <w:sz w:val="24"/>
          <w:szCs w:val="24"/>
          <w:lang w:val="en-US"/>
        </w:rPr>
        <w:tab/>
        <w:t>catch (Exception &amp;exception)</w:t>
      </w:r>
      <w:r w:rsidR="00BD6EFC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</w:p>
    <w:p w14:paraId="00B80A46" w14:textId="77777777" w:rsidR="00C42DAE" w:rsidRDefault="00BD6EFC" w:rsidP="00C42DAE">
      <w:pPr>
        <w:pStyle w:val="ListParagraph"/>
        <w:autoSpaceDE w:val="0"/>
        <w:autoSpaceDN w:val="0"/>
        <w:adjustRightInd w:val="0"/>
        <w:spacing w:after="0" w:line="240" w:lineRule="auto"/>
        <w:ind w:left="0" w:firstLine="708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{</w:t>
      </w:r>
    </w:p>
    <w:p w14:paraId="2F6ED00F" w14:textId="77777777" w:rsidR="00C42DAE" w:rsidRDefault="00C07E8D" w:rsidP="00C42DAE">
      <w:pPr>
        <w:pStyle w:val="ListParagraph"/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4"/>
          <w:szCs w:val="24"/>
          <w:lang w:val="en-US"/>
        </w:rPr>
      </w:pPr>
      <w:r w:rsidRPr="00BD6EFC">
        <w:rPr>
          <w:rFonts w:ascii="TimesNewRoman" w:hAnsi="TimesNewRoman" w:cs="TimesNewRoman"/>
          <w:sz w:val="24"/>
          <w:szCs w:val="24"/>
          <w:lang w:val="en-US"/>
        </w:rPr>
        <w:t>Application-&gt;ShowException(&amp;exception);</w:t>
      </w:r>
    </w:p>
    <w:p w14:paraId="4930A4DE" w14:textId="77777777" w:rsidR="00C07E8D" w:rsidRPr="00C42DAE" w:rsidRDefault="00C07E8D" w:rsidP="00C42DA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  <w:lang w:val="en-US"/>
        </w:rPr>
      </w:pPr>
      <w:r w:rsidRPr="00C42DAE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6A31C0AF" w14:textId="77777777" w:rsidR="00C07E8D" w:rsidRPr="005837A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BD6EFC">
        <w:rPr>
          <w:rFonts w:ascii="TimesNewRoman" w:hAnsi="TimesNewRoman" w:cs="TimesNewRoman"/>
          <w:sz w:val="24"/>
          <w:szCs w:val="24"/>
          <w:lang w:val="en-US"/>
        </w:rPr>
        <w:tab/>
      </w:r>
      <w:r w:rsidRPr="005837A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11B9EE9E" w14:textId="77777777" w:rsidR="00C07E8D" w:rsidRPr="005837A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5837AD">
        <w:rPr>
          <w:rFonts w:ascii="TimesNewRoman" w:hAnsi="TimesNewRoman" w:cs="TimesNewRoman"/>
          <w:sz w:val="24"/>
          <w:szCs w:val="24"/>
          <w:lang w:val="en-US"/>
        </w:rPr>
        <w:tab/>
      </w:r>
      <w:r w:rsidRPr="00BD6EFC">
        <w:rPr>
          <w:rFonts w:ascii="TimesNewRoman" w:hAnsi="TimesNewRoman" w:cs="TimesNewRoman"/>
          <w:sz w:val="24"/>
          <w:szCs w:val="24"/>
          <w:lang w:val="en-US"/>
        </w:rPr>
        <w:t>return</w:t>
      </w:r>
      <w:r w:rsidRPr="005837AD">
        <w:rPr>
          <w:rFonts w:ascii="TimesNewRoman" w:hAnsi="TimesNewRoman" w:cs="TimesNewRoman"/>
          <w:sz w:val="24"/>
          <w:szCs w:val="24"/>
          <w:lang w:val="en-US"/>
        </w:rPr>
        <w:t xml:space="preserve"> 0;</w:t>
      </w:r>
    </w:p>
    <w:p w14:paraId="2503CC3D" w14:textId="77777777" w:rsidR="00C07E8D" w:rsidRPr="005837AD" w:rsidRDefault="00C07E8D" w:rsidP="00C07E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  <w:sz w:val="24"/>
          <w:szCs w:val="24"/>
          <w:lang w:val="en-US"/>
        </w:rPr>
      </w:pPr>
      <w:r w:rsidRPr="005837AD">
        <w:rPr>
          <w:rFonts w:ascii="TimesNewRoman" w:hAnsi="TimesNewRoman" w:cs="TimesNewRoman"/>
          <w:sz w:val="24"/>
          <w:szCs w:val="24"/>
          <w:lang w:val="en-US"/>
        </w:rPr>
        <w:t>}</w:t>
      </w:r>
    </w:p>
    <w:p w14:paraId="1DBEF36A" w14:textId="77777777" w:rsidR="004F25CD" w:rsidRPr="005837AD" w:rsidRDefault="004F25C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418CE646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556AF12E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02B3652E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373D45AA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44A66E31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3FDE19B4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468CE84E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26B8D0FA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1B35DC17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7C492CF4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1E4E7B3D" w14:textId="77777777" w:rsidR="00C42DAE" w:rsidRPr="005837AD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  <w:lang w:val="en-US"/>
        </w:rPr>
      </w:pPr>
    </w:p>
    <w:p w14:paraId="43DA8A88" w14:textId="5A8BDAE9" w:rsidR="00C07E8D" w:rsidRPr="00293E75" w:rsidRDefault="00293E75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>
        <w:rPr>
          <w:rFonts w:ascii="TimesNewRoman" w:hAnsi="TimesNewRoman" w:cs="TimesNewRoman"/>
          <w:b/>
          <w:bCs/>
          <w:sz w:val="32"/>
          <w:szCs w:val="32"/>
        </w:rPr>
        <w:lastRenderedPageBreak/>
        <w:t>Демонстрация интерфейса</w:t>
      </w:r>
      <w:bookmarkStart w:id="0" w:name="_GoBack"/>
      <w:bookmarkEnd w:id="0"/>
    </w:p>
    <w:p w14:paraId="3201662A" w14:textId="77777777" w:rsidR="00F03234" w:rsidRPr="005837AD" w:rsidRDefault="00F03234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7AB91C2A" w14:textId="77777777" w:rsidR="004F25CD" w:rsidRDefault="00BD6EFC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Форма 1</w:t>
      </w:r>
    </w:p>
    <w:p w14:paraId="2A7A7F54" w14:textId="77777777" w:rsidR="00BD6EFC" w:rsidRPr="00BD6EFC" w:rsidRDefault="00C42DAE" w:rsidP="00C07E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CBE28" wp14:editId="0847C1C0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1847215" cy="1303655"/>
            <wp:effectExtent l="19050" t="0" r="635" b="0"/>
            <wp:wrapThrough wrapText="bothSides">
              <wp:wrapPolygon edited="0">
                <wp:start x="-223" y="0"/>
                <wp:lineTo x="-223" y="21148"/>
                <wp:lineTo x="21607" y="21148"/>
                <wp:lineTo x="21607" y="0"/>
                <wp:lineTo x="-22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38DF6" w14:textId="77777777" w:rsidR="004F25CD" w:rsidRDefault="004F25C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419E50B" w14:textId="77777777" w:rsidR="00F03234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074A632" w14:textId="77777777" w:rsidR="00F03234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0618A5C8" w14:textId="77777777" w:rsidR="00F03234" w:rsidRPr="000E2E12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7A9CA66B" w14:textId="77777777" w:rsidR="00F03234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66A962FC" w14:textId="77777777" w:rsidR="00F03234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0B47512A" w14:textId="77777777" w:rsidR="00F03234" w:rsidRDefault="00F03234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A017626" w14:textId="77777777" w:rsidR="004F25CD" w:rsidRPr="00BF7C30" w:rsidRDefault="00BD6EFC" w:rsidP="00F03234">
      <w:p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Форма 2</w:t>
      </w:r>
      <w:r w:rsidR="00BF7C30" w:rsidRPr="00BF7C30">
        <w:rPr>
          <w:rFonts w:ascii="TimesNewRoman" w:hAnsi="TimesNewRoman" w:cs="TimesNewRoman"/>
        </w:rPr>
        <w:t xml:space="preserve"> (</w:t>
      </w:r>
      <w:r w:rsidR="00BF7C30">
        <w:rPr>
          <w:rFonts w:ascii="TimesNewRoman" w:hAnsi="TimesNewRoman" w:cs="TimesNewRoman"/>
        </w:rPr>
        <w:t>Таблицы для 1 и 2 запросов</w:t>
      </w:r>
      <w:r w:rsidR="00BF7C30" w:rsidRPr="00BF7C30">
        <w:rPr>
          <w:rFonts w:ascii="TimesNewRoman" w:hAnsi="TimesNewRoman" w:cs="TimesNewRoman"/>
        </w:rPr>
        <w:t>)</w:t>
      </w:r>
    </w:p>
    <w:p w14:paraId="351E6AFE" w14:textId="77777777" w:rsidR="00BD6EFC" w:rsidRPr="00BD6EFC" w:rsidRDefault="00BD6EFC" w:rsidP="00F03234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43E0A596" wp14:editId="1C3D463C">
            <wp:extent cx="3524250" cy="203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5"/>
                    <a:stretch/>
                  </pic:blipFill>
                  <pic:spPr bwMode="auto">
                    <a:xfrm>
                      <a:off x="0" y="0"/>
                      <a:ext cx="3575544" cy="206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B6E48" w14:textId="77777777" w:rsidR="004F25CD" w:rsidRPr="00F03234" w:rsidRDefault="00BD6EFC" w:rsidP="00F03234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75BC1DFF" wp14:editId="4CD7B44D">
            <wp:extent cx="3449325" cy="2377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14"/>
                    <a:stretch/>
                  </pic:blipFill>
                  <pic:spPr bwMode="auto">
                    <a:xfrm>
                      <a:off x="0" y="0"/>
                      <a:ext cx="3498914" cy="241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2C275" w14:textId="77777777" w:rsidR="00F03234" w:rsidRDefault="00BD6EFC" w:rsidP="00F032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0A2CC0C6" wp14:editId="71EC1463">
            <wp:extent cx="3455790" cy="25995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2486"/>
                    <a:stretch/>
                  </pic:blipFill>
                  <pic:spPr bwMode="auto">
                    <a:xfrm>
                      <a:off x="0" y="0"/>
                      <a:ext cx="3523483" cy="265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AD78D" w14:textId="77777777" w:rsidR="00BF7C30" w:rsidRDefault="00BF7C30" w:rsidP="00F032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Форма 3</w:t>
      </w:r>
      <w:r w:rsidRPr="00BF7C3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(Для модификационного запроса)</w:t>
      </w:r>
    </w:p>
    <w:p w14:paraId="311BF5EB" w14:textId="77777777" w:rsidR="00BF7C30" w:rsidRPr="00BF7C30" w:rsidRDefault="00BF7C30" w:rsidP="00BF7C30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Изменение количества деталей в поставке </w:t>
      </w:r>
      <w:r>
        <w:rPr>
          <w:rFonts w:ascii="TimesNewRoman" w:hAnsi="TimesNewRoman" w:cs="TimesNewRoman"/>
          <w:lang w:val="en-US"/>
        </w:rPr>
        <w:t>N</w:t>
      </w:r>
      <w:r w:rsidRPr="00BF7C30">
        <w:rPr>
          <w:rFonts w:ascii="TimesNewRoman" w:hAnsi="TimesNewRoman" w:cs="TimesNewRoman"/>
        </w:rPr>
        <w:t xml:space="preserve">52 </w:t>
      </w:r>
      <w:r>
        <w:rPr>
          <w:rFonts w:ascii="TimesNewRoman" w:hAnsi="TimesNewRoman" w:cs="TimesNewRoman"/>
          <w:lang w:val="en-US"/>
        </w:rPr>
        <w:t>c</w:t>
      </w:r>
      <w:r w:rsidRPr="00BF7C30">
        <w:rPr>
          <w:rFonts w:ascii="TimesNewRoman" w:hAnsi="TimesNewRoman" w:cs="TimesNewRoman"/>
        </w:rPr>
        <w:t xml:space="preserve"> 200 </w:t>
      </w:r>
      <w:r>
        <w:rPr>
          <w:rFonts w:ascii="TimesNewRoman" w:hAnsi="TimesNewRoman" w:cs="TimesNewRoman"/>
        </w:rPr>
        <w:t>на 10</w:t>
      </w:r>
    </w:p>
    <w:p w14:paraId="18B60CF8" w14:textId="77777777" w:rsid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08D71D78" wp14:editId="3F922FAE">
            <wp:extent cx="4707381" cy="42323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306" cy="42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C58" w14:textId="77777777" w:rsid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2543C2EE" w14:textId="77777777" w:rsidR="00BF7C30" w:rsidRP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663BEAB2" wp14:editId="23A78941">
            <wp:extent cx="1985243" cy="11756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130" cy="11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876" w14:textId="77777777" w:rsidR="00BF7C30" w:rsidRP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01202F5" w14:textId="77777777" w:rsidR="00BF7C30" w:rsidRDefault="00BF7C30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3E082D8C" w14:textId="77777777" w:rsid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Форма 2 после модификации </w:t>
      </w:r>
    </w:p>
    <w:p w14:paraId="5AC824B5" w14:textId="77777777" w:rsid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14:paraId="4B350D38" w14:textId="77777777" w:rsidR="00BF7C30" w:rsidRPr="00BF7C30" w:rsidRDefault="00BF7C30" w:rsidP="00BF7C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6D494D3D" wp14:editId="30251A11">
            <wp:extent cx="3543997" cy="21423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915" cy="21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F289" w14:textId="77777777" w:rsidR="00CD3C3D" w:rsidRPr="00806057" w:rsidRDefault="00CD3C3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28D5FC5" w14:textId="77777777" w:rsidR="00CD3C3D" w:rsidRPr="00806057" w:rsidRDefault="00CD3C3D" w:rsidP="00CD3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/>
        </w:rPr>
      </w:pPr>
    </w:p>
    <w:p w14:paraId="049FAE8F" w14:textId="77777777" w:rsidR="00256ECD" w:rsidRPr="00806057" w:rsidRDefault="00256ECD" w:rsidP="00256ECD">
      <w:pPr>
        <w:tabs>
          <w:tab w:val="left" w:pos="1167"/>
        </w:tabs>
        <w:rPr>
          <w:lang w:val="en-US"/>
        </w:rPr>
      </w:pPr>
    </w:p>
    <w:sectPr w:rsidR="00256ECD" w:rsidRPr="00806057" w:rsidSect="00F0323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54EA"/>
    <w:multiLevelType w:val="hybridMultilevel"/>
    <w:tmpl w:val="3118C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5B63"/>
    <w:multiLevelType w:val="hybridMultilevel"/>
    <w:tmpl w:val="4CEA1E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B3218"/>
    <w:multiLevelType w:val="hybridMultilevel"/>
    <w:tmpl w:val="F65CB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5DC"/>
    <w:multiLevelType w:val="hybridMultilevel"/>
    <w:tmpl w:val="777A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75C8"/>
    <w:multiLevelType w:val="hybridMultilevel"/>
    <w:tmpl w:val="B62A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317C1"/>
    <w:multiLevelType w:val="hybridMultilevel"/>
    <w:tmpl w:val="00AE5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8481C"/>
    <w:multiLevelType w:val="hybridMultilevel"/>
    <w:tmpl w:val="E118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71"/>
    <w:rsid w:val="00034D1C"/>
    <w:rsid w:val="000E2E12"/>
    <w:rsid w:val="001849B8"/>
    <w:rsid w:val="001A1173"/>
    <w:rsid w:val="002316A6"/>
    <w:rsid w:val="00256ECD"/>
    <w:rsid w:val="00293E75"/>
    <w:rsid w:val="002C45DA"/>
    <w:rsid w:val="00372EF5"/>
    <w:rsid w:val="00390271"/>
    <w:rsid w:val="00411C93"/>
    <w:rsid w:val="00460EDC"/>
    <w:rsid w:val="004F25CD"/>
    <w:rsid w:val="004F4155"/>
    <w:rsid w:val="005837AD"/>
    <w:rsid w:val="005A3D3C"/>
    <w:rsid w:val="005E40F6"/>
    <w:rsid w:val="005F1E48"/>
    <w:rsid w:val="007058F7"/>
    <w:rsid w:val="0076687B"/>
    <w:rsid w:val="00806057"/>
    <w:rsid w:val="00860D5C"/>
    <w:rsid w:val="00900B58"/>
    <w:rsid w:val="00965442"/>
    <w:rsid w:val="00A262F4"/>
    <w:rsid w:val="00B12E80"/>
    <w:rsid w:val="00B37698"/>
    <w:rsid w:val="00B559EA"/>
    <w:rsid w:val="00B91728"/>
    <w:rsid w:val="00BD6EFC"/>
    <w:rsid w:val="00BF7C30"/>
    <w:rsid w:val="00C07E8D"/>
    <w:rsid w:val="00C42DAE"/>
    <w:rsid w:val="00CB7E0D"/>
    <w:rsid w:val="00CD3C3D"/>
    <w:rsid w:val="00CD4820"/>
    <w:rsid w:val="00CE73B1"/>
    <w:rsid w:val="00CF6C4B"/>
    <w:rsid w:val="00D271B5"/>
    <w:rsid w:val="00DA2F1E"/>
    <w:rsid w:val="00DD14FD"/>
    <w:rsid w:val="00DF579B"/>
    <w:rsid w:val="00E870E6"/>
    <w:rsid w:val="00F03234"/>
    <w:rsid w:val="00F0656B"/>
    <w:rsid w:val="00F23924"/>
    <w:rsid w:val="00F30D8A"/>
    <w:rsid w:val="00F37454"/>
    <w:rsid w:val="00FB6FDC"/>
    <w:rsid w:val="00FC3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F093"/>
  <w15:docId w15:val="{D625DEA5-1B14-4E1C-B940-98B0C72F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20"/>
  </w:style>
  <w:style w:type="paragraph" w:styleId="Heading1">
    <w:name w:val="heading 1"/>
    <w:basedOn w:val="Normal"/>
    <w:next w:val="Normal"/>
    <w:link w:val="Heading1Char"/>
    <w:uiPriority w:val="9"/>
    <w:qFormat/>
    <w:rsid w:val="002C45DA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DA"/>
    <w:pPr>
      <w:spacing w:after="160" w:line="259" w:lineRule="auto"/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  <w:lang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45D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390271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3902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39027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4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4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DA"/>
    <w:rPr>
      <w:rFonts w:ascii="Calibri Light" w:eastAsia="Times New Roman" w:hAnsi="Calibri Light" w:cs="Times New Roman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C45DA"/>
    <w:rPr>
      <w:rFonts w:ascii="Calibri Light" w:eastAsia="Calibri" w:hAnsi="Calibri Light" w:cs="Arial"/>
      <w:color w:val="252525"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45DA"/>
    <w:rPr>
      <w:rFonts w:ascii="Calibri Light" w:eastAsia="Calibri" w:hAnsi="Calibri Light" w:cs="Arial"/>
      <w:color w:val="252525"/>
      <w:sz w:val="28"/>
      <w:szCs w:val="24"/>
      <w:lang w:eastAsia="en-US"/>
    </w:rPr>
  </w:style>
  <w:style w:type="character" w:customStyle="1" w:styleId="a">
    <w:name w:val="Малые прописные"/>
    <w:uiPriority w:val="1"/>
    <w:rsid w:val="002C45DA"/>
    <w:rPr>
      <w:small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090C3-9DEB-43C7-BBD9-9894EE98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1349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Вахрамеев Владислав</dc:creator>
  <cp:lastModifiedBy>David Utyuganov</cp:lastModifiedBy>
  <cp:revision>2</cp:revision>
  <dcterms:created xsi:type="dcterms:W3CDTF">2019-11-20T18:13:00Z</dcterms:created>
  <dcterms:modified xsi:type="dcterms:W3CDTF">2019-11-20T18:13:00Z</dcterms:modified>
</cp:coreProperties>
</file>