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23" w:rsidRDefault="00365523" w:rsidP="003655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2</w:t>
      </w:r>
    </w:p>
    <w:p w:rsidR="00365523" w:rsidRDefault="00365523" w:rsidP="00365523">
      <w:pPr>
        <w:rPr>
          <w:sz w:val="28"/>
          <w:szCs w:val="28"/>
        </w:rPr>
      </w:pPr>
    </w:p>
    <w:p w:rsidR="00365523" w:rsidRDefault="00365523" w:rsidP="00365523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Методы спуска (0-го, 1-го и 2-го порядка и переменной метрики)</w:t>
      </w:r>
    </w:p>
    <w:p w:rsidR="00365523" w:rsidRDefault="00365523" w:rsidP="00365523">
      <w:pPr>
        <w:rPr>
          <w:sz w:val="28"/>
          <w:szCs w:val="28"/>
        </w:rPr>
      </w:pPr>
    </w:p>
    <w:p w:rsidR="00365523" w:rsidRDefault="00365523" w:rsidP="003655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365523" w:rsidRDefault="00365523" w:rsidP="00365523">
      <w:pPr>
        <w:jc w:val="both"/>
        <w:rPr>
          <w:b/>
          <w:bCs/>
          <w:sz w:val="28"/>
          <w:szCs w:val="28"/>
        </w:rPr>
      </w:pPr>
    </w:p>
    <w:p w:rsidR="00365523" w:rsidRDefault="00365523" w:rsidP="0036552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методами поиска минимума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переменных в оптимизацио</w:t>
      </w:r>
      <w:r w:rsidR="000B6D88">
        <w:rPr>
          <w:sz w:val="28"/>
          <w:szCs w:val="28"/>
        </w:rPr>
        <w:t>нных задачах без ограничений</w:t>
      </w:r>
      <w:r>
        <w:rPr>
          <w:sz w:val="28"/>
          <w:szCs w:val="28"/>
        </w:rPr>
        <w:t>.</w:t>
      </w:r>
    </w:p>
    <w:p w:rsidR="00365523" w:rsidRDefault="00365523" w:rsidP="00365523">
      <w:pPr>
        <w:ind w:firstLine="851"/>
        <w:jc w:val="both"/>
        <w:rPr>
          <w:b/>
          <w:bCs/>
          <w:sz w:val="28"/>
          <w:szCs w:val="28"/>
        </w:rPr>
      </w:pP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365523" w:rsidRDefault="00365523" w:rsidP="003655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1. Общая схема методов спуска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Пусть дана функция </w:t>
      </w:r>
      <w:r w:rsidRPr="002064CC">
        <w:rPr>
          <w:position w:val="-12"/>
          <w:sz w:val="28"/>
          <w:szCs w:val="28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18.4pt" o:ole="">
            <v:imagedata r:id="rId5" o:title=""/>
          </v:shape>
          <o:OLEObject Type="Embed" ProgID="Equation.DSMT4" ShapeID="_x0000_i1025" DrawAspect="Content" ObjectID="_1614600563" r:id="rId6"/>
        </w:object>
      </w:r>
      <w:r>
        <w:rPr>
          <w:sz w:val="28"/>
          <w:szCs w:val="28"/>
        </w:rPr>
        <w:t xml:space="preserve">, где </w:t>
      </w:r>
      <w:r w:rsidRPr="002064CC">
        <w:rPr>
          <w:position w:val="-12"/>
          <w:sz w:val="28"/>
          <w:szCs w:val="28"/>
        </w:rPr>
        <w:object w:dxaOrig="2000" w:dyaOrig="420">
          <v:shape id="_x0000_i1026" type="#_x0000_t75" style="width:99.65pt;height:20.95pt" o:ole="">
            <v:imagedata r:id="rId7" o:title=""/>
          </v:shape>
          <o:OLEObject Type="Embed" ProgID="Equation.DSMT4" ShapeID="_x0000_i1026" DrawAspect="Content" ObjectID="_1614600564" r:id="rId8"/>
        </w:object>
      </w:r>
      <w:r>
        <w:rPr>
          <w:sz w:val="28"/>
          <w:szCs w:val="28"/>
        </w:rPr>
        <w:t xml:space="preserve">, и задана начальная точка </w:t>
      </w:r>
      <w:r w:rsidRPr="002064CC">
        <w:rPr>
          <w:position w:val="-12"/>
          <w:sz w:val="28"/>
          <w:szCs w:val="28"/>
        </w:rPr>
        <w:object w:dxaOrig="300" w:dyaOrig="380">
          <v:shape id="_x0000_i1027" type="#_x0000_t75" style="width:15.05pt;height:18.4pt" o:ole="">
            <v:imagedata r:id="rId9" o:title=""/>
          </v:shape>
          <o:OLEObject Type="Embed" ProgID="Equation.DSMT4" ShapeID="_x0000_i1027" DrawAspect="Content" ObjectID="_1614600565" r:id="rId10"/>
        </w:object>
      </w:r>
      <w:r>
        <w:rPr>
          <w:sz w:val="28"/>
          <w:szCs w:val="28"/>
        </w:rPr>
        <w:t xml:space="preserve">. Требуется найти минимум функции </w:t>
      </w:r>
      <w:r w:rsidRPr="002064CC">
        <w:rPr>
          <w:position w:val="-12"/>
          <w:sz w:val="28"/>
          <w:szCs w:val="28"/>
        </w:rPr>
        <w:object w:dxaOrig="639" w:dyaOrig="360">
          <v:shape id="_x0000_i1028" type="#_x0000_t75" style="width:32.65pt;height:18.4pt" o:ole="">
            <v:imagedata r:id="rId11" o:title=""/>
          </v:shape>
          <o:OLEObject Type="Embed" ProgID="Equation.DSMT4" ShapeID="_x0000_i1028" DrawAspect="Content" ObjectID="_1614600566" r:id="rId12"/>
        </w:object>
      </w:r>
      <w:r>
        <w:rPr>
          <w:sz w:val="28"/>
          <w:szCs w:val="28"/>
        </w:rPr>
        <w:t xml:space="preserve"> с  точностью </w:t>
      </w:r>
      <w:r w:rsidRPr="002064CC">
        <w:rPr>
          <w:position w:val="-16"/>
          <w:sz w:val="28"/>
          <w:szCs w:val="28"/>
        </w:rPr>
        <w:object w:dxaOrig="320" w:dyaOrig="420">
          <v:shape id="_x0000_i1029" type="#_x0000_t75" style="width:15.9pt;height:20.95pt" o:ole="">
            <v:imagedata r:id="rId13" o:title=""/>
          </v:shape>
          <o:OLEObject Type="Embed" ProgID="Equation.DSMT4" ShapeID="_x0000_i1029" DrawAspect="Content" ObjectID="_1614600567" r:id="rId14"/>
        </w:object>
      </w:r>
      <w:r>
        <w:rPr>
          <w:sz w:val="28"/>
          <w:szCs w:val="28"/>
        </w:rPr>
        <w:t xml:space="preserve"> – по функции, </w:t>
      </w:r>
      <w:r w:rsidRPr="002064CC">
        <w:rPr>
          <w:position w:val="-12"/>
          <w:sz w:val="28"/>
          <w:szCs w:val="28"/>
        </w:rPr>
        <w:object w:dxaOrig="260" w:dyaOrig="380">
          <v:shape id="_x0000_i1030" type="#_x0000_t75" style="width:12.55pt;height:18.4pt" o:ole="">
            <v:imagedata r:id="rId15" o:title=""/>
          </v:shape>
          <o:OLEObject Type="Embed" ProgID="Equation.DSMT4" ShapeID="_x0000_i1030" DrawAspect="Content" ObjectID="_1614600568" r:id="rId16"/>
        </w:object>
      </w:r>
      <w:r>
        <w:rPr>
          <w:sz w:val="28"/>
          <w:szCs w:val="28"/>
        </w:rPr>
        <w:t xml:space="preserve"> – по переменным </w:t>
      </w:r>
      <w:r w:rsidRPr="002064CC">
        <w:rPr>
          <w:position w:val="-12"/>
          <w:sz w:val="28"/>
          <w:szCs w:val="28"/>
        </w:rPr>
        <w:object w:dxaOrig="260" w:dyaOrig="380">
          <v:shape id="_x0000_i1031" type="#_x0000_t75" style="width:12.55pt;height:18.4pt" o:ole="">
            <v:imagedata r:id="rId17" o:title=""/>
          </v:shape>
          <o:OLEObject Type="Embed" ProgID="Equation.DSMT4" ShapeID="_x0000_i1031" DrawAspect="Content" ObjectID="_1614600569" r:id="rId18"/>
        </w:object>
      </w:r>
      <w:r>
        <w:rPr>
          <w:sz w:val="28"/>
          <w:szCs w:val="28"/>
        </w:rPr>
        <w:t xml:space="preserve">, где </w:t>
      </w:r>
      <w:r w:rsidRPr="002064CC">
        <w:rPr>
          <w:position w:val="-10"/>
          <w:sz w:val="28"/>
          <w:szCs w:val="28"/>
        </w:rPr>
        <w:object w:dxaOrig="1040" w:dyaOrig="340">
          <v:shape id="_x0000_i1032" type="#_x0000_t75" style="width:51.9pt;height:17.6pt" o:ole="">
            <v:imagedata r:id="rId19" o:title=""/>
          </v:shape>
          <o:OLEObject Type="Embed" ProgID="Equation.DSMT4" ShapeID="_x0000_i1032" DrawAspect="Content" ObjectID="_1614600570" r:id="rId20"/>
        </w:object>
      </w:r>
      <w:r>
        <w:rPr>
          <w:sz w:val="28"/>
          <w:szCs w:val="28"/>
        </w:rPr>
        <w:t xml:space="preserve">. </w:t>
      </w:r>
    </w:p>
    <w:p w:rsidR="00365523" w:rsidRDefault="00365523" w:rsidP="0036552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-м шаге (</w:t>
      </w:r>
      <w:r w:rsidRPr="002064CC">
        <w:rPr>
          <w:position w:val="-6"/>
          <w:sz w:val="28"/>
          <w:szCs w:val="28"/>
        </w:rPr>
        <w:object w:dxaOrig="620" w:dyaOrig="300">
          <v:shape id="_x0000_i1033" type="#_x0000_t75" style="width:31pt;height:15.05pt" o:ole="">
            <v:imagedata r:id="rId21" o:title=""/>
          </v:shape>
          <o:OLEObject Type="Embed" ProgID="Equation.DSMT4" ShapeID="_x0000_i1033" DrawAspect="Content" ObjectID="_1614600571" r:id="rId22"/>
        </w:object>
      </w:r>
      <w:r>
        <w:rPr>
          <w:sz w:val="28"/>
          <w:szCs w:val="28"/>
        </w:rPr>
        <w:t xml:space="preserve">) определяем вектор </w:t>
      </w:r>
      <w:r w:rsidRPr="002064CC">
        <w:rPr>
          <w:position w:val="-12"/>
          <w:sz w:val="28"/>
          <w:szCs w:val="28"/>
        </w:rPr>
        <w:object w:dxaOrig="279" w:dyaOrig="380">
          <v:shape id="_x0000_i1034" type="#_x0000_t75" style="width:14.25pt;height:18.4pt" o:ole="">
            <v:imagedata r:id="rId23" o:title=""/>
          </v:shape>
          <o:OLEObject Type="Embed" ProgID="Equation.DSMT4" ShapeID="_x0000_i1034" DrawAspect="Content" ObjectID="_1614600572" r:id="rId24"/>
        </w:object>
      </w:r>
      <w:r>
        <w:rPr>
          <w:sz w:val="28"/>
          <w:szCs w:val="28"/>
        </w:rPr>
        <w:t xml:space="preserve">, в направлении которого функция </w:t>
      </w:r>
      <w:r w:rsidRPr="002064CC">
        <w:rPr>
          <w:position w:val="-12"/>
          <w:sz w:val="28"/>
          <w:szCs w:val="28"/>
        </w:rPr>
        <w:object w:dxaOrig="639" w:dyaOrig="360">
          <v:shape id="_x0000_i1035" type="#_x0000_t75" style="width:32.65pt;height:18.4pt" o:ole="">
            <v:imagedata r:id="rId25" o:title=""/>
          </v:shape>
          <o:OLEObject Type="Embed" ProgID="Equation.DSMT4" ShapeID="_x0000_i1035" DrawAspect="Content" ObjectID="_1614600573" r:id="rId26"/>
        </w:object>
      </w:r>
      <w:r>
        <w:rPr>
          <w:sz w:val="28"/>
          <w:szCs w:val="28"/>
        </w:rPr>
        <w:t xml:space="preserve"> уменьшается. В этом направлении делаем шаг величиной </w:t>
      </w:r>
      <w:r w:rsidRPr="002064CC">
        <w:rPr>
          <w:position w:val="-12"/>
          <w:sz w:val="28"/>
          <w:szCs w:val="28"/>
        </w:rPr>
        <w:object w:dxaOrig="320" w:dyaOrig="380">
          <v:shape id="_x0000_i1036" type="#_x0000_t75" style="width:15.9pt;height:18.4pt" o:ole="">
            <v:imagedata r:id="rId27" o:title=""/>
          </v:shape>
          <o:OLEObject Type="Embed" ProgID="Equation.DSMT4" ShapeID="_x0000_i1036" DrawAspect="Content" ObjectID="_1614600574" r:id="rId28"/>
        </w:object>
      </w:r>
      <w:r>
        <w:rPr>
          <w:sz w:val="28"/>
          <w:szCs w:val="28"/>
        </w:rPr>
        <w:t xml:space="preserve"> и получаем новую точку </w:t>
      </w:r>
      <w:r w:rsidRPr="002064CC">
        <w:rPr>
          <w:position w:val="-12"/>
          <w:sz w:val="28"/>
          <w:szCs w:val="28"/>
        </w:rPr>
        <w:object w:dxaOrig="1840" w:dyaOrig="420">
          <v:shape id="_x0000_i1037" type="#_x0000_t75" style="width:92.1pt;height:20.95pt" o:ole="">
            <v:imagedata r:id="rId29" o:title=""/>
          </v:shape>
          <o:OLEObject Type="Embed" ProgID="Equation.DSMT4" ShapeID="_x0000_i1037" DrawAspect="Content" ObjectID="_1614600575" r:id="rId30"/>
        </w:object>
      </w:r>
      <w:r>
        <w:rPr>
          <w:sz w:val="28"/>
          <w:szCs w:val="28"/>
        </w:rPr>
        <w:t xml:space="preserve">, в которой </w:t>
      </w:r>
      <w:r w:rsidRPr="002064CC">
        <w:rPr>
          <w:position w:val="-18"/>
          <w:sz w:val="28"/>
          <w:szCs w:val="28"/>
        </w:rPr>
        <w:object w:dxaOrig="1939" w:dyaOrig="499">
          <v:shape id="_x0000_i1038" type="#_x0000_t75" style="width:97.1pt;height:25.1pt" o:ole="">
            <v:imagedata r:id="rId31" o:title=""/>
          </v:shape>
          <o:OLEObject Type="Embed" ProgID="Equation.DSMT4" ShapeID="_x0000_i1038" DrawAspect="Content" ObjectID="_1614600576" r:id="rId32"/>
        </w:object>
      </w:r>
      <w:r>
        <w:rPr>
          <w:sz w:val="28"/>
          <w:szCs w:val="28"/>
        </w:rPr>
        <w:t xml:space="preserve">. Поиск прекращаем как только </w:t>
      </w:r>
      <w:r w:rsidRPr="002064CC">
        <w:rPr>
          <w:position w:val="-20"/>
          <w:sz w:val="28"/>
          <w:szCs w:val="28"/>
        </w:rPr>
        <w:object w:dxaOrig="2540" w:dyaOrig="540">
          <v:shape id="_x0000_i1039" type="#_x0000_t75" style="width:126.4pt;height:26.8pt" o:ole="">
            <v:imagedata r:id="rId33" o:title=""/>
          </v:shape>
          <o:OLEObject Type="Embed" ProgID="Equation.DSMT4" ShapeID="_x0000_i1039" DrawAspect="Content" ObjectID="_1614600577" r:id="rId34"/>
        </w:object>
      </w:r>
      <w:r>
        <w:rPr>
          <w:sz w:val="28"/>
          <w:szCs w:val="28"/>
        </w:rPr>
        <w:t xml:space="preserve"> или для всех </w:t>
      </w:r>
      <w:r w:rsidRPr="002064CC">
        <w:rPr>
          <w:position w:val="-6"/>
          <w:sz w:val="28"/>
          <w:szCs w:val="28"/>
        </w:rPr>
        <w:object w:dxaOrig="160" w:dyaOrig="279">
          <v:shape id="_x0000_i1040" type="#_x0000_t75" style="width:8.35pt;height:14.25pt" o:ole="">
            <v:imagedata r:id="rId35" o:title=""/>
          </v:shape>
          <o:OLEObject Type="Embed" ProgID="Equation.DSMT4" ShapeID="_x0000_i1040" DrawAspect="Content" ObjectID="_1614600578" r:id="rId36"/>
        </w:object>
      </w:r>
      <w:r>
        <w:rPr>
          <w:sz w:val="28"/>
          <w:szCs w:val="28"/>
        </w:rPr>
        <w:t xml:space="preserve"> верно </w:t>
      </w:r>
      <w:r w:rsidRPr="002064CC">
        <w:rPr>
          <w:position w:val="-18"/>
          <w:sz w:val="28"/>
          <w:szCs w:val="28"/>
        </w:rPr>
        <w:object w:dxaOrig="1579" w:dyaOrig="499">
          <v:shape id="_x0000_i1041" type="#_x0000_t75" style="width:78.7pt;height:25.1pt" o:ole="">
            <v:imagedata r:id="rId37" o:title=""/>
          </v:shape>
          <o:OLEObject Type="Embed" ProgID="Equation.DSMT4" ShapeID="_x0000_i1041" DrawAspect="Content" ObjectID="_1614600579" r:id="rId38"/>
        </w:object>
      </w:r>
      <w:r>
        <w:rPr>
          <w:sz w:val="28"/>
          <w:szCs w:val="28"/>
        </w:rPr>
        <w:t>.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Различные методы спуска отличаются выбором направления и величины шага. Как правило, для нахождения </w:t>
      </w:r>
      <w:r w:rsidRPr="002064CC">
        <w:rPr>
          <w:position w:val="-12"/>
          <w:sz w:val="28"/>
          <w:szCs w:val="28"/>
        </w:rPr>
        <w:object w:dxaOrig="320" w:dyaOrig="380">
          <v:shape id="_x0000_i1042" type="#_x0000_t75" style="width:15.9pt;height:18.4pt" o:ole="">
            <v:imagedata r:id="rId39" o:title=""/>
          </v:shape>
          <o:OLEObject Type="Embed" ProgID="Equation.DSMT4" ShapeID="_x0000_i1042" DrawAspect="Content" ObjectID="_1614600580" r:id="rId40"/>
        </w:object>
      </w:r>
      <w:r>
        <w:rPr>
          <w:sz w:val="28"/>
          <w:szCs w:val="28"/>
        </w:rPr>
        <w:t xml:space="preserve"> используется процедура одно</w:t>
      </w:r>
      <w:r>
        <w:rPr>
          <w:sz w:val="28"/>
          <w:szCs w:val="28"/>
        </w:rPr>
        <w:softHyphen/>
        <w:t>мер</w:t>
      </w:r>
      <w:r>
        <w:rPr>
          <w:sz w:val="28"/>
          <w:szCs w:val="28"/>
        </w:rPr>
        <w:softHyphen/>
        <w:t>но</w:t>
      </w:r>
      <w:r>
        <w:rPr>
          <w:sz w:val="28"/>
          <w:szCs w:val="28"/>
        </w:rPr>
        <w:softHyphen/>
        <w:t>го поиска.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2. Методы 0-го порядка (прямые методы)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К методам нулевого порядка относятся методы, не использующие производные для выбора направления спуска: метод вращающихся координат; метод деформируемого многогранника; метод Хука и Дживса; метод Гаусса; метод Пауэлла.</w:t>
      </w:r>
    </w:p>
    <w:p w:rsidR="00365523" w:rsidRDefault="00365523" w:rsidP="00365523">
      <w:pPr>
        <w:jc w:val="both"/>
        <w:rPr>
          <w:sz w:val="28"/>
          <w:szCs w:val="28"/>
        </w:rPr>
      </w:pP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3. Методы 1-го порядка 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 методам первого порядка относятся методы, использующие производные первого порядка для выбора направления спуска: метод наискорейшего спуска; метод сопряженных градиентов в модификации Данилина-Пшеничного (Полака-Рибьера); метод сопряженных градиентов в модификации Флетчера-Ривса. </w:t>
      </w:r>
    </w:p>
    <w:p w:rsidR="00365523" w:rsidRDefault="00365523" w:rsidP="00365523">
      <w:pPr>
        <w:jc w:val="both"/>
        <w:rPr>
          <w:sz w:val="28"/>
          <w:szCs w:val="28"/>
        </w:rPr>
      </w:pP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4. Методы 2-го порядка </w:t>
      </w: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К методам второго порядка относятся методы, использующие производные первого и второго порядка для выбора направления спуска: метод Ньютона и его модификации.</w:t>
      </w:r>
    </w:p>
    <w:p w:rsidR="00365523" w:rsidRDefault="00365523" w:rsidP="00365523">
      <w:pPr>
        <w:jc w:val="both"/>
        <w:rPr>
          <w:sz w:val="28"/>
          <w:szCs w:val="28"/>
        </w:rPr>
      </w:pP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5. Методы переменной метрики  </w:t>
      </w:r>
    </w:p>
    <w:p w:rsidR="00365523" w:rsidRDefault="00365523" w:rsidP="00365523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 методам переменной метрики относятся методы первого порядка, в которых при работе алгоритма на квадратичных функциях аппроксимируется матрица, обратная к матрице вторых частных производных. Как и методы сопряженных градиентов они имеют квадратичную за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шагов скорость сходимости. К ним относятся: метод Бройдена, метод Флетчера; метод Пирсона и др.</w:t>
      </w:r>
    </w:p>
    <w:p w:rsidR="00A05173" w:rsidRDefault="00A05173" w:rsidP="00A0517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  <w:lang w:val="en-US"/>
        </w:rPr>
      </w:pPr>
    </w:p>
    <w:p w:rsidR="00A05173" w:rsidRDefault="00A05173" w:rsidP="00A0517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  <w:r w:rsidRPr="008F027B">
        <w:rPr>
          <w:b/>
          <w:bCs/>
          <w:sz w:val="28"/>
          <w:szCs w:val="28"/>
        </w:rPr>
        <w:t>Метод</w:t>
      </w:r>
      <w:r>
        <w:rPr>
          <w:b/>
          <w:bCs/>
          <w:sz w:val="28"/>
          <w:szCs w:val="28"/>
        </w:rPr>
        <w:t>ы</w:t>
      </w:r>
      <w:r w:rsidRPr="008F027B">
        <w:rPr>
          <w:b/>
          <w:bCs/>
          <w:sz w:val="28"/>
          <w:szCs w:val="28"/>
        </w:rPr>
        <w:t xml:space="preserve"> поиска для самостоятельной реализации</w:t>
      </w:r>
    </w:p>
    <w:p w:rsidR="00A05173" w:rsidRDefault="00A05173" w:rsidP="00A0517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"/>
        <w:gridCol w:w="5017"/>
        <w:gridCol w:w="1981"/>
        <w:gridCol w:w="1927"/>
      </w:tblGrid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b/>
                <w:bCs/>
                <w:sz w:val="28"/>
                <w:szCs w:val="28"/>
              </w:rPr>
            </w:pPr>
            <w:r w:rsidRPr="008F027B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Порядок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 сложности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</w:rPr>
            </w:pPr>
            <w:r w:rsidRPr="00FC7767">
              <w:rPr>
                <w:sz w:val="28"/>
                <w:szCs w:val="28"/>
              </w:rPr>
              <w:t>метод Гаусса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Хука и Дживса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Пауэлла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вращающихся координат (Розенброка)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C7767" w:rsidRPr="00A05173" w:rsidRDefault="00FC7767" w:rsidP="00A0517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деформируемого многогранника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наискорейшего спуска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 xml:space="preserve">метод сопряженных градиентов в модификации Данилина-Пшеничного (Полака-Рибьера); 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сопряженных градиентов в модификации Флетчера-Ривса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>ы</w:t>
            </w:r>
            <w:r w:rsidRPr="008F027B">
              <w:rPr>
                <w:sz w:val="28"/>
                <w:szCs w:val="28"/>
              </w:rPr>
              <w:t xml:space="preserve"> Пирсона 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переменной метрики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Девидона-Флетчера-Пауэлла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переменной метрики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Бройдена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переменной метрики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</w:tr>
      <w:tr w:rsidR="00FC7767" w:rsidRPr="00BE2431" w:rsidTr="00FC7767">
        <w:trPr>
          <w:jc w:val="center"/>
        </w:trPr>
        <w:tc>
          <w:tcPr>
            <w:tcW w:w="0" w:type="auto"/>
          </w:tcPr>
          <w:p w:rsidR="00FC7767" w:rsidRPr="00FC7767" w:rsidRDefault="00FC7767" w:rsidP="00A05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C7767" w:rsidRPr="008F027B" w:rsidRDefault="00FC7767" w:rsidP="00A05173">
            <w:pPr>
              <w:rPr>
                <w:sz w:val="28"/>
                <w:szCs w:val="28"/>
              </w:rPr>
            </w:pPr>
            <w:r w:rsidRPr="008F027B">
              <w:rPr>
                <w:sz w:val="28"/>
                <w:szCs w:val="28"/>
              </w:rPr>
              <w:t>метод Ньютона</w:t>
            </w:r>
          </w:p>
        </w:tc>
        <w:tc>
          <w:tcPr>
            <w:tcW w:w="0" w:type="auto"/>
          </w:tcPr>
          <w:p w:rsidR="00FC7767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FC7767" w:rsidRPr="00BE2431" w:rsidRDefault="00FC7767" w:rsidP="00A051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A05173" w:rsidRDefault="00A05173" w:rsidP="00A0517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A05173" w:rsidRPr="00A05173" w:rsidRDefault="00A05173" w:rsidP="00365523">
      <w:pPr>
        <w:jc w:val="both"/>
        <w:rPr>
          <w:sz w:val="28"/>
          <w:szCs w:val="28"/>
          <w:lang w:val="en-US"/>
        </w:rPr>
      </w:pPr>
    </w:p>
    <w:p w:rsidR="00365523" w:rsidRDefault="00365523" w:rsidP="0036552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:rsidR="00365523" w:rsidRDefault="00365523" w:rsidP="00365523">
      <w:pPr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6835"/>
        <w:gridCol w:w="1830"/>
      </w:tblGrid>
      <w:tr w:rsidR="00C50DB8" w:rsidRPr="00A05173" w:rsidTr="00A05173">
        <w:tc>
          <w:tcPr>
            <w:tcW w:w="364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№</w:t>
            </w:r>
          </w:p>
        </w:tc>
        <w:tc>
          <w:tcPr>
            <w:tcW w:w="3657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Вид работы</w:t>
            </w:r>
          </w:p>
        </w:tc>
        <w:tc>
          <w:tcPr>
            <w:tcW w:w="979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Баллы</w:t>
            </w:r>
          </w:p>
        </w:tc>
      </w:tr>
      <w:tr w:rsidR="00C50DB8" w:rsidRPr="00A05173" w:rsidTr="00A05173">
        <w:tc>
          <w:tcPr>
            <w:tcW w:w="364" w:type="pct"/>
          </w:tcPr>
          <w:p w:rsidR="00C50DB8" w:rsidRPr="00A05173" w:rsidRDefault="00C50DB8" w:rsidP="00A05173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657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 xml:space="preserve">Реализовать </w:t>
            </w:r>
            <w:r w:rsidRPr="00A05173">
              <w:rPr>
                <w:b/>
                <w:bCs/>
                <w:sz w:val="28"/>
                <w:szCs w:val="28"/>
              </w:rPr>
              <w:t>два метода</w:t>
            </w:r>
            <w:r w:rsidRPr="00A05173">
              <w:rPr>
                <w:sz w:val="28"/>
                <w:szCs w:val="28"/>
              </w:rPr>
              <w:t xml:space="preserve"> поиска экстремума функции (разного порядка) Включить в реализуемый алгоритм собственную процедуру, реализующую одномерный поиск по направлению. </w:t>
            </w:r>
            <w:r w:rsidRPr="00A05173">
              <w:rPr>
                <w:bCs/>
                <w:sz w:val="28"/>
                <w:szCs w:val="28"/>
              </w:rPr>
              <w:t>Методы поиска для самостоятельной реализации выбираются студентом в зависимости от уровня сложности. Выбранные методы должны иметь разны</w:t>
            </w:r>
            <w:r w:rsidR="00B665DF" w:rsidRPr="00A05173">
              <w:rPr>
                <w:bCs/>
                <w:sz w:val="28"/>
                <w:szCs w:val="28"/>
              </w:rPr>
              <w:t>й</w:t>
            </w:r>
            <w:r w:rsidRPr="00A05173">
              <w:rPr>
                <w:bCs/>
                <w:sz w:val="28"/>
                <w:szCs w:val="28"/>
              </w:rPr>
              <w:t xml:space="preserve"> порядок (например, метод </w:t>
            </w:r>
            <w:r w:rsidRPr="00A05173">
              <w:rPr>
                <w:bCs/>
                <w:sz w:val="28"/>
                <w:szCs w:val="28"/>
              </w:rPr>
              <w:lastRenderedPageBreak/>
              <w:t>Гаусса (</w:t>
            </w:r>
            <w:r w:rsidR="00B665DF" w:rsidRPr="00A05173">
              <w:rPr>
                <w:bCs/>
                <w:sz w:val="28"/>
                <w:szCs w:val="28"/>
              </w:rPr>
              <w:t>нулевого</w:t>
            </w:r>
            <w:r w:rsidRPr="00A05173">
              <w:rPr>
                <w:bCs/>
                <w:sz w:val="28"/>
                <w:szCs w:val="28"/>
              </w:rPr>
              <w:t xml:space="preserve"> порядка) - 1 балл и метод Ньютона (второго порядка) - 3 балла, итого 9 баллов).  </w:t>
            </w:r>
          </w:p>
        </w:tc>
        <w:tc>
          <w:tcPr>
            <w:tcW w:w="979" w:type="pct"/>
            <w:vMerge w:val="restart"/>
          </w:tcPr>
          <w:p w:rsidR="005D44E6" w:rsidRPr="00A05173" w:rsidRDefault="00C50DB8" w:rsidP="00C50DB8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lastRenderedPageBreak/>
              <w:t>5+сложность методов</w:t>
            </w:r>
            <w:r w:rsidR="005D44E6" w:rsidRPr="00A05173">
              <w:rPr>
                <w:sz w:val="28"/>
                <w:szCs w:val="28"/>
              </w:rPr>
              <w:t xml:space="preserve"> </w:t>
            </w:r>
          </w:p>
          <w:p w:rsidR="00C50DB8" w:rsidRPr="00A05173" w:rsidRDefault="005D44E6" w:rsidP="00C50DB8">
            <w:pPr>
              <w:rPr>
                <w:sz w:val="28"/>
                <w:szCs w:val="28"/>
              </w:rPr>
            </w:pPr>
            <w:r w:rsidRPr="00A05173">
              <w:rPr>
                <w:bCs/>
                <w:sz w:val="28"/>
                <w:szCs w:val="28"/>
              </w:rPr>
              <w:t>(в сумме от 7 до 12)</w:t>
            </w:r>
          </w:p>
        </w:tc>
      </w:tr>
      <w:tr w:rsidR="00C50DB8" w:rsidRPr="00A05173" w:rsidTr="00A05173">
        <w:tc>
          <w:tcPr>
            <w:tcW w:w="364" w:type="pct"/>
          </w:tcPr>
          <w:p w:rsidR="00C50DB8" w:rsidRPr="00A05173" w:rsidRDefault="00C50DB8" w:rsidP="00A05173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657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 xml:space="preserve">С использованием разработанного программного обеспечения исследовать алгоритмы на квадратичной функции </w:t>
            </w:r>
            <w:r w:rsidR="000B6D88" w:rsidRPr="00A05173">
              <w:rPr>
                <w:position w:val="-12"/>
                <w:sz w:val="28"/>
                <w:szCs w:val="28"/>
              </w:rPr>
              <w:object w:dxaOrig="3200" w:dyaOrig="420">
                <v:shape id="_x0000_i1043" type="#_x0000_t75" style="width:159.9pt;height:20.95pt" o:ole="">
                  <v:imagedata r:id="rId41" o:title=""/>
                </v:shape>
                <o:OLEObject Type="Embed" ProgID="Equation.DSMT4" ShapeID="_x0000_i1043" DrawAspect="Content" ObjectID="_1614600581" r:id="rId42"/>
              </w:object>
            </w:r>
            <w:r w:rsidRPr="00A05173">
              <w:rPr>
                <w:sz w:val="28"/>
                <w:szCs w:val="28"/>
              </w:rPr>
              <w:t xml:space="preserve">, функции </w:t>
            </w:r>
            <w:proofErr w:type="spellStart"/>
            <w:r w:rsidRPr="00A05173">
              <w:rPr>
                <w:sz w:val="28"/>
                <w:szCs w:val="28"/>
              </w:rPr>
              <w:t>Розенброка</w:t>
            </w:r>
            <w:proofErr w:type="spellEnd"/>
            <w:r w:rsidRPr="00A05173">
              <w:rPr>
                <w:sz w:val="28"/>
                <w:szCs w:val="28"/>
              </w:rPr>
              <w:t xml:space="preserve"> </w:t>
            </w:r>
            <w:r w:rsidR="000B6D88" w:rsidRPr="00A05173">
              <w:rPr>
                <w:position w:val="-12"/>
                <w:sz w:val="28"/>
                <w:szCs w:val="28"/>
              </w:rPr>
              <w:object w:dxaOrig="3320" w:dyaOrig="420">
                <v:shape id="_x0000_i1044" type="#_x0000_t75" style="width:165.75pt;height:20.95pt" o:ole="">
                  <v:imagedata r:id="rId43" o:title=""/>
                </v:shape>
                <o:OLEObject Type="Embed" ProgID="Equation.DSMT4" ShapeID="_x0000_i1044" DrawAspect="Content" ObjectID="_1614600582" r:id="rId44"/>
              </w:object>
            </w:r>
            <w:r w:rsidRPr="00A05173">
              <w:rPr>
                <w:sz w:val="28"/>
                <w:szCs w:val="28"/>
              </w:rPr>
              <w:t xml:space="preserve"> и на заданной в соответствии с вариантом тестовой функции, осуществляя спуск из различных исходных точек (не менее двух). Исследовать сходимость алгоритма, фиксируя точность определения минимума/максимума, количество итераций метода и количество вычислений функции в зависимости от задаваемой точности поиска. Результатом выполнения данного пункта должны быть выводы об объёме вычислений в зависимости от задаваемой точности и начального приближения.</w:t>
            </w:r>
          </w:p>
        </w:tc>
        <w:tc>
          <w:tcPr>
            <w:tcW w:w="979" w:type="pct"/>
            <w:vMerge/>
          </w:tcPr>
          <w:p w:rsidR="00C50DB8" w:rsidRPr="00A05173" w:rsidRDefault="00C50DB8" w:rsidP="00C50DB8">
            <w:pPr>
              <w:rPr>
                <w:sz w:val="28"/>
                <w:szCs w:val="28"/>
              </w:rPr>
            </w:pPr>
          </w:p>
        </w:tc>
      </w:tr>
      <w:tr w:rsidR="00C50DB8" w:rsidRPr="00A05173" w:rsidTr="00A05173">
        <w:tc>
          <w:tcPr>
            <w:tcW w:w="364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3*</w:t>
            </w:r>
          </w:p>
        </w:tc>
        <w:tc>
          <w:tcPr>
            <w:tcW w:w="3657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 xml:space="preserve">Построить траекторию спуска различных алгоритмов из одной и той же исходной точки с одинаковой точностью. В отчете наложить эту траекторию на рисунок с линиями равного уровня заданной функции. </w:t>
            </w:r>
          </w:p>
        </w:tc>
        <w:tc>
          <w:tcPr>
            <w:tcW w:w="979" w:type="pct"/>
          </w:tcPr>
          <w:p w:rsidR="00C50DB8" w:rsidRPr="00A05173" w:rsidRDefault="00C50DB8" w:rsidP="00A05173">
            <w:pPr>
              <w:jc w:val="center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</w:tr>
      <w:tr w:rsidR="00C50DB8" w:rsidRPr="00A05173" w:rsidTr="00A05173">
        <w:tc>
          <w:tcPr>
            <w:tcW w:w="364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4*</w:t>
            </w:r>
          </w:p>
        </w:tc>
        <w:tc>
          <w:tcPr>
            <w:tcW w:w="3657" w:type="pct"/>
          </w:tcPr>
          <w:p w:rsidR="00C50DB8" w:rsidRPr="00A05173" w:rsidRDefault="00C50DB8" w:rsidP="00A05173">
            <w:pPr>
              <w:jc w:val="both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Реализовать метод квадратичной интерполяции (метод парабол) для приближенного нахождения экстремума при одномерном поиск</w:t>
            </w:r>
            <w:r w:rsidR="00B665DF" w:rsidRPr="00A05173">
              <w:rPr>
                <w:sz w:val="28"/>
                <w:szCs w:val="28"/>
              </w:rPr>
              <w:t>е</w:t>
            </w:r>
            <w:r w:rsidRPr="00A05173">
              <w:rPr>
                <w:sz w:val="28"/>
                <w:szCs w:val="28"/>
              </w:rPr>
              <w:t>.  Исследовать влияние точности одномерного поиска на общее количество итераций и вычислений функции при разных методах одномерного поиска.</w:t>
            </w:r>
          </w:p>
        </w:tc>
        <w:tc>
          <w:tcPr>
            <w:tcW w:w="979" w:type="pct"/>
          </w:tcPr>
          <w:p w:rsidR="00C50DB8" w:rsidRPr="00A05173" w:rsidRDefault="00C50DB8" w:rsidP="00A05173">
            <w:pPr>
              <w:jc w:val="center"/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</w:tr>
    </w:tbl>
    <w:p w:rsidR="00AA51FB" w:rsidRDefault="00AA51FB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C50DB8" w:rsidRPr="00EF1F60" w:rsidRDefault="00C50DB8" w:rsidP="00C50DB8">
      <w:pPr>
        <w:ind w:left="504" w:hanging="504"/>
        <w:jc w:val="both"/>
        <w:rPr>
          <w:bCs/>
          <w:sz w:val="28"/>
          <w:szCs w:val="28"/>
        </w:rPr>
      </w:pPr>
      <w:r w:rsidRPr="00EF1F60">
        <w:rPr>
          <w:bCs/>
          <w:sz w:val="28"/>
          <w:szCs w:val="28"/>
        </w:rPr>
        <w:t>*) Выполняется по желанию студентов</w:t>
      </w:r>
    </w:p>
    <w:p w:rsidR="00BE2763" w:rsidRDefault="00BE276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BE2763" w:rsidRDefault="00BE276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65523" w:rsidRDefault="00365523" w:rsidP="00365523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365523" w:rsidRPr="00BE1D6F" w:rsidRDefault="0036552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Условие задачи:</w:t>
      </w: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 xml:space="preserve">Найти </w:t>
      </w:r>
      <w:r w:rsidRPr="006B5EA4">
        <w:rPr>
          <w:b/>
          <w:sz w:val="28"/>
          <w:szCs w:val="28"/>
        </w:rPr>
        <w:t>максимум</w:t>
      </w:r>
      <w:r w:rsidRPr="008B1D5D">
        <w:rPr>
          <w:sz w:val="28"/>
          <w:szCs w:val="28"/>
        </w:rPr>
        <w:t xml:space="preserve"> заданной функции:</w:t>
      </w: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 xml:space="preserve">Для нечетных вариантов целевая функция имеет вид: </w:t>
      </w: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ab/>
      </w:r>
      <w:r w:rsidR="000B6D88" w:rsidRPr="000B6D88">
        <w:rPr>
          <w:position w:val="-44"/>
          <w:sz w:val="28"/>
          <w:szCs w:val="28"/>
        </w:rPr>
        <w:object w:dxaOrig="8640" w:dyaOrig="1020">
          <v:shape id="_x0000_i1045" type="#_x0000_t75" style="width:6in;height:51.05pt" o:ole="">
            <v:imagedata r:id="rId45" o:title=""/>
          </v:shape>
          <o:OLEObject Type="Embed" ProgID="Equation.DSMT4" ShapeID="_x0000_i1045" DrawAspect="Content" ObjectID="_1614600583" r:id="rId46"/>
        </w:object>
      </w: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Для четных вариантов целевая функция имеет вид:</w:t>
      </w:r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ab/>
      </w:r>
      <w:bookmarkStart w:id="0" w:name="_GoBack"/>
      <w:r w:rsidRPr="008B1D5D">
        <w:rPr>
          <w:sz w:val="28"/>
          <w:szCs w:val="28"/>
        </w:rPr>
        <w:object w:dxaOrig="6940" w:dyaOrig="1260">
          <v:shape id="_x0000_i1046" type="#_x0000_t75" style="width:347.45pt;height:62.8pt" o:ole="">
            <v:imagedata r:id="rId47" o:title=""/>
          </v:shape>
          <o:OLEObject Type="Embed" ProgID="Equation.DSMT4" ShapeID="_x0000_i1046" DrawAspect="Content" ObjectID="_1614600584" r:id="rId48"/>
        </w:object>
      </w:r>
      <w:bookmarkEnd w:id="0"/>
    </w:p>
    <w:p w:rsidR="00365523" w:rsidRPr="008B1D5D" w:rsidRDefault="00365523" w:rsidP="00365523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Варианты:</w:t>
      </w:r>
    </w:p>
    <w:p w:rsidR="005E085E" w:rsidRPr="005E085E" w:rsidRDefault="005E085E" w:rsidP="005E085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19"/>
        </w:rPr>
      </w:pPr>
      <w:r w:rsidRPr="005E085E">
        <w:rPr>
          <w:rFonts w:asciiTheme="minorHAnsi" w:hAnsiTheme="minorHAnsi" w:cstheme="minorHAnsi"/>
          <w:color w:val="000000"/>
          <w:sz w:val="24"/>
          <w:szCs w:val="19"/>
        </w:rPr>
        <w:t>- (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2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/ (1 + ((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(</w:t>
      </w:r>
      <w:r>
        <w:rPr>
          <w:rFonts w:asciiTheme="minorHAnsi" w:hAnsiTheme="minorHAnsi" w:cstheme="minorHAnsi"/>
          <w:color w:val="808080"/>
          <w:sz w:val="24"/>
          <w:szCs w:val="19"/>
          <w:lang w:val="en-US"/>
        </w:rPr>
        <w:t>x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-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1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) / </w:t>
      </w:r>
      <w:proofErr w:type="gramStart"/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2)^</w:t>
      </w:r>
      <w:proofErr w:type="gramEnd"/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2) + (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(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>(</w:t>
      </w:r>
      <w:r>
        <w:rPr>
          <w:rFonts w:asciiTheme="minorHAnsi" w:hAnsiTheme="minorHAnsi" w:cstheme="minorHAnsi"/>
          <w:color w:val="808080"/>
          <w:sz w:val="24"/>
          <w:szCs w:val="19"/>
          <w:lang w:val="en-US"/>
        </w:rPr>
        <w:t>y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-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1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) /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1)^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2))</w:t>
      </w:r>
    </w:p>
    <w:p w:rsidR="00365523" w:rsidRDefault="005E085E" w:rsidP="005E085E">
      <w:pPr>
        <w:rPr>
          <w:rFonts w:asciiTheme="minorHAnsi" w:hAnsiTheme="minorHAnsi" w:cstheme="minorHAnsi"/>
          <w:color w:val="000000"/>
          <w:sz w:val="24"/>
          <w:szCs w:val="19"/>
        </w:rPr>
      </w:pPr>
      <w:r w:rsidRPr="005E085E">
        <w:rPr>
          <w:rFonts w:asciiTheme="minorHAnsi" w:hAnsiTheme="minorHAnsi" w:cstheme="minorHAnsi"/>
          <w:color w:val="000000"/>
          <w:sz w:val="24"/>
          <w:szCs w:val="19"/>
        </w:rPr>
        <w:lastRenderedPageBreak/>
        <w:t xml:space="preserve">+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3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/ (1 +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(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>((</w:t>
      </w:r>
      <w:r w:rsidRPr="005E085E">
        <w:rPr>
          <w:rFonts w:asciiTheme="minorHAnsi" w:hAnsiTheme="minorHAnsi" w:cstheme="minorHAnsi"/>
          <w:color w:val="808080"/>
          <w:sz w:val="24"/>
          <w:szCs w:val="19"/>
        </w:rPr>
        <w:t>x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-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2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) / </w:t>
      </w:r>
      <w:proofErr w:type="gramStart"/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3</w:t>
      </w:r>
      <w:r>
        <w:rPr>
          <w:rFonts w:asciiTheme="minorHAnsi" w:hAnsiTheme="minorHAnsi" w:cstheme="minorHAnsi"/>
          <w:color w:val="000000"/>
          <w:sz w:val="24"/>
          <w:szCs w:val="19"/>
        </w:rPr>
        <w:t>)^</w:t>
      </w:r>
      <w:proofErr w:type="gramEnd"/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2) +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(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>((</w:t>
      </w:r>
      <w:r>
        <w:rPr>
          <w:rFonts w:asciiTheme="minorHAnsi" w:hAnsiTheme="minorHAnsi" w:cstheme="minorHAnsi"/>
          <w:color w:val="808080"/>
          <w:sz w:val="24"/>
          <w:szCs w:val="19"/>
        </w:rPr>
        <w:t>y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-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3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) / </w:t>
      </w:r>
      <w:r>
        <w:rPr>
          <w:rFonts w:asciiTheme="minorHAnsi" w:hAnsiTheme="minorHAnsi" w:cstheme="minorHAnsi"/>
          <w:color w:val="000000"/>
          <w:sz w:val="24"/>
          <w:szCs w:val="19"/>
          <w:lang w:val="en-US"/>
        </w:rPr>
        <w:t>2)^</w:t>
      </w:r>
      <w:r w:rsidRPr="005E085E">
        <w:rPr>
          <w:rFonts w:asciiTheme="minorHAnsi" w:hAnsiTheme="minorHAnsi" w:cstheme="minorHAnsi"/>
          <w:color w:val="000000"/>
          <w:sz w:val="24"/>
          <w:szCs w:val="19"/>
        </w:rPr>
        <w:t xml:space="preserve"> 2))</w:t>
      </w:r>
      <w:r>
        <w:rPr>
          <w:rFonts w:asciiTheme="minorHAnsi" w:hAnsiTheme="minorHAnsi" w:cstheme="minorHAnsi"/>
          <w:color w:val="000000"/>
          <w:sz w:val="24"/>
          <w:szCs w:val="19"/>
        </w:rPr>
        <w:t>)</w:t>
      </w:r>
    </w:p>
    <w:p w:rsidR="005E085E" w:rsidRPr="005E085E" w:rsidRDefault="005E085E" w:rsidP="005E085E">
      <w:pPr>
        <w:rPr>
          <w:rFonts w:asciiTheme="minorHAnsi" w:hAnsiTheme="minorHAnsi" w:cstheme="minorHAnsi"/>
          <w:sz w:val="28"/>
          <w:lang w:val="en-US"/>
        </w:rPr>
      </w:pPr>
    </w:p>
    <w:tbl>
      <w:tblPr>
        <w:tblW w:w="6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562"/>
        <w:gridCol w:w="592"/>
        <w:gridCol w:w="502"/>
        <w:gridCol w:w="516"/>
        <w:gridCol w:w="502"/>
        <w:gridCol w:w="516"/>
        <w:gridCol w:w="472"/>
        <w:gridCol w:w="502"/>
        <w:gridCol w:w="502"/>
        <w:gridCol w:w="516"/>
      </w:tblGrid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365523">
            <w:pPr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340" w:dyaOrig="380">
                <v:shape id="_x0000_i1047" type="#_x0000_t75" style="width:17.6pt;height:18.4pt" o:ole="">
                  <v:imagedata r:id="rId49" o:title=""/>
                </v:shape>
                <o:OLEObject Type="Embed" ProgID="Equation.DSMT4" ShapeID="_x0000_i1047" DrawAspect="Content" ObjectID="_1614600585" r:id="rId50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380" w:dyaOrig="380">
                <v:shape id="_x0000_i1048" type="#_x0000_t75" style="width:18.4pt;height:18.4pt" o:ole="">
                  <v:imagedata r:id="rId51" o:title=""/>
                </v:shape>
                <o:OLEObject Type="Embed" ProgID="Equation.DSMT4" ShapeID="_x0000_i1048" DrawAspect="Content" ObjectID="_1614600586" r:id="rId52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279" w:dyaOrig="380">
                <v:shape id="_x0000_i1049" type="#_x0000_t75" style="width:14.25pt;height:18.4pt" o:ole="">
                  <v:imagedata r:id="rId53" o:title=""/>
                </v:shape>
                <o:OLEObject Type="Embed" ProgID="Equation.DSMT4" ShapeID="_x0000_i1049" DrawAspect="Content" ObjectID="_1614600587" r:id="rId54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300" w:dyaOrig="380">
                <v:shape id="_x0000_i1050" type="#_x0000_t75" style="width:15.05pt;height:18.4pt" o:ole="">
                  <v:imagedata r:id="rId55" o:title=""/>
                </v:shape>
                <o:OLEObject Type="Embed" ProgID="Equation.DSMT4" ShapeID="_x0000_i1050" DrawAspect="Content" ObjectID="_1614600588" r:id="rId56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279" w:dyaOrig="380">
                <v:shape id="_x0000_i1051" type="#_x0000_t75" style="width:14.25pt;height:18.4pt" o:ole="">
                  <v:imagedata r:id="rId57" o:title=""/>
                </v:shape>
                <o:OLEObject Type="Embed" ProgID="Equation.DSMT4" ShapeID="_x0000_i1051" DrawAspect="Content" ObjectID="_1614600589" r:id="rId58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300" w:dyaOrig="380">
                <v:shape id="_x0000_i1052" type="#_x0000_t75" style="width:15.05pt;height:18.4pt" o:ole="">
                  <v:imagedata r:id="rId59" o:title=""/>
                </v:shape>
                <o:OLEObject Type="Embed" ProgID="Equation.DSMT4" ShapeID="_x0000_i1052" DrawAspect="Content" ObjectID="_1614600590" r:id="rId60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260" w:dyaOrig="380">
                <v:shape id="_x0000_i1053" type="#_x0000_t75" style="width:12.55pt;height:18.4pt" o:ole="">
                  <v:imagedata r:id="rId61" o:title=""/>
                </v:shape>
                <o:OLEObject Type="Embed" ProgID="Equation.DSMT4" ShapeID="_x0000_i1053" DrawAspect="Content" ObjectID="_1614600591" r:id="rId62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279" w:dyaOrig="380">
                <v:shape id="_x0000_i1054" type="#_x0000_t75" style="width:14.25pt;height:18.4pt" o:ole="">
                  <v:imagedata r:id="rId63" o:title=""/>
                </v:shape>
                <o:OLEObject Type="Embed" ProgID="Equation.DSMT4" ShapeID="_x0000_i1054" DrawAspect="Content" ObjectID="_1614600592" r:id="rId64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279" w:dyaOrig="380">
                <v:shape id="_x0000_i1055" type="#_x0000_t75" style="width:14.25pt;height:18.4pt" o:ole="">
                  <v:imagedata r:id="rId65" o:title=""/>
                </v:shape>
                <o:OLEObject Type="Embed" ProgID="Equation.DSMT4" ShapeID="_x0000_i1055" DrawAspect="Content" ObjectID="_1614600593" r:id="rId66"/>
              </w:objec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position w:val="-12"/>
                <w:sz w:val="28"/>
                <w:szCs w:val="28"/>
              </w:rPr>
              <w:object w:dxaOrig="300" w:dyaOrig="380">
                <v:shape id="_x0000_i1056" type="#_x0000_t75" style="width:15.05pt;height:18.4pt" o:ole="">
                  <v:imagedata r:id="rId67" o:title=""/>
                </v:shape>
                <o:OLEObject Type="Embed" ProgID="Equation.DSMT4" ShapeID="_x0000_i1056" DrawAspect="Content" ObjectID="_1614600594" r:id="rId68"/>
              </w:objec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</w:tr>
      <w:tr w:rsidR="00365523" w:rsidRPr="00A05173" w:rsidTr="00A05173">
        <w:trPr>
          <w:jc w:val="center"/>
        </w:trPr>
        <w:tc>
          <w:tcPr>
            <w:tcW w:w="0" w:type="auto"/>
          </w:tcPr>
          <w:p w:rsidR="00365523" w:rsidRPr="00A05173" w:rsidRDefault="00365523" w:rsidP="00A05173">
            <w:pPr>
              <w:jc w:val="center"/>
              <w:rPr>
                <w:b/>
                <w:bCs/>
                <w:sz w:val="28"/>
                <w:szCs w:val="28"/>
              </w:rPr>
            </w:pPr>
            <w:r w:rsidRPr="00A05173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365523" w:rsidRPr="00A05173" w:rsidRDefault="00365523" w:rsidP="00365523">
            <w:pPr>
              <w:rPr>
                <w:sz w:val="28"/>
                <w:szCs w:val="28"/>
              </w:rPr>
            </w:pPr>
            <w:r w:rsidRPr="00A05173">
              <w:rPr>
                <w:sz w:val="28"/>
                <w:szCs w:val="28"/>
              </w:rPr>
              <w:t>3</w:t>
            </w:r>
          </w:p>
        </w:tc>
      </w:tr>
    </w:tbl>
    <w:p w:rsidR="00365523" w:rsidRDefault="0036552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A05173" w:rsidRDefault="00A0517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  <w:lang w:val="en-US"/>
        </w:rPr>
      </w:pPr>
    </w:p>
    <w:p w:rsidR="00365523" w:rsidRDefault="0036552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365523" w:rsidRPr="005D44E6" w:rsidRDefault="0036552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  <w:lang w:val="en-US"/>
        </w:rPr>
      </w:pPr>
    </w:p>
    <w:p w:rsidR="00BE2763" w:rsidRDefault="00365523" w:rsidP="00365523">
      <w:pPr>
        <w:numPr>
          <w:ilvl w:val="12"/>
          <w:numId w:val="0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BE2763" w:rsidRDefault="0036552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BE2763" w:rsidRDefault="0036552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работы; </w:t>
      </w:r>
    </w:p>
    <w:p w:rsidR="00BE2763" w:rsidRDefault="0036552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задание; </w:t>
      </w:r>
    </w:p>
    <w:p w:rsidR="00BE2763" w:rsidRDefault="0036552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 результатами проведенных исследований, где должны быть отражены начальное приближение </w:t>
      </w:r>
      <w:r w:rsidRPr="002064CC">
        <w:rPr>
          <w:position w:val="-12"/>
          <w:sz w:val="28"/>
          <w:szCs w:val="28"/>
        </w:rPr>
        <w:object w:dxaOrig="300" w:dyaOrig="380">
          <v:shape id="_x0000_i1057" type="#_x0000_t75" style="width:15.05pt;height:18.4pt" o:ole="">
            <v:imagedata r:id="rId69" o:title=""/>
          </v:shape>
          <o:OLEObject Type="Embed" ProgID="Equation.DSMT4" ShapeID="_x0000_i1057" DrawAspect="Content" ObjectID="_1614600595" r:id="rId70"/>
        </w:object>
      </w:r>
      <w:r>
        <w:rPr>
          <w:sz w:val="28"/>
          <w:szCs w:val="28"/>
        </w:rPr>
        <w:t>, задаваемая точность</w:t>
      </w:r>
      <w:r w:rsidR="00BE2763">
        <w:rPr>
          <w:sz w:val="28"/>
          <w:szCs w:val="28"/>
        </w:rPr>
        <w:t xml:space="preserve"> по функции и переменным  (</w:t>
      </w:r>
      <w:r w:rsidR="00BE2763" w:rsidRPr="006F4D23">
        <w:rPr>
          <w:position w:val="-6"/>
        </w:rPr>
        <w:object w:dxaOrig="200" w:dyaOrig="240">
          <v:shape id="_x0000_i1058" type="#_x0000_t75" style="width:10.05pt;height:11.7pt" o:ole="">
            <v:imagedata r:id="rId71" o:title=""/>
          </v:shape>
          <o:OLEObject Type="Embed" ProgID="Equation.DSMT4" ShapeID="_x0000_i1058" DrawAspect="Content" ObjectID="_1614600596" r:id="rId72"/>
        </w:object>
      </w:r>
      <w:r w:rsidR="00BE2763" w:rsidRPr="006F4D23">
        <w:rPr>
          <w:sz w:val="28"/>
          <w:szCs w:val="28"/>
        </w:rPr>
        <w:t xml:space="preserve"> от </w:t>
      </w:r>
      <w:r w:rsidR="00A05173" w:rsidRPr="006F4D23">
        <w:rPr>
          <w:position w:val="-6"/>
          <w:sz w:val="28"/>
          <w:szCs w:val="28"/>
        </w:rPr>
        <w:object w:dxaOrig="560" w:dyaOrig="400">
          <v:shape id="_x0000_i1059" type="#_x0000_t75" style="width:27.65pt;height:20.1pt" o:ole="">
            <v:imagedata r:id="rId73" o:title=""/>
          </v:shape>
          <o:OLEObject Type="Embed" ProgID="Equation.DSMT4" ShapeID="_x0000_i1059" DrawAspect="Content" ObjectID="_1614600597" r:id="rId74"/>
        </w:object>
      </w:r>
      <w:r w:rsidR="00BE2763" w:rsidRPr="006F4D23">
        <w:rPr>
          <w:sz w:val="28"/>
          <w:szCs w:val="28"/>
        </w:rPr>
        <w:t xml:space="preserve"> до </w:t>
      </w:r>
      <w:r w:rsidR="00BE2763" w:rsidRPr="006F4D23">
        <w:rPr>
          <w:position w:val="-6"/>
          <w:sz w:val="28"/>
          <w:szCs w:val="28"/>
        </w:rPr>
        <w:object w:dxaOrig="560" w:dyaOrig="400">
          <v:shape id="_x0000_i1060" type="#_x0000_t75" style="width:27.65pt;height:20.1pt" o:ole="">
            <v:imagedata r:id="rId75" o:title=""/>
          </v:shape>
          <o:OLEObject Type="Embed" ProgID="Equation.DSMT4" ShapeID="_x0000_i1060" DrawAspect="Content" ObjectID="_1614600598" r:id="rId76"/>
        </w:object>
      </w:r>
      <w:r w:rsidR="00BE2763">
        <w:rPr>
          <w:sz w:val="28"/>
          <w:szCs w:val="28"/>
        </w:rPr>
        <w:t>)</w:t>
      </w:r>
      <w:r>
        <w:rPr>
          <w:sz w:val="28"/>
          <w:szCs w:val="28"/>
        </w:rPr>
        <w:t>, количество итераций</w:t>
      </w:r>
      <w:r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число вычислений целевой функции, найденная точка и</w:t>
      </w:r>
      <w:r w:rsidR="0054315B">
        <w:rPr>
          <w:sz w:val="28"/>
          <w:szCs w:val="28"/>
        </w:rPr>
        <w:t xml:space="preserve"> значение функции в ней.</w:t>
      </w:r>
      <w:r>
        <w:rPr>
          <w:sz w:val="28"/>
          <w:szCs w:val="28"/>
        </w:rPr>
        <w:t xml:space="preserve"> </w:t>
      </w:r>
    </w:p>
    <w:p w:rsidR="00C51ABF" w:rsidRDefault="00BE276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4315B">
        <w:rPr>
          <w:sz w:val="28"/>
          <w:szCs w:val="28"/>
        </w:rPr>
        <w:t>ля каждой целевой функции при точности</w:t>
      </w:r>
      <w:r>
        <w:rPr>
          <w:sz w:val="28"/>
          <w:szCs w:val="28"/>
        </w:rPr>
        <w:t xml:space="preserve"> поиска по переменным и функции</w:t>
      </w:r>
      <w:r w:rsidR="0054315B">
        <w:rPr>
          <w:sz w:val="28"/>
          <w:szCs w:val="28"/>
        </w:rPr>
        <w:t xml:space="preserve">  </w:t>
      </w:r>
      <w:r w:rsidR="0054315B" w:rsidRPr="0054315B">
        <w:rPr>
          <w:position w:val="-10"/>
          <w:sz w:val="28"/>
          <w:szCs w:val="28"/>
        </w:rPr>
        <w:object w:dxaOrig="1120" w:dyaOrig="340">
          <v:shape id="_x0000_i1061" type="#_x0000_t75" style="width:56.95pt;height:16.75pt" o:ole="">
            <v:imagedata r:id="rId77" o:title=""/>
          </v:shape>
          <o:OLEObject Type="Embed" ProgID="Equation.DSMT4" ShapeID="_x0000_i1061" DrawAspect="Content" ObjectID="_1614600599" r:id="rId78"/>
        </w:object>
      </w:r>
      <w:r w:rsidR="0054315B">
        <w:rPr>
          <w:sz w:val="28"/>
          <w:szCs w:val="28"/>
        </w:rPr>
        <w:t xml:space="preserve"> </w:t>
      </w:r>
      <w:r>
        <w:rPr>
          <w:sz w:val="28"/>
          <w:szCs w:val="28"/>
        </w:rPr>
        <w:t>и одной начальной точке</w:t>
      </w:r>
      <w:r w:rsidR="0054315B">
        <w:rPr>
          <w:sz w:val="28"/>
          <w:szCs w:val="28"/>
        </w:rPr>
        <w:t xml:space="preserve"> составить следующую таблицу</w:t>
      </w:r>
    </w:p>
    <w:tbl>
      <w:tblPr>
        <w:tblW w:w="4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1"/>
        <w:gridCol w:w="937"/>
        <w:gridCol w:w="1236"/>
        <w:gridCol w:w="1554"/>
        <w:gridCol w:w="1552"/>
        <w:gridCol w:w="1342"/>
        <w:gridCol w:w="2100"/>
      </w:tblGrid>
      <w:tr w:rsidR="000B6D88" w:rsidTr="000B6D88">
        <w:tc>
          <w:tcPr>
            <w:tcW w:w="204" w:type="pct"/>
            <w:vAlign w:val="center"/>
          </w:tcPr>
          <w:p w:rsidR="000B6D88" w:rsidRPr="006F4D23" w:rsidRDefault="000B6D88" w:rsidP="00FA015F">
            <w:pPr>
              <w:jc w:val="center"/>
              <w:rPr>
                <w:sz w:val="28"/>
                <w:szCs w:val="28"/>
              </w:rPr>
            </w:pPr>
            <w:r w:rsidRPr="006F4D23">
              <w:rPr>
                <w:position w:val="-6"/>
                <w:sz w:val="28"/>
                <w:szCs w:val="28"/>
              </w:rPr>
              <w:object w:dxaOrig="160" w:dyaOrig="279">
                <v:shape id="_x0000_i1062" type="#_x0000_t75" style="width:8.35pt;height:14.25pt" o:ole="">
                  <v:imagedata r:id="rId79" o:title=""/>
                </v:shape>
                <o:OLEObject Type="Embed" ProgID="Equation.DSMT4" ShapeID="_x0000_i1062" DrawAspect="Content" ObjectID="_1614600600" r:id="rId80"/>
              </w:object>
            </w:r>
          </w:p>
        </w:tc>
        <w:tc>
          <w:tcPr>
            <w:tcW w:w="554" w:type="pct"/>
            <w:vAlign w:val="center"/>
          </w:tcPr>
          <w:p w:rsidR="000B6D88" w:rsidRPr="006F4D23" w:rsidRDefault="000B6D88" w:rsidP="00FA0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6F4D23">
              <w:rPr>
                <w:position w:val="-12"/>
                <w:sz w:val="28"/>
                <w:szCs w:val="28"/>
              </w:rPr>
              <w:object w:dxaOrig="279" w:dyaOrig="380">
                <v:shape id="_x0000_i1063" type="#_x0000_t75" style="width:14.25pt;height:18.4pt" o:ole="">
                  <v:imagedata r:id="rId81" o:title=""/>
                </v:shape>
                <o:OLEObject Type="Embed" ProgID="Equation.DSMT4" ShapeID="_x0000_i1063" DrawAspect="Content" ObjectID="_1614600601" r:id="rId82"/>
              </w:object>
            </w:r>
            <w:r>
              <w:rPr>
                <w:sz w:val="28"/>
                <w:szCs w:val="28"/>
              </w:rPr>
              <w:t>,</w:t>
            </w:r>
            <w:r w:rsidRPr="006F4D23">
              <w:rPr>
                <w:position w:val="-12"/>
                <w:sz w:val="28"/>
                <w:szCs w:val="28"/>
              </w:rPr>
              <w:object w:dxaOrig="279" w:dyaOrig="380">
                <v:shape id="_x0000_i1064" type="#_x0000_t75" style="width:13.4pt;height:18.4pt" o:ole="">
                  <v:imagedata r:id="rId83" o:title=""/>
                </v:shape>
                <o:OLEObject Type="Embed" ProgID="Equation.DSMT4" ShapeID="_x0000_i1064" DrawAspect="Content" ObjectID="_1614600602" r:id="rId84"/>
              </w:objec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63" w:type="pct"/>
            <w:vAlign w:val="center"/>
          </w:tcPr>
          <w:p w:rsidR="000B6D88" w:rsidRPr="006F4D23" w:rsidRDefault="000B6D88" w:rsidP="00FA015F">
            <w:pPr>
              <w:jc w:val="center"/>
              <w:rPr>
                <w:sz w:val="28"/>
                <w:szCs w:val="28"/>
              </w:rPr>
            </w:pPr>
            <w:r w:rsidRPr="006F4D23">
              <w:rPr>
                <w:position w:val="-12"/>
                <w:sz w:val="28"/>
                <w:szCs w:val="28"/>
              </w:rPr>
              <w:object w:dxaOrig="1020" w:dyaOrig="380">
                <v:shape id="_x0000_i1065" type="#_x0000_t75" style="width:51.05pt;height:18.4pt" o:ole="">
                  <v:imagedata r:id="rId85" o:title=""/>
                </v:shape>
                <o:OLEObject Type="Embed" ProgID="Equation.DSMT4" ShapeID="_x0000_i1065" DrawAspect="Content" ObjectID="_1614600603" r:id="rId86"/>
              </w:object>
            </w:r>
          </w:p>
        </w:tc>
        <w:tc>
          <w:tcPr>
            <w:tcW w:w="834" w:type="pct"/>
            <w:vAlign w:val="center"/>
          </w:tcPr>
          <w:p w:rsidR="000B6D88" w:rsidRPr="006F4D23" w:rsidRDefault="000B6D88" w:rsidP="00FA015F">
            <w:pPr>
              <w:jc w:val="center"/>
              <w:rPr>
                <w:sz w:val="28"/>
                <w:szCs w:val="28"/>
              </w:rPr>
            </w:pPr>
            <w:r w:rsidRPr="006A4544">
              <w:rPr>
                <w:sz w:val="24"/>
                <w:szCs w:val="24"/>
              </w:rPr>
              <w:t>Направление поиска</w:t>
            </w:r>
            <w:r>
              <w:rPr>
                <w:sz w:val="28"/>
                <w:szCs w:val="28"/>
              </w:rPr>
              <w:t xml:space="preserve"> (</w:t>
            </w:r>
            <w:r w:rsidRPr="006F4D23">
              <w:rPr>
                <w:position w:val="-12"/>
                <w:sz w:val="28"/>
                <w:szCs w:val="28"/>
              </w:rPr>
              <w:object w:dxaOrig="260" w:dyaOrig="380">
                <v:shape id="_x0000_i1066" type="#_x0000_t75" style="width:13.4pt;height:18.4pt" o:ole="">
                  <v:imagedata r:id="rId87" o:title=""/>
                </v:shape>
                <o:OLEObject Type="Embed" ProgID="Equation.DSMT4" ShapeID="_x0000_i1066" DrawAspect="Content" ObjectID="_1614600604" r:id="rId88"/>
              </w:object>
            </w:r>
            <w:r>
              <w:rPr>
                <w:sz w:val="28"/>
                <w:szCs w:val="28"/>
              </w:rPr>
              <w:t>,</w:t>
            </w:r>
            <w:r w:rsidRPr="006F4D23">
              <w:rPr>
                <w:position w:val="-12"/>
                <w:sz w:val="28"/>
                <w:szCs w:val="28"/>
              </w:rPr>
              <w:object w:dxaOrig="300" w:dyaOrig="380">
                <v:shape id="_x0000_i1067" type="#_x0000_t75" style="width:15.05pt;height:18.4pt" o:ole="">
                  <v:imagedata r:id="rId89" o:title=""/>
                </v:shape>
                <o:OLEObject Type="Embed" ProgID="Equation.DSMT4" ShapeID="_x0000_i1067" DrawAspect="Content" ObjectID="_1614600605" r:id="rId90"/>
              </w:objec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832" w:type="pct"/>
            <w:vAlign w:val="center"/>
          </w:tcPr>
          <w:p w:rsidR="000B6D88" w:rsidRPr="006F4D23" w:rsidRDefault="000B6D88" w:rsidP="0054315B">
            <w:pPr>
              <w:jc w:val="center"/>
              <w:rPr>
                <w:sz w:val="28"/>
                <w:szCs w:val="28"/>
              </w:rPr>
            </w:pPr>
            <w:r w:rsidRPr="0054315B">
              <w:rPr>
                <w:sz w:val="24"/>
                <w:szCs w:val="24"/>
              </w:rPr>
              <w:t>Экстремум одномерного поиска</w:t>
            </w:r>
            <w:r>
              <w:rPr>
                <w:sz w:val="24"/>
                <w:szCs w:val="24"/>
              </w:rPr>
              <w:t xml:space="preserve"> </w:t>
            </w:r>
            <w:r w:rsidRPr="00577F41">
              <w:rPr>
                <w:position w:val="-6"/>
                <w:sz w:val="28"/>
                <w:szCs w:val="28"/>
              </w:rPr>
              <w:object w:dxaOrig="240" w:dyaOrig="300">
                <v:shape id="_x0000_i1068" type="#_x0000_t75" style="width:11.7pt;height:15.05pt" o:ole="">
                  <v:imagedata r:id="rId91" o:title=""/>
                </v:shape>
                <o:OLEObject Type="Embed" ProgID="Equation.DSMT4" ShapeID="_x0000_i1068" DrawAspect="Content" ObjectID="_1614600606" r:id="rId92"/>
              </w:object>
            </w:r>
          </w:p>
        </w:tc>
        <w:tc>
          <w:tcPr>
            <w:tcW w:w="720" w:type="pct"/>
            <w:vAlign w:val="center"/>
          </w:tcPr>
          <w:p w:rsidR="000B6D88" w:rsidRDefault="000B6D88" w:rsidP="00FA015F">
            <w:pPr>
              <w:jc w:val="center"/>
              <w:rPr>
                <w:sz w:val="28"/>
                <w:szCs w:val="28"/>
              </w:rPr>
            </w:pPr>
            <w:r w:rsidRPr="006A4544">
              <w:rPr>
                <w:position w:val="-14"/>
                <w:sz w:val="28"/>
                <w:szCs w:val="28"/>
              </w:rPr>
              <w:object w:dxaOrig="1080" w:dyaOrig="420">
                <v:shape id="_x0000_i1069" type="#_x0000_t75" style="width:55.25pt;height:20.1pt" o:ole="">
                  <v:imagedata r:id="rId93" o:title=""/>
                </v:shape>
                <o:OLEObject Type="Embed" ProgID="Equation.DSMT4" ShapeID="_x0000_i1069" DrawAspect="Content" ObjectID="_1614600607" r:id="rId94"/>
              </w:object>
            </w:r>
          </w:p>
          <w:p w:rsidR="000B6D88" w:rsidRDefault="000B6D88" w:rsidP="00FA015F">
            <w:pPr>
              <w:jc w:val="center"/>
              <w:rPr>
                <w:sz w:val="28"/>
                <w:szCs w:val="28"/>
              </w:rPr>
            </w:pPr>
            <w:r w:rsidRPr="006A4544">
              <w:rPr>
                <w:position w:val="-14"/>
                <w:sz w:val="28"/>
                <w:szCs w:val="28"/>
              </w:rPr>
              <w:object w:dxaOrig="1100" w:dyaOrig="420">
                <v:shape id="_x0000_i1070" type="#_x0000_t75" style="width:56.1pt;height:20.1pt" o:ole="">
                  <v:imagedata r:id="rId95" o:title=""/>
                </v:shape>
                <o:OLEObject Type="Embed" ProgID="Equation.DSMT4" ShapeID="_x0000_i1070" DrawAspect="Content" ObjectID="_1614600608" r:id="rId96"/>
              </w:object>
            </w:r>
          </w:p>
          <w:p w:rsidR="000B6D88" w:rsidRPr="006F4D23" w:rsidRDefault="000B6D88" w:rsidP="00FA015F">
            <w:pPr>
              <w:jc w:val="center"/>
              <w:rPr>
                <w:sz w:val="28"/>
                <w:szCs w:val="28"/>
              </w:rPr>
            </w:pPr>
            <w:r w:rsidRPr="006A4544">
              <w:rPr>
                <w:position w:val="-14"/>
                <w:sz w:val="28"/>
                <w:szCs w:val="28"/>
              </w:rPr>
              <w:object w:dxaOrig="1080" w:dyaOrig="420">
                <v:shape id="_x0000_i1071" type="#_x0000_t75" style="width:55.25pt;height:20.1pt" o:ole="">
                  <v:imagedata r:id="rId97" o:title=""/>
                </v:shape>
                <o:OLEObject Type="Embed" ProgID="Equation.DSMT4" ShapeID="_x0000_i1071" DrawAspect="Content" ObjectID="_1614600609" r:id="rId98"/>
              </w:object>
            </w:r>
          </w:p>
        </w:tc>
        <w:tc>
          <w:tcPr>
            <w:tcW w:w="1193" w:type="pct"/>
            <w:vAlign w:val="center"/>
          </w:tcPr>
          <w:p w:rsidR="000B6D88" w:rsidRPr="006A4544" w:rsidRDefault="000B6D88" w:rsidP="00577F41">
            <w:pPr>
              <w:jc w:val="center"/>
              <w:rPr>
                <w:sz w:val="24"/>
                <w:szCs w:val="24"/>
              </w:rPr>
            </w:pPr>
            <w:r w:rsidRPr="006A4544">
              <w:rPr>
                <w:sz w:val="24"/>
                <w:szCs w:val="24"/>
              </w:rPr>
              <w:t>Градиент функции</w:t>
            </w:r>
            <w:r>
              <w:rPr>
                <w:sz w:val="24"/>
                <w:szCs w:val="24"/>
              </w:rPr>
              <w:t>*,</w:t>
            </w:r>
          </w:p>
          <w:p w:rsidR="000B6D88" w:rsidRPr="006A4544" w:rsidRDefault="000B6D88" w:rsidP="00577F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6A4544">
              <w:rPr>
                <w:sz w:val="24"/>
                <w:szCs w:val="24"/>
              </w:rPr>
              <w:t>атрица вторых производных</w:t>
            </w:r>
            <w:r>
              <w:rPr>
                <w:sz w:val="24"/>
                <w:szCs w:val="24"/>
              </w:rPr>
              <w:t>**</w:t>
            </w:r>
            <w:r w:rsidRPr="006A4544">
              <w:rPr>
                <w:sz w:val="24"/>
                <w:szCs w:val="24"/>
              </w:rPr>
              <w:t xml:space="preserve"> </w:t>
            </w:r>
          </w:p>
        </w:tc>
      </w:tr>
      <w:tr w:rsidR="000B6D88" w:rsidTr="000B6D88">
        <w:tc>
          <w:tcPr>
            <w:tcW w:w="20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  <w:r w:rsidRPr="006F4D23">
              <w:rPr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2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</w:tr>
      <w:tr w:rsidR="000B6D88" w:rsidTr="000B6D88">
        <w:tc>
          <w:tcPr>
            <w:tcW w:w="20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  <w:r w:rsidRPr="006F4D23">
              <w:rPr>
                <w:sz w:val="28"/>
                <w:szCs w:val="28"/>
              </w:rPr>
              <w:t>2</w:t>
            </w:r>
          </w:p>
        </w:tc>
        <w:tc>
          <w:tcPr>
            <w:tcW w:w="55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2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</w:tr>
      <w:tr w:rsidR="000B6D88" w:rsidTr="000B6D88">
        <w:tc>
          <w:tcPr>
            <w:tcW w:w="20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  <w:r w:rsidRPr="006F4D23">
              <w:rPr>
                <w:sz w:val="28"/>
                <w:szCs w:val="28"/>
              </w:rPr>
              <w:t>3</w:t>
            </w:r>
          </w:p>
        </w:tc>
        <w:tc>
          <w:tcPr>
            <w:tcW w:w="55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2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</w:tr>
      <w:tr w:rsidR="000B6D88" w:rsidTr="000B6D88">
        <w:tc>
          <w:tcPr>
            <w:tcW w:w="20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5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4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32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20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93" w:type="pct"/>
          </w:tcPr>
          <w:p w:rsidR="000B6D88" w:rsidRPr="006F4D23" w:rsidRDefault="000B6D88" w:rsidP="00FA015F">
            <w:pPr>
              <w:jc w:val="both"/>
              <w:rPr>
                <w:sz w:val="28"/>
                <w:szCs w:val="28"/>
              </w:rPr>
            </w:pPr>
          </w:p>
        </w:tc>
      </w:tr>
    </w:tbl>
    <w:p w:rsidR="006A4544" w:rsidRDefault="006A4544" w:rsidP="00365523">
      <w:pPr>
        <w:numPr>
          <w:ilvl w:val="12"/>
          <w:numId w:val="0"/>
        </w:numPr>
        <w:ind w:firstLine="851"/>
        <w:jc w:val="both"/>
        <w:rPr>
          <w:sz w:val="28"/>
          <w:szCs w:val="28"/>
        </w:rPr>
      </w:pPr>
    </w:p>
    <w:p w:rsidR="006A4544" w:rsidRDefault="006A4544" w:rsidP="00577F41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*) Для методов первого </w:t>
      </w:r>
      <w:r w:rsidR="00577F41">
        <w:rPr>
          <w:sz w:val="28"/>
          <w:szCs w:val="28"/>
        </w:rPr>
        <w:t xml:space="preserve">и второго порядка и переменной метрики </w:t>
      </w:r>
    </w:p>
    <w:p w:rsidR="006A4544" w:rsidRDefault="006A4544" w:rsidP="00577F41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**)</w:t>
      </w:r>
      <w:r w:rsidR="00577F41">
        <w:rPr>
          <w:sz w:val="28"/>
          <w:szCs w:val="28"/>
        </w:rPr>
        <w:t xml:space="preserve"> </w:t>
      </w:r>
      <w:r>
        <w:rPr>
          <w:sz w:val="28"/>
          <w:szCs w:val="28"/>
        </w:rPr>
        <w:t>Для методов второго порядка</w:t>
      </w:r>
      <w:r w:rsidR="00577F41">
        <w:rPr>
          <w:sz w:val="28"/>
          <w:szCs w:val="28"/>
        </w:rPr>
        <w:t>. Для методов переменной метрики - аппроксимация матрицы вторых производных.</w:t>
      </w:r>
    </w:p>
    <w:p w:rsidR="00577F41" w:rsidRDefault="00577F41" w:rsidP="00365523">
      <w:pPr>
        <w:numPr>
          <w:ilvl w:val="12"/>
          <w:numId w:val="0"/>
        </w:numPr>
        <w:ind w:firstLine="851"/>
        <w:jc w:val="both"/>
        <w:rPr>
          <w:sz w:val="28"/>
          <w:szCs w:val="28"/>
        </w:rPr>
      </w:pPr>
    </w:p>
    <w:p w:rsidR="00365523" w:rsidRDefault="00365523" w:rsidP="00BE2763">
      <w:pPr>
        <w:numPr>
          <w:ilvl w:val="0"/>
          <w:numId w:val="3"/>
        </w:numPr>
        <w:tabs>
          <w:tab w:val="clear" w:pos="1571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выводы о сходимости алгоритмов в зависи</w:t>
      </w:r>
      <w:r>
        <w:rPr>
          <w:sz w:val="28"/>
          <w:szCs w:val="28"/>
        </w:rPr>
        <w:softHyphen/>
        <w:t>мости от точности и начального приближения с указанием преимуществ и недостатков.</w:t>
      </w:r>
    </w:p>
    <w:p w:rsidR="00365523" w:rsidRDefault="00365523" w:rsidP="00365523">
      <w:pPr>
        <w:numPr>
          <w:ilvl w:val="12"/>
          <w:numId w:val="0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отчет необходимо включить текст разработанной программы поиска, результаты ее тестирования.</w:t>
      </w:r>
    </w:p>
    <w:p w:rsidR="00365523" w:rsidRDefault="00365523" w:rsidP="00365523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65523" w:rsidRDefault="00365523" w:rsidP="00365523">
      <w:pPr>
        <w:numPr>
          <w:ilvl w:val="12"/>
          <w:numId w:val="0"/>
        </w:num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365523" w:rsidRDefault="00365523" w:rsidP="00365523">
      <w:pPr>
        <w:numPr>
          <w:ilvl w:val="12"/>
          <w:numId w:val="0"/>
        </w:numPr>
        <w:ind w:left="504" w:hanging="504"/>
        <w:jc w:val="both"/>
        <w:rPr>
          <w:sz w:val="28"/>
          <w:szCs w:val="28"/>
        </w:rPr>
      </w:pP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Гаусса.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Хука и Дживса.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Розенброка (вращающихся координат).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Пауэлла.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деформируемого многогранника.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наискорейшего спуска.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сопряженных градиентов и его модификации.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Ньютона и его модификации.</w:t>
      </w:r>
    </w:p>
    <w:p w:rsidR="00365523" w:rsidRDefault="00365523" w:rsidP="0036552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Методы переменной метрики.</w:t>
      </w:r>
    </w:p>
    <w:p w:rsidR="00365523" w:rsidRDefault="00365523" w:rsidP="00365523">
      <w:pPr>
        <w:rPr>
          <w:sz w:val="28"/>
          <w:szCs w:val="28"/>
        </w:rPr>
      </w:pPr>
    </w:p>
    <w:p w:rsidR="00365523" w:rsidRDefault="00365523"/>
    <w:sectPr w:rsidR="0036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84590"/>
    <w:multiLevelType w:val="hybridMultilevel"/>
    <w:tmpl w:val="C93CC17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6F77AE8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23"/>
    <w:rsid w:val="000B6D88"/>
    <w:rsid w:val="00365523"/>
    <w:rsid w:val="00505946"/>
    <w:rsid w:val="0054315B"/>
    <w:rsid w:val="00577F41"/>
    <w:rsid w:val="005D44E6"/>
    <w:rsid w:val="005E085E"/>
    <w:rsid w:val="00636C61"/>
    <w:rsid w:val="006A4544"/>
    <w:rsid w:val="00817DE3"/>
    <w:rsid w:val="00A05173"/>
    <w:rsid w:val="00AA51FB"/>
    <w:rsid w:val="00AF7460"/>
    <w:rsid w:val="00B57F99"/>
    <w:rsid w:val="00B665DF"/>
    <w:rsid w:val="00BE2763"/>
    <w:rsid w:val="00C50DB8"/>
    <w:rsid w:val="00C51ABF"/>
    <w:rsid w:val="00E30F86"/>
    <w:rsid w:val="00F72C87"/>
    <w:rsid w:val="00FA015F"/>
    <w:rsid w:val="00F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1D212"/>
  <w15:chartTrackingRefBased/>
  <w15:docId w15:val="{9E92511E-4937-4840-B587-DEC18D6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6552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C50DB8"/>
    <w:rPr>
      <w:rFonts w:ascii="Tahoma" w:eastAsia="Calibri" w:hAnsi="Tahoma" w:cs="Tahoma"/>
      <w:sz w:val="16"/>
      <w:szCs w:val="16"/>
    </w:rPr>
  </w:style>
  <w:style w:type="character" w:customStyle="1" w:styleId="a5">
    <w:name w:val="Текст выноски Знак"/>
    <w:link w:val="a4"/>
    <w:semiHidden/>
    <w:locked/>
    <w:rsid w:val="00C50DB8"/>
    <w:rPr>
      <w:rFonts w:ascii="Tahoma" w:eastAsia="Calibri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All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User</dc:creator>
  <cp:keywords/>
  <dc:description/>
  <cp:lastModifiedBy>Кожекин Михаил Викторович</cp:lastModifiedBy>
  <cp:revision>3</cp:revision>
  <dcterms:created xsi:type="dcterms:W3CDTF">2019-02-28T04:14:00Z</dcterms:created>
  <dcterms:modified xsi:type="dcterms:W3CDTF">2019-03-20T08:19:00Z</dcterms:modified>
</cp:coreProperties>
</file>