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63FD3" w14:textId="620522B1" w:rsidR="00661E58" w:rsidRDefault="00661E58" w:rsidP="009D6332">
      <w:pPr>
        <w:pStyle w:val="Titel"/>
      </w:pPr>
      <w:r>
        <w:tab/>
      </w:r>
      <w:r w:rsidR="009D6332">
        <w:tab/>
      </w:r>
      <w:r w:rsidR="009D6332">
        <w:tab/>
        <w:t>Scrum Vorgangsmodell</w:t>
      </w:r>
    </w:p>
    <w:p w14:paraId="39396DD0" w14:textId="77777777" w:rsidR="009D6332" w:rsidRPr="009D6332" w:rsidRDefault="009D6332" w:rsidP="009D6332"/>
    <w:p w14:paraId="07ECB704" w14:textId="7F935EB4" w:rsidR="00661E58" w:rsidRDefault="00661E58" w:rsidP="00661E58">
      <w:pPr>
        <w:pStyle w:val="Titel"/>
        <w:tabs>
          <w:tab w:val="left" w:pos="3402"/>
        </w:tabs>
      </w:pPr>
      <w:r w:rsidRPr="00661E58">
        <w:rPr>
          <w:sz w:val="28"/>
        </w:rPr>
        <w:t>Rel. Userstory ID:</w:t>
      </w:r>
      <w:r w:rsidRPr="00661E58">
        <w:rPr>
          <w:sz w:val="28"/>
        </w:rPr>
        <w:tab/>
        <w:t>US00</w:t>
      </w:r>
      <w:r w:rsidR="006A05FD">
        <w:rPr>
          <w:sz w:val="28"/>
        </w:rPr>
        <w:t>3</w:t>
      </w:r>
      <w:r>
        <w:tab/>
      </w:r>
      <w:r>
        <w:tab/>
      </w:r>
    </w:p>
    <w:p w14:paraId="0633B02C" w14:textId="02AB2585" w:rsidR="000714B6" w:rsidRDefault="00661E58" w:rsidP="00661E58">
      <w:pPr>
        <w:pStyle w:val="Titel"/>
        <w:tabs>
          <w:tab w:val="left" w:pos="3402"/>
        </w:tabs>
      </w:pPr>
      <w:r w:rsidRPr="00661E58">
        <w:rPr>
          <w:sz w:val="28"/>
        </w:rPr>
        <w:t>Version:</w:t>
      </w:r>
      <w:r>
        <w:tab/>
      </w:r>
      <w:r w:rsidRPr="00661E58">
        <w:rPr>
          <w:sz w:val="28"/>
        </w:rPr>
        <w:t>V00</w:t>
      </w:r>
      <w:r w:rsidR="006A05FD">
        <w:rPr>
          <w:sz w:val="28"/>
        </w:rPr>
        <w:t>1</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29516D5C" w14:textId="77777777" w:rsidR="003C76E0"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594283" w:history="1">
            <w:r w:rsidR="003C76E0" w:rsidRPr="00167C89">
              <w:rPr>
                <w:rStyle w:val="Hyperlink"/>
                <w:noProof/>
              </w:rPr>
              <w:t>1</w:t>
            </w:r>
            <w:r w:rsidR="003C76E0">
              <w:rPr>
                <w:rFonts w:asciiTheme="minorHAnsi" w:eastAsiaTheme="minorEastAsia" w:hAnsiTheme="minorHAnsi"/>
                <w:b w:val="0"/>
                <w:caps w:val="0"/>
                <w:noProof/>
                <w:u w:val="none"/>
                <w:lang w:eastAsia="de-DE"/>
              </w:rPr>
              <w:tab/>
            </w:r>
            <w:r w:rsidR="003C76E0" w:rsidRPr="00167C89">
              <w:rPr>
                <w:rStyle w:val="Hyperlink"/>
                <w:noProof/>
              </w:rPr>
              <w:t>Versionsgeschichte</w:t>
            </w:r>
            <w:r w:rsidR="003C76E0">
              <w:rPr>
                <w:noProof/>
                <w:webHidden/>
              </w:rPr>
              <w:tab/>
            </w:r>
            <w:r w:rsidR="003C76E0">
              <w:rPr>
                <w:noProof/>
                <w:webHidden/>
              </w:rPr>
              <w:fldChar w:fldCharType="begin"/>
            </w:r>
            <w:r w:rsidR="003C76E0">
              <w:rPr>
                <w:noProof/>
                <w:webHidden/>
              </w:rPr>
              <w:instrText xml:space="preserve"> PAGEREF _Toc439594283 \h </w:instrText>
            </w:r>
            <w:r w:rsidR="003C76E0">
              <w:rPr>
                <w:noProof/>
                <w:webHidden/>
              </w:rPr>
            </w:r>
            <w:r w:rsidR="003C76E0">
              <w:rPr>
                <w:noProof/>
                <w:webHidden/>
              </w:rPr>
              <w:fldChar w:fldCharType="separate"/>
            </w:r>
            <w:r w:rsidR="003C76E0">
              <w:rPr>
                <w:noProof/>
                <w:webHidden/>
              </w:rPr>
              <w:t>0</w:t>
            </w:r>
            <w:r w:rsidR="003C76E0">
              <w:rPr>
                <w:noProof/>
                <w:webHidden/>
              </w:rPr>
              <w:fldChar w:fldCharType="end"/>
            </w:r>
          </w:hyperlink>
        </w:p>
        <w:p w14:paraId="33DD37FE" w14:textId="77777777" w:rsidR="003C76E0" w:rsidRDefault="00661769">
          <w:pPr>
            <w:pStyle w:val="Verzeichnis1"/>
            <w:tabs>
              <w:tab w:val="left" w:pos="342"/>
              <w:tab w:val="right" w:pos="9054"/>
            </w:tabs>
            <w:rPr>
              <w:rFonts w:asciiTheme="minorHAnsi" w:eastAsiaTheme="minorEastAsia" w:hAnsiTheme="minorHAnsi"/>
              <w:b w:val="0"/>
              <w:caps w:val="0"/>
              <w:noProof/>
              <w:u w:val="none"/>
              <w:lang w:eastAsia="de-DE"/>
            </w:rPr>
          </w:pPr>
          <w:hyperlink w:anchor="_Toc439594284" w:history="1">
            <w:r w:rsidR="003C76E0" w:rsidRPr="00167C89">
              <w:rPr>
                <w:rStyle w:val="Hyperlink"/>
                <w:noProof/>
              </w:rPr>
              <w:t>2</w:t>
            </w:r>
            <w:r w:rsidR="003C76E0">
              <w:rPr>
                <w:rFonts w:asciiTheme="minorHAnsi" w:eastAsiaTheme="minorEastAsia" w:hAnsiTheme="minorHAnsi"/>
                <w:b w:val="0"/>
                <w:caps w:val="0"/>
                <w:noProof/>
                <w:u w:val="none"/>
                <w:lang w:eastAsia="de-DE"/>
              </w:rPr>
              <w:tab/>
            </w:r>
            <w:r w:rsidR="003C76E0" w:rsidRPr="00167C89">
              <w:rPr>
                <w:rStyle w:val="Hyperlink"/>
                <w:noProof/>
              </w:rPr>
              <w:t>Interview 1</w:t>
            </w:r>
            <w:r w:rsidR="003C76E0">
              <w:rPr>
                <w:noProof/>
                <w:webHidden/>
              </w:rPr>
              <w:tab/>
            </w:r>
            <w:r w:rsidR="003C76E0">
              <w:rPr>
                <w:noProof/>
                <w:webHidden/>
              </w:rPr>
              <w:fldChar w:fldCharType="begin"/>
            </w:r>
            <w:r w:rsidR="003C76E0">
              <w:rPr>
                <w:noProof/>
                <w:webHidden/>
              </w:rPr>
              <w:instrText xml:space="preserve"> PAGEREF _Toc439594284 \h </w:instrText>
            </w:r>
            <w:r w:rsidR="003C76E0">
              <w:rPr>
                <w:noProof/>
                <w:webHidden/>
              </w:rPr>
            </w:r>
            <w:r w:rsidR="003C76E0">
              <w:rPr>
                <w:noProof/>
                <w:webHidden/>
              </w:rPr>
              <w:fldChar w:fldCharType="separate"/>
            </w:r>
            <w:r w:rsidR="003C76E0">
              <w:rPr>
                <w:noProof/>
                <w:webHidden/>
              </w:rPr>
              <w:t>1</w:t>
            </w:r>
            <w:r w:rsidR="003C76E0">
              <w:rPr>
                <w:noProof/>
                <w:webHidden/>
              </w:rPr>
              <w:fldChar w:fldCharType="end"/>
            </w:r>
          </w:hyperlink>
        </w:p>
        <w:p w14:paraId="48B9CF62" w14:textId="77777777" w:rsidR="003C76E0" w:rsidRDefault="00661769">
          <w:pPr>
            <w:pStyle w:val="Verzeichnis1"/>
            <w:tabs>
              <w:tab w:val="left" w:pos="342"/>
              <w:tab w:val="right" w:pos="9054"/>
            </w:tabs>
            <w:rPr>
              <w:rFonts w:asciiTheme="minorHAnsi" w:eastAsiaTheme="minorEastAsia" w:hAnsiTheme="minorHAnsi"/>
              <w:b w:val="0"/>
              <w:caps w:val="0"/>
              <w:noProof/>
              <w:u w:val="none"/>
              <w:lang w:eastAsia="de-DE"/>
            </w:rPr>
          </w:pPr>
          <w:hyperlink w:anchor="_Toc439594285" w:history="1">
            <w:r w:rsidR="003C76E0" w:rsidRPr="00167C89">
              <w:rPr>
                <w:rStyle w:val="Hyperlink"/>
                <w:noProof/>
              </w:rPr>
              <w:t>3</w:t>
            </w:r>
            <w:r w:rsidR="003C76E0">
              <w:rPr>
                <w:rFonts w:asciiTheme="minorHAnsi" w:eastAsiaTheme="minorEastAsia" w:hAnsiTheme="minorHAnsi"/>
                <w:b w:val="0"/>
                <w:caps w:val="0"/>
                <w:noProof/>
                <w:u w:val="none"/>
                <w:lang w:eastAsia="de-DE"/>
              </w:rPr>
              <w:tab/>
            </w:r>
            <w:r w:rsidR="003C76E0" w:rsidRPr="00167C89">
              <w:rPr>
                <w:rStyle w:val="Hyperlink"/>
                <w:noProof/>
              </w:rPr>
              <w:t>Interview 2</w:t>
            </w:r>
            <w:r w:rsidR="003C76E0">
              <w:rPr>
                <w:noProof/>
                <w:webHidden/>
              </w:rPr>
              <w:tab/>
            </w:r>
            <w:r w:rsidR="003C76E0">
              <w:rPr>
                <w:noProof/>
                <w:webHidden/>
              </w:rPr>
              <w:fldChar w:fldCharType="begin"/>
            </w:r>
            <w:r w:rsidR="003C76E0">
              <w:rPr>
                <w:noProof/>
                <w:webHidden/>
              </w:rPr>
              <w:instrText xml:space="preserve"> PAGEREF _Toc439594285 \h </w:instrText>
            </w:r>
            <w:r w:rsidR="003C76E0">
              <w:rPr>
                <w:noProof/>
                <w:webHidden/>
              </w:rPr>
            </w:r>
            <w:r w:rsidR="003C76E0">
              <w:rPr>
                <w:noProof/>
                <w:webHidden/>
              </w:rPr>
              <w:fldChar w:fldCharType="separate"/>
            </w:r>
            <w:r w:rsidR="003C76E0">
              <w:rPr>
                <w:noProof/>
                <w:webHidden/>
              </w:rPr>
              <w:t>1</w:t>
            </w:r>
            <w:r w:rsidR="003C76E0">
              <w:rPr>
                <w:noProof/>
                <w:webHidden/>
              </w:rPr>
              <w:fldChar w:fldCharType="end"/>
            </w:r>
          </w:hyperlink>
        </w:p>
        <w:p w14:paraId="1B55C0B7" w14:textId="77777777" w:rsidR="003C76E0" w:rsidRDefault="00661769">
          <w:pPr>
            <w:pStyle w:val="Verzeichnis1"/>
            <w:tabs>
              <w:tab w:val="left" w:pos="342"/>
              <w:tab w:val="right" w:pos="9054"/>
            </w:tabs>
            <w:rPr>
              <w:rFonts w:asciiTheme="minorHAnsi" w:eastAsiaTheme="minorEastAsia" w:hAnsiTheme="minorHAnsi"/>
              <w:b w:val="0"/>
              <w:caps w:val="0"/>
              <w:noProof/>
              <w:u w:val="none"/>
              <w:lang w:eastAsia="de-DE"/>
            </w:rPr>
          </w:pPr>
          <w:hyperlink w:anchor="_Toc439594286" w:history="1">
            <w:r w:rsidR="003C76E0" w:rsidRPr="00167C89">
              <w:rPr>
                <w:rStyle w:val="Hyperlink"/>
                <w:noProof/>
              </w:rPr>
              <w:t>4</w:t>
            </w:r>
            <w:r w:rsidR="003C76E0">
              <w:rPr>
                <w:rFonts w:asciiTheme="minorHAnsi" w:eastAsiaTheme="minorEastAsia" w:hAnsiTheme="minorHAnsi"/>
                <w:b w:val="0"/>
                <w:caps w:val="0"/>
                <w:noProof/>
                <w:u w:val="none"/>
                <w:lang w:eastAsia="de-DE"/>
              </w:rPr>
              <w:tab/>
            </w:r>
            <w:r w:rsidR="003C76E0" w:rsidRPr="00167C89">
              <w:rPr>
                <w:rStyle w:val="Hyperlink"/>
                <w:noProof/>
              </w:rPr>
              <w:t>Vorgehensmodell Scrum</w:t>
            </w:r>
            <w:r w:rsidR="003C76E0">
              <w:rPr>
                <w:noProof/>
                <w:webHidden/>
              </w:rPr>
              <w:tab/>
            </w:r>
            <w:r w:rsidR="003C76E0">
              <w:rPr>
                <w:noProof/>
                <w:webHidden/>
              </w:rPr>
              <w:fldChar w:fldCharType="begin"/>
            </w:r>
            <w:r w:rsidR="003C76E0">
              <w:rPr>
                <w:noProof/>
                <w:webHidden/>
              </w:rPr>
              <w:instrText xml:space="preserve"> PAGEREF _Toc439594286 \h </w:instrText>
            </w:r>
            <w:r w:rsidR="003C76E0">
              <w:rPr>
                <w:noProof/>
                <w:webHidden/>
              </w:rPr>
            </w:r>
            <w:r w:rsidR="003C76E0">
              <w:rPr>
                <w:noProof/>
                <w:webHidden/>
              </w:rPr>
              <w:fldChar w:fldCharType="separate"/>
            </w:r>
            <w:r w:rsidR="003C76E0">
              <w:rPr>
                <w:noProof/>
                <w:webHidden/>
              </w:rPr>
              <w:t>1</w:t>
            </w:r>
            <w:r w:rsidR="003C76E0">
              <w:rPr>
                <w:noProof/>
                <w:webHidden/>
              </w:rPr>
              <w:fldChar w:fldCharType="end"/>
            </w:r>
          </w:hyperlink>
        </w:p>
        <w:p w14:paraId="43CEE55A" w14:textId="77777777" w:rsidR="003C76E0" w:rsidRDefault="00661769">
          <w:pPr>
            <w:pStyle w:val="Verzeichnis2"/>
            <w:tabs>
              <w:tab w:val="left" w:pos="526"/>
              <w:tab w:val="right" w:pos="9054"/>
            </w:tabs>
            <w:rPr>
              <w:rFonts w:asciiTheme="minorHAnsi" w:eastAsiaTheme="minorEastAsia" w:hAnsiTheme="minorHAnsi"/>
              <w:b w:val="0"/>
              <w:smallCaps w:val="0"/>
              <w:noProof/>
              <w:lang w:eastAsia="de-DE"/>
            </w:rPr>
          </w:pPr>
          <w:hyperlink w:anchor="_Toc439594287" w:history="1">
            <w:r w:rsidR="003C76E0" w:rsidRPr="00167C89">
              <w:rPr>
                <w:rStyle w:val="Hyperlink"/>
                <w:noProof/>
              </w:rPr>
              <w:t>4.1</w:t>
            </w:r>
            <w:r w:rsidR="003C76E0">
              <w:rPr>
                <w:rFonts w:asciiTheme="minorHAnsi" w:eastAsiaTheme="minorEastAsia" w:hAnsiTheme="minorHAnsi"/>
                <w:b w:val="0"/>
                <w:smallCaps w:val="0"/>
                <w:noProof/>
                <w:lang w:eastAsia="de-DE"/>
              </w:rPr>
              <w:tab/>
            </w:r>
            <w:r w:rsidR="003C76E0" w:rsidRPr="00167C89">
              <w:rPr>
                <w:rStyle w:val="Hyperlink"/>
                <w:noProof/>
              </w:rPr>
              <w:t>Erklärung Scrum</w:t>
            </w:r>
            <w:r w:rsidR="003C76E0">
              <w:rPr>
                <w:noProof/>
                <w:webHidden/>
              </w:rPr>
              <w:tab/>
            </w:r>
            <w:r w:rsidR="003C76E0">
              <w:rPr>
                <w:noProof/>
                <w:webHidden/>
              </w:rPr>
              <w:fldChar w:fldCharType="begin"/>
            </w:r>
            <w:r w:rsidR="003C76E0">
              <w:rPr>
                <w:noProof/>
                <w:webHidden/>
              </w:rPr>
              <w:instrText xml:space="preserve"> PAGEREF _Toc439594287 \h </w:instrText>
            </w:r>
            <w:r w:rsidR="003C76E0">
              <w:rPr>
                <w:noProof/>
                <w:webHidden/>
              </w:rPr>
            </w:r>
            <w:r w:rsidR="003C76E0">
              <w:rPr>
                <w:noProof/>
                <w:webHidden/>
              </w:rPr>
              <w:fldChar w:fldCharType="separate"/>
            </w:r>
            <w:r w:rsidR="003C76E0">
              <w:rPr>
                <w:noProof/>
                <w:webHidden/>
              </w:rPr>
              <w:t>1</w:t>
            </w:r>
            <w:r w:rsidR="003C76E0">
              <w:rPr>
                <w:noProof/>
                <w:webHidden/>
              </w:rPr>
              <w:fldChar w:fldCharType="end"/>
            </w:r>
          </w:hyperlink>
        </w:p>
        <w:p w14:paraId="7341825D" w14:textId="77777777" w:rsidR="003C76E0" w:rsidRDefault="00661769">
          <w:pPr>
            <w:pStyle w:val="Verzeichnis2"/>
            <w:tabs>
              <w:tab w:val="left" w:pos="526"/>
              <w:tab w:val="right" w:pos="9054"/>
            </w:tabs>
            <w:rPr>
              <w:rFonts w:asciiTheme="minorHAnsi" w:eastAsiaTheme="minorEastAsia" w:hAnsiTheme="minorHAnsi"/>
              <w:b w:val="0"/>
              <w:smallCaps w:val="0"/>
              <w:noProof/>
              <w:lang w:eastAsia="de-DE"/>
            </w:rPr>
          </w:pPr>
          <w:hyperlink w:anchor="_Toc439594288" w:history="1">
            <w:r w:rsidR="003C76E0" w:rsidRPr="00167C89">
              <w:rPr>
                <w:rStyle w:val="Hyperlink"/>
                <w:noProof/>
              </w:rPr>
              <w:t>4.2</w:t>
            </w:r>
            <w:r w:rsidR="003C76E0">
              <w:rPr>
                <w:rFonts w:asciiTheme="minorHAnsi" w:eastAsiaTheme="minorEastAsia" w:hAnsiTheme="minorHAnsi"/>
                <w:b w:val="0"/>
                <w:smallCaps w:val="0"/>
                <w:noProof/>
                <w:lang w:eastAsia="de-DE"/>
              </w:rPr>
              <w:tab/>
            </w:r>
            <w:r w:rsidR="003C76E0" w:rsidRPr="00167C89">
              <w:rPr>
                <w:rStyle w:val="Hyperlink"/>
                <w:noProof/>
              </w:rPr>
              <w:t>Analyse des Vorgehensmodells Scrum</w:t>
            </w:r>
            <w:r w:rsidR="003C76E0">
              <w:rPr>
                <w:noProof/>
                <w:webHidden/>
              </w:rPr>
              <w:tab/>
            </w:r>
            <w:r w:rsidR="003C76E0">
              <w:rPr>
                <w:noProof/>
                <w:webHidden/>
              </w:rPr>
              <w:fldChar w:fldCharType="begin"/>
            </w:r>
            <w:r w:rsidR="003C76E0">
              <w:rPr>
                <w:noProof/>
                <w:webHidden/>
              </w:rPr>
              <w:instrText xml:space="preserve"> PAGEREF _Toc439594288 \h </w:instrText>
            </w:r>
            <w:r w:rsidR="003C76E0">
              <w:rPr>
                <w:noProof/>
                <w:webHidden/>
              </w:rPr>
            </w:r>
            <w:r w:rsidR="003C76E0">
              <w:rPr>
                <w:noProof/>
                <w:webHidden/>
              </w:rPr>
              <w:fldChar w:fldCharType="separate"/>
            </w:r>
            <w:r w:rsidR="003C76E0">
              <w:rPr>
                <w:noProof/>
                <w:webHidden/>
              </w:rPr>
              <w:t>1</w:t>
            </w:r>
            <w:r w:rsidR="003C76E0">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594283"/>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53494C1B" w:rsidR="000714B6" w:rsidRDefault="006A05FD" w:rsidP="00C83256">
            <w:r>
              <w:t>03.01.2016</w:t>
            </w:r>
          </w:p>
        </w:tc>
        <w:tc>
          <w:tcPr>
            <w:tcW w:w="5355" w:type="dxa"/>
          </w:tcPr>
          <w:p w14:paraId="1D2F3FDB" w14:textId="271C44FE" w:rsidR="000714B6" w:rsidRDefault="000714B6" w:rsidP="00C83256">
            <w:r>
              <w:t>Dokumenterstellung</w:t>
            </w:r>
          </w:p>
        </w:tc>
        <w:tc>
          <w:tcPr>
            <w:tcW w:w="1813" w:type="dxa"/>
          </w:tcPr>
          <w:p w14:paraId="70910110" w14:textId="29232124" w:rsidR="000714B6" w:rsidRDefault="006A05FD" w:rsidP="00C83256">
            <w:r>
              <w:t>Serfling, Ward</w:t>
            </w:r>
          </w:p>
        </w:tc>
      </w:tr>
      <w:tr w:rsidR="000714B6" w14:paraId="462523E0" w14:textId="51A4404F" w:rsidTr="00784C2D">
        <w:tc>
          <w:tcPr>
            <w:tcW w:w="1097" w:type="dxa"/>
          </w:tcPr>
          <w:p w14:paraId="170EB8F1" w14:textId="685ED565" w:rsidR="000714B6" w:rsidRDefault="00B243D5" w:rsidP="00C83256">
            <w:r>
              <w:t>002</w:t>
            </w:r>
          </w:p>
        </w:tc>
        <w:tc>
          <w:tcPr>
            <w:tcW w:w="1151" w:type="dxa"/>
          </w:tcPr>
          <w:p w14:paraId="2AD9B039" w14:textId="5AF89D5B" w:rsidR="000714B6" w:rsidRDefault="00B243D5" w:rsidP="00B243D5">
            <w:r>
              <w:t>14.01.2016</w:t>
            </w:r>
          </w:p>
        </w:tc>
        <w:tc>
          <w:tcPr>
            <w:tcW w:w="5355" w:type="dxa"/>
          </w:tcPr>
          <w:p w14:paraId="7C4A36CC" w14:textId="2EFA0EAA" w:rsidR="000714B6" w:rsidRDefault="00B243D5" w:rsidP="00B243D5">
            <w:r>
              <w:t>Erklärung Scrum</w:t>
            </w:r>
          </w:p>
        </w:tc>
        <w:tc>
          <w:tcPr>
            <w:tcW w:w="1813" w:type="dxa"/>
          </w:tcPr>
          <w:p w14:paraId="25440153" w14:textId="1F8FDC92" w:rsidR="000714B6" w:rsidRDefault="00B243D5" w:rsidP="00C83256">
            <w:r>
              <w:t>Ward</w:t>
            </w:r>
          </w:p>
        </w:tc>
      </w:tr>
      <w:tr w:rsidR="000714B6" w14:paraId="5F1CC317" w14:textId="232D87CF" w:rsidTr="00784C2D">
        <w:tc>
          <w:tcPr>
            <w:tcW w:w="1097" w:type="dxa"/>
          </w:tcPr>
          <w:p w14:paraId="44219909" w14:textId="4977039B" w:rsidR="000714B6" w:rsidRDefault="00B243D5" w:rsidP="00C83256">
            <w:r>
              <w:t>003</w:t>
            </w:r>
          </w:p>
        </w:tc>
        <w:tc>
          <w:tcPr>
            <w:tcW w:w="1151" w:type="dxa"/>
          </w:tcPr>
          <w:p w14:paraId="57F8C3D6" w14:textId="0991FE9F" w:rsidR="000714B6" w:rsidRDefault="00B243D5" w:rsidP="00C83256">
            <w:r>
              <w:t>15.01.2016</w:t>
            </w:r>
          </w:p>
        </w:tc>
        <w:tc>
          <w:tcPr>
            <w:tcW w:w="5355" w:type="dxa"/>
          </w:tcPr>
          <w:p w14:paraId="7D7DD336" w14:textId="1F36E556" w:rsidR="000714B6" w:rsidRDefault="00B243D5" w:rsidP="00B243D5">
            <w:r>
              <w:t>Analyse des Vorgehensmodells Scrum</w:t>
            </w:r>
          </w:p>
        </w:tc>
        <w:tc>
          <w:tcPr>
            <w:tcW w:w="1813" w:type="dxa"/>
          </w:tcPr>
          <w:p w14:paraId="24BFC879" w14:textId="2C96F385" w:rsidR="000714B6" w:rsidRDefault="00B243D5" w:rsidP="00C83256">
            <w:r>
              <w:t>Ward</w:t>
            </w:r>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7E0DF989" w:rsidR="00BD3259" w:rsidRDefault="006A05FD" w:rsidP="00784C2D">
      <w:pPr>
        <w:pStyle w:val="berschrift1"/>
      </w:pPr>
      <w:bookmarkStart w:id="1" w:name="_Toc439594284"/>
      <w:r>
        <w:lastRenderedPageBreak/>
        <w:t>Interview 1</w:t>
      </w:r>
      <w:bookmarkEnd w:id="1"/>
    </w:p>
    <w:p w14:paraId="6DCAECE9" w14:textId="7043DC95" w:rsidR="00784C2D" w:rsidRDefault="006A05FD" w:rsidP="006B58E4">
      <w:r>
        <w:t>Interview -&gt; Kernfrage was würden sich Projektleiter (mit Scrum Erfahrung) von einem Scrum Tool wünschen? Wo sehen sie Punkte für Computer Unterstützung?</w:t>
      </w:r>
    </w:p>
    <w:p w14:paraId="55CB5CBD" w14:textId="77777777" w:rsidR="006A05FD" w:rsidRDefault="006A05FD" w:rsidP="006B58E4"/>
    <w:p w14:paraId="6384948D" w14:textId="242996C5" w:rsidR="006A05FD" w:rsidRDefault="006A05FD" w:rsidP="006B58E4">
      <w:r>
        <w:t>Fließtext, zusammenfassung des Gesprächs</w:t>
      </w:r>
    </w:p>
    <w:p w14:paraId="76722787" w14:textId="4267E6E1" w:rsidR="006A05FD" w:rsidRDefault="006A05FD" w:rsidP="006A05FD">
      <w:pPr>
        <w:pStyle w:val="berschrift1"/>
      </w:pPr>
      <w:bookmarkStart w:id="2" w:name="_Toc439594285"/>
      <w:r>
        <w:t>Interview 2</w:t>
      </w:r>
      <w:bookmarkEnd w:id="2"/>
    </w:p>
    <w:p w14:paraId="54ECF9D8" w14:textId="42CB6601" w:rsidR="006A05FD" w:rsidRDefault="006A05FD" w:rsidP="006B58E4">
      <w:r>
        <w:t>Siehe Interview 1</w:t>
      </w:r>
    </w:p>
    <w:p w14:paraId="2239BDDE" w14:textId="5B031B2F" w:rsidR="006A05FD" w:rsidRDefault="006A05FD" w:rsidP="006A05FD">
      <w:pPr>
        <w:pStyle w:val="berschrift1"/>
      </w:pPr>
      <w:bookmarkStart w:id="3" w:name="_Toc439594286"/>
      <w:r>
        <w:t>Vorgehensmodell Scrum</w:t>
      </w:r>
      <w:bookmarkEnd w:id="3"/>
    </w:p>
    <w:p w14:paraId="2136B56A" w14:textId="4ADA6718" w:rsidR="006A05FD" w:rsidRDefault="006A05FD" w:rsidP="006A05FD">
      <w:pPr>
        <w:pStyle w:val="berschrift2"/>
      </w:pPr>
      <w:bookmarkStart w:id="4" w:name="_Toc439594287"/>
      <w:r>
        <w:t>Erklärung Scrum</w:t>
      </w:r>
      <w:bookmarkEnd w:id="4"/>
    </w:p>
    <w:p w14:paraId="14860061" w14:textId="51864C55" w:rsidR="000C2622" w:rsidRDefault="009B0193" w:rsidP="000C2622">
      <w:r>
        <w:t>Scrum ist ein agiler Prozess für Projektmanagement welcher ursprünglich in der Softwaretechnik entwickelt wurde.</w:t>
      </w:r>
      <w:r w:rsidR="00530BFD">
        <w:t xml:space="preserve"> Scrum wird inzwischen</w:t>
      </w:r>
      <w:r w:rsidR="00DB08CD">
        <w:t xml:space="preserve"> nicht nur in der </w:t>
      </w:r>
      <w:r w:rsidR="00737957">
        <w:t>Softwareentwicklung</w:t>
      </w:r>
      <w:r w:rsidR="00530BFD">
        <w:t xml:space="preserve"> eingesetzt, sondern auch in vielen anderen Bereichen.</w:t>
      </w:r>
    </w:p>
    <w:p w14:paraId="2F25DE2E" w14:textId="72826660" w:rsidR="000C2622" w:rsidRDefault="00530BFD" w:rsidP="000C2622">
      <w:r>
        <w:t>Alle an einem Scrum teilnehmenden Personen haben eine Rolle. In Scrum gibt es drei Rollen: Den Produ</w:t>
      </w:r>
      <w:r w:rsidR="00737957">
        <w:t>c</w:t>
      </w:r>
      <w:r>
        <w:t>t Owner (ist für die Eigenschaften und den wirtschaftlichen Erfolg des Produkts verantwortlich), den Scrum Master (managt den Prozess und beseitigt Hindernisse) und das Team (entwickelt das Produkt). Daneben gibt es auch noch die sog</w:t>
      </w:r>
      <w:r w:rsidR="009E5DB1">
        <w:t>.</w:t>
      </w:r>
      <w:r>
        <w:t xml:space="preserve"> Stakeholder (Kunden, Anwender und Management) welche den Prozess</w:t>
      </w:r>
      <w:r w:rsidR="009E5DB1">
        <w:t xml:space="preserve"> </w:t>
      </w:r>
      <w:r>
        <w:t>beobachten und Ratschläge geben.</w:t>
      </w:r>
    </w:p>
    <w:p w14:paraId="02E04514" w14:textId="1D9C7444" w:rsidR="009B0193" w:rsidRDefault="00737957" w:rsidP="000C2622">
      <w:r>
        <w:t>Der Produ</w:t>
      </w:r>
      <w:r w:rsidR="009E5DB1">
        <w:t>c</w:t>
      </w:r>
      <w:r>
        <w:t>t Owner sammelt die Anforderungen des Kunden (Requirements) in einer Liste (Produ</w:t>
      </w:r>
      <w:r w:rsidR="009E5DB1">
        <w:t>c</w:t>
      </w:r>
      <w:r>
        <w:t>t Backlog) welcher er selber priorisiert. Das Produ</w:t>
      </w:r>
      <w:r w:rsidR="009E5DB1">
        <w:t>c</w:t>
      </w:r>
      <w:r>
        <w:t>t Backlog kann im späteren Verlauf des Projekts noch geändert werden indem man ein Meeting (</w:t>
      </w:r>
      <w:r w:rsidR="009E5DB1">
        <w:t>Product Backlog Refinement oder Backlog Grooming) abhält</w:t>
      </w:r>
      <w:r w:rsidR="00C97C61">
        <w:t>.</w:t>
      </w:r>
    </w:p>
    <w:p w14:paraId="66DA0E15" w14:textId="0C131B94" w:rsidR="004E4A4C" w:rsidRDefault="004E4A4C" w:rsidP="000C2622">
      <w:r>
        <w:t>Dieser Product Backlog wird in Arbeitspakete (In</w:t>
      </w:r>
      <w:r w:rsidR="00F03D94">
        <w:t>c</w:t>
      </w:r>
      <w:r>
        <w:t xml:space="preserve">rement) aufgeteilt, welche dann nochmal in kleine Arbeitspakete (Tasks) aufgeteilt werden. Die Tasks mit hoher Priorität </w:t>
      </w:r>
      <w:r w:rsidR="00AC26DF">
        <w:t>werden zuerst bearbeitet.</w:t>
      </w:r>
    </w:p>
    <w:p w14:paraId="746086F2" w14:textId="14952E48" w:rsidR="004E4A4C" w:rsidRDefault="004E4A4C" w:rsidP="0097290A">
      <w:pPr>
        <w:spacing w:after="240"/>
      </w:pPr>
      <w:r>
        <w:t>Dies geschieht in einem sog. Sprint. Ein Sprint ist ein Zeitlicher Rahmen (2-4 Wochen) in dem die Tasks bearbeitet werden die in dem Sprint Backlog (Liste der zu bearbeitenden Tasks im jetzigen Sprint) stehen. Das Sprint Backlog wird in einem Sprint Planning Meeting geplant und erstellt. Während des Sprints gibt es tägliche Meetings (Daily Scrum) bei denen der Scrum Master und das Team ihren Fortschritt, Probleme und Erfolge kurz erläutern. Nach dem Sprint gibt es ein Sprint Review Meeting in dem das Scrum Team (also alle teilnehmenden Personen) das In</w:t>
      </w:r>
      <w:r w:rsidR="00F03D94">
        <w:t>c</w:t>
      </w:r>
      <w:r>
        <w:t xml:space="preserve">rement </w:t>
      </w:r>
      <w:r w:rsidR="00F03D94">
        <w:t>überprüft um das Product Backlog darauf anzupassen.</w:t>
      </w:r>
    </w:p>
    <w:p w14:paraId="6A89BD2F" w14:textId="4E133F72" w:rsidR="006A05FD" w:rsidRDefault="006A05FD" w:rsidP="006A05FD">
      <w:pPr>
        <w:pStyle w:val="berschrift2"/>
      </w:pPr>
      <w:bookmarkStart w:id="5" w:name="_Toc439594288"/>
      <w:r>
        <w:t>Analyse des Vorgehensmodells Scrum</w:t>
      </w:r>
      <w:bookmarkEnd w:id="5"/>
    </w:p>
    <w:p w14:paraId="4435D32D" w14:textId="593D289B" w:rsidR="0097290A" w:rsidRDefault="0097290A" w:rsidP="0097290A">
      <w:r>
        <w:t>Da Scrum ein sehr agiler Prozess ist, ist ein großer Vorteil die schnelle Änderung des Produkts bei Anforderungsänderung. Damit dies auch genutzt werden kann muss eine stätige Kommunikation zwischen Product Owner und Scrum Master bestehen.</w:t>
      </w:r>
    </w:p>
    <w:p w14:paraId="69056C71" w14:textId="02AFE62A" w:rsidR="00C97C61" w:rsidRPr="00737957" w:rsidRDefault="00C97C61" w:rsidP="0097290A">
      <w:r>
        <w:t xml:space="preserve">Die Kommunikation </w:t>
      </w:r>
      <w:r w:rsidR="008511A0">
        <w:t>sollte dann</w:t>
      </w:r>
      <w:r>
        <w:t xml:space="preserve"> </w:t>
      </w:r>
      <w:bookmarkStart w:id="6" w:name="_GoBack"/>
      <w:bookmarkEnd w:id="6"/>
      <w:r>
        <w:t>durch eine Planungssoftware erleichtert werden.</w:t>
      </w:r>
    </w:p>
    <w:sectPr w:rsidR="00C97C61" w:rsidRPr="00737957"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4591F" w14:textId="77777777" w:rsidR="00661769" w:rsidRDefault="00661769" w:rsidP="00C83256">
      <w:r>
        <w:separator/>
      </w:r>
    </w:p>
  </w:endnote>
  <w:endnote w:type="continuationSeparator" w:id="0">
    <w:p w14:paraId="05D3EDE0" w14:textId="77777777" w:rsidR="00661769" w:rsidRDefault="00661769"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3EDDB" w14:textId="16913441" w:rsidR="00784C2D" w:rsidRDefault="00661E58" w:rsidP="00784C2D">
    <w:pPr>
      <w:pStyle w:val="Fuzeile"/>
      <w:ind w:right="360"/>
    </w:pPr>
    <w:r w:rsidRPr="00661E58">
      <w:rPr>
        <w:noProof/>
        <w:lang w:val="en-US"/>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val="en-US"/>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val="en-US"/>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DE235A7"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495E73">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DE235A7"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495E73">
                      <w:rPr>
                        <w:noProof/>
                        <w:sz w:val="18"/>
                      </w:rPr>
                      <w:t>1</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66D03" w14:textId="77777777" w:rsidR="00661769" w:rsidRDefault="00661769" w:rsidP="00C83256">
      <w:r>
        <w:separator/>
      </w:r>
    </w:p>
  </w:footnote>
  <w:footnote w:type="continuationSeparator" w:id="0">
    <w:p w14:paraId="3D3B2465" w14:textId="77777777" w:rsidR="00661769" w:rsidRDefault="00661769" w:rsidP="00C83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val="en-US"/>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2B598DE5" w:rsidR="008A4DA3" w:rsidRDefault="006A05FD" w:rsidP="008A4DA3">
                          <w:r>
                            <w:rPr>
                              <w:sz w:val="20"/>
                            </w:rPr>
                            <w:t>Toni Serfling, Joshua Ward</w:t>
                          </w:r>
                          <w:r>
                            <w:rPr>
                              <w:sz w:val="20"/>
                            </w:rPr>
                            <w:tab/>
                            <w:t xml:space="preserve">          Scrum Vorgangsmodell</w:t>
                          </w:r>
                          <w:r w:rsidR="008A4DA3">
                            <w:rPr>
                              <w:sz w:val="20"/>
                            </w:rPr>
                            <w:tab/>
                          </w:r>
                          <w:r w:rsidR="008A4DA3">
                            <w:rPr>
                              <w:sz w:val="20"/>
                            </w:rPr>
                            <w:tab/>
                          </w:r>
                          <w:r>
                            <w:rPr>
                              <w:sz w:val="20"/>
                            </w:rPr>
                            <w:t xml:space="preserve">                    </w:t>
                          </w:r>
                          <w:r>
                            <w:rPr>
                              <w:caps/>
                              <w:color w:val="FFFFFF" w:themeColor="background1"/>
                              <w:sz w:val="20"/>
                              <w:szCs w:val="20"/>
                            </w:rPr>
                            <w:t>03.01.2016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2B598DE5" w:rsidR="008A4DA3" w:rsidRDefault="006A05FD" w:rsidP="008A4DA3">
                    <w:r>
                      <w:rPr>
                        <w:sz w:val="20"/>
                      </w:rPr>
                      <w:t>Toni Serfling, Joshua Ward</w:t>
                    </w:r>
                    <w:r>
                      <w:rPr>
                        <w:sz w:val="20"/>
                      </w:rPr>
                      <w:tab/>
                      <w:t xml:space="preserve">          Scrum Vorgangsmodell</w:t>
                    </w:r>
                    <w:r w:rsidR="008A4DA3">
                      <w:rPr>
                        <w:sz w:val="20"/>
                      </w:rPr>
                      <w:tab/>
                    </w:r>
                    <w:r w:rsidR="008A4DA3">
                      <w:rPr>
                        <w:sz w:val="20"/>
                      </w:rPr>
                      <w:tab/>
                    </w:r>
                    <w:r>
                      <w:rPr>
                        <w:sz w:val="20"/>
                      </w:rPr>
                      <w:t xml:space="preserve">                    </w:t>
                    </w:r>
                    <w:r>
                      <w:rPr>
                        <w:caps/>
                        <w:color w:val="FFFFFF" w:themeColor="background1"/>
                        <w:sz w:val="20"/>
                        <w:szCs w:val="20"/>
                      </w:rPr>
                      <w:t>03.01.2016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val="en-US"/>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r w:rsidRPr="00661E58">
                      <w:rPr>
                        <w:sz w:val="16"/>
                      </w:rPr>
                      <w:t>TeamScrumMid</w:t>
                    </w:r>
                  </w:p>
                </w:txbxContent>
              </v:textbox>
            </v:rect>
          </w:pict>
        </mc:Fallback>
      </mc:AlternateContent>
    </w:r>
    <w:r w:rsidR="008A4DA3">
      <w:rPr>
        <w:noProof/>
        <w:lang w:val="en-US"/>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val="en-US"/>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C2622"/>
    <w:rsid w:val="00142DEE"/>
    <w:rsid w:val="00385E5C"/>
    <w:rsid w:val="003C76E0"/>
    <w:rsid w:val="00484324"/>
    <w:rsid w:val="00495E73"/>
    <w:rsid w:val="004D4045"/>
    <w:rsid w:val="004E4A4C"/>
    <w:rsid w:val="00530BFD"/>
    <w:rsid w:val="00661769"/>
    <w:rsid w:val="00661E58"/>
    <w:rsid w:val="00691B8E"/>
    <w:rsid w:val="006A05FD"/>
    <w:rsid w:val="006B58E4"/>
    <w:rsid w:val="006C73A0"/>
    <w:rsid w:val="00737957"/>
    <w:rsid w:val="00784C2D"/>
    <w:rsid w:val="008511A0"/>
    <w:rsid w:val="008A4DA3"/>
    <w:rsid w:val="00953E41"/>
    <w:rsid w:val="0097290A"/>
    <w:rsid w:val="009A6584"/>
    <w:rsid w:val="009B0193"/>
    <w:rsid w:val="009D6332"/>
    <w:rsid w:val="009E5DB1"/>
    <w:rsid w:val="00A040A5"/>
    <w:rsid w:val="00AC26DF"/>
    <w:rsid w:val="00B243D5"/>
    <w:rsid w:val="00B26B3C"/>
    <w:rsid w:val="00BD3259"/>
    <w:rsid w:val="00C15D29"/>
    <w:rsid w:val="00C47E77"/>
    <w:rsid w:val="00C55F20"/>
    <w:rsid w:val="00C83256"/>
    <w:rsid w:val="00C97C61"/>
    <w:rsid w:val="00D14A9B"/>
    <w:rsid w:val="00D3252A"/>
    <w:rsid w:val="00D521DF"/>
    <w:rsid w:val="00DB08CD"/>
    <w:rsid w:val="00E4753B"/>
    <w:rsid w:val="00ED6487"/>
    <w:rsid w:val="00F03D94"/>
    <w:rsid w:val="00FD335E"/>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85BE07-198B-4361-8F07-8AA3C2AA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2771</Characters>
  <Application>Microsoft Office Word</Application>
  <DocSecurity>0</DocSecurity>
  <Lines>23</Lines>
  <Paragraphs>6</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3251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Joshua Ward</cp:lastModifiedBy>
  <cp:revision>27</cp:revision>
  <cp:lastPrinted>2015-12-11T10:12:00Z</cp:lastPrinted>
  <dcterms:created xsi:type="dcterms:W3CDTF">2015-12-11T11:48:00Z</dcterms:created>
  <dcterms:modified xsi:type="dcterms:W3CDTF">2016-01-08T17:23:00Z</dcterms:modified>
  <cp:category/>
</cp:coreProperties>
</file>