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968AFF1" w:rsidR="00661E58" w:rsidRDefault="00827245" w:rsidP="00545C18">
      <w:pPr>
        <w:pStyle w:val="Titel"/>
        <w:jc w:val="both"/>
      </w:pPr>
      <w:r>
        <w:t>Konkurrenz und Markposition</w:t>
      </w:r>
    </w:p>
    <w:p w14:paraId="41163FD3" w14:textId="77777777" w:rsidR="00661E58" w:rsidRPr="00661E58" w:rsidRDefault="00661E58" w:rsidP="00545C18">
      <w:pPr>
        <w:jc w:val="both"/>
      </w:pPr>
    </w:p>
    <w:p w14:paraId="07ECB704" w14:textId="20328F56" w:rsidR="00661E58" w:rsidRDefault="00661E58" w:rsidP="00545C18">
      <w:pPr>
        <w:pStyle w:val="Titel"/>
        <w:tabs>
          <w:tab w:val="left" w:pos="3402"/>
        </w:tabs>
        <w:jc w:val="both"/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27245">
        <w:rPr>
          <w:sz w:val="28"/>
        </w:rPr>
        <w:t>4</w:t>
      </w:r>
    </w:p>
    <w:p w14:paraId="0633B02C" w14:textId="0056EBCC" w:rsidR="000714B6" w:rsidRDefault="00661E58" w:rsidP="00545C18">
      <w:pPr>
        <w:pStyle w:val="Titel"/>
        <w:tabs>
          <w:tab w:val="left" w:pos="3402"/>
        </w:tabs>
        <w:jc w:val="both"/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27245">
        <w:rPr>
          <w:sz w:val="28"/>
        </w:rPr>
        <w:t>1</w:t>
      </w:r>
    </w:p>
    <w:p w14:paraId="13A1F323" w14:textId="77777777" w:rsidR="00FF4A24" w:rsidRPr="00FF4A24" w:rsidRDefault="00FF4A24" w:rsidP="00545C18">
      <w:pPr>
        <w:jc w:val="both"/>
      </w:pPr>
    </w:p>
    <w:p w14:paraId="11375AC5" w14:textId="77777777" w:rsidR="00FF4A24" w:rsidRPr="00FF4A24" w:rsidRDefault="00FF4A24" w:rsidP="00545C18">
      <w:pPr>
        <w:jc w:val="both"/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545C18">
          <w:pPr>
            <w:pStyle w:val="Inhaltsverzeichnisberschrift"/>
            <w:jc w:val="both"/>
          </w:pPr>
          <w:r>
            <w:t>Inhaltsverzeichnis</w:t>
          </w:r>
        </w:p>
        <w:p w14:paraId="22999124" w14:textId="77777777" w:rsidR="004332AE" w:rsidRDefault="000714B6" w:rsidP="00545C18">
          <w:pPr>
            <w:pStyle w:val="Verzeichnis1"/>
            <w:tabs>
              <w:tab w:val="left" w:pos="362"/>
              <w:tab w:val="right" w:pos="9054"/>
            </w:tabs>
            <w:jc w:val="both"/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1132301" w:history="1">
            <w:r w:rsidR="004332AE" w:rsidRPr="009A235E">
              <w:rPr>
                <w:rStyle w:val="Link"/>
                <w:noProof/>
              </w:rPr>
              <w:t>1</w:t>
            </w:r>
            <w:r w:rsidR="004332AE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4332AE" w:rsidRPr="009A235E">
              <w:rPr>
                <w:rStyle w:val="Link"/>
                <w:noProof/>
              </w:rPr>
              <w:t>Versionsgeschichte</w:t>
            </w:r>
            <w:r w:rsidR="004332AE">
              <w:rPr>
                <w:noProof/>
                <w:webHidden/>
              </w:rPr>
              <w:tab/>
            </w:r>
            <w:r w:rsidR="004332AE">
              <w:rPr>
                <w:noProof/>
                <w:webHidden/>
              </w:rPr>
              <w:fldChar w:fldCharType="begin"/>
            </w:r>
            <w:r w:rsidR="004332AE">
              <w:rPr>
                <w:noProof/>
                <w:webHidden/>
              </w:rPr>
              <w:instrText xml:space="preserve"> PAGEREF _Toc441132301 \h </w:instrText>
            </w:r>
            <w:r w:rsidR="004332AE">
              <w:rPr>
                <w:noProof/>
                <w:webHidden/>
              </w:rPr>
            </w:r>
            <w:r w:rsidR="004332AE">
              <w:rPr>
                <w:noProof/>
                <w:webHidden/>
              </w:rPr>
              <w:fldChar w:fldCharType="separate"/>
            </w:r>
            <w:r w:rsidR="004332AE">
              <w:rPr>
                <w:noProof/>
                <w:webHidden/>
              </w:rPr>
              <w:t>0</w:t>
            </w:r>
            <w:r w:rsidR="004332AE">
              <w:rPr>
                <w:noProof/>
                <w:webHidden/>
              </w:rPr>
              <w:fldChar w:fldCharType="end"/>
            </w:r>
          </w:hyperlink>
        </w:p>
        <w:p w14:paraId="7861DC54" w14:textId="77777777" w:rsidR="004332AE" w:rsidRDefault="004332AE" w:rsidP="00545C18">
          <w:pPr>
            <w:pStyle w:val="Verzeichnis1"/>
            <w:tabs>
              <w:tab w:val="left" w:pos="362"/>
              <w:tab w:val="right" w:pos="9054"/>
            </w:tabs>
            <w:jc w:val="both"/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1132302" w:history="1">
            <w:r w:rsidRPr="009A235E">
              <w:rPr>
                <w:rStyle w:val="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9A235E">
              <w:rPr>
                <w:rStyle w:val="Link"/>
                <w:noProof/>
              </w:rPr>
              <w:t>Konkurrenten im selben Produktsektor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 w:rsidP="00545C1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545C18">
      <w:pPr>
        <w:pStyle w:val="berschrift1"/>
        <w:jc w:val="both"/>
      </w:pPr>
      <w:bookmarkStart w:id="0" w:name="_Toc441132301"/>
      <w:r>
        <w:t>Versionsgeschichte</w:t>
      </w:r>
      <w:bookmarkEnd w:id="0"/>
    </w:p>
    <w:p w14:paraId="7F753B0B" w14:textId="77777777" w:rsidR="00784C2D" w:rsidRDefault="00784C2D" w:rsidP="00545C18">
      <w:pPr>
        <w:jc w:val="both"/>
      </w:pPr>
    </w:p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545C18">
            <w:pPr>
              <w:jc w:val="both"/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545C18">
            <w:pPr>
              <w:jc w:val="both"/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545C18">
            <w:pPr>
              <w:jc w:val="both"/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545C18">
            <w:pPr>
              <w:jc w:val="both"/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545C18">
            <w:pPr>
              <w:jc w:val="both"/>
            </w:pPr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545C18">
            <w:pPr>
              <w:jc w:val="both"/>
            </w:pPr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545C18">
            <w:pPr>
              <w:jc w:val="both"/>
            </w:pPr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545C18">
            <w:pPr>
              <w:jc w:val="both"/>
            </w:pPr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048CBC23" w:rsidR="000714B6" w:rsidRDefault="002857A1" w:rsidP="00545C18">
            <w:pPr>
              <w:jc w:val="both"/>
            </w:pPr>
            <w:r>
              <w:t>002</w:t>
            </w:r>
          </w:p>
        </w:tc>
        <w:tc>
          <w:tcPr>
            <w:tcW w:w="1151" w:type="dxa"/>
          </w:tcPr>
          <w:p w14:paraId="2AD9B039" w14:textId="085C8D9F" w:rsidR="000714B6" w:rsidRDefault="006C35B8" w:rsidP="00545C18">
            <w:pPr>
              <w:jc w:val="both"/>
            </w:pPr>
            <w:r>
              <w:t>14.01.16</w:t>
            </w:r>
          </w:p>
        </w:tc>
        <w:tc>
          <w:tcPr>
            <w:tcW w:w="5355" w:type="dxa"/>
          </w:tcPr>
          <w:p w14:paraId="7C4A36CC" w14:textId="61B1C508" w:rsidR="000714B6" w:rsidRDefault="006C35B8" w:rsidP="00545C18">
            <w:pPr>
              <w:jc w:val="both"/>
            </w:pPr>
            <w:r>
              <w:t>Konkurrent ermittelt</w:t>
            </w:r>
          </w:p>
        </w:tc>
        <w:tc>
          <w:tcPr>
            <w:tcW w:w="1813" w:type="dxa"/>
          </w:tcPr>
          <w:p w14:paraId="25440153" w14:textId="7BE0AD8D" w:rsidR="000714B6" w:rsidRDefault="006C35B8" w:rsidP="00545C18">
            <w:pPr>
              <w:jc w:val="both"/>
            </w:pPr>
            <w:proofErr w:type="spellStart"/>
            <w:r>
              <w:t>Wesseler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56EFEC5" w:rsidR="000714B6" w:rsidRDefault="006C35B8" w:rsidP="00545C18">
            <w:pPr>
              <w:jc w:val="both"/>
            </w:pPr>
            <w:r>
              <w:t>003</w:t>
            </w:r>
          </w:p>
        </w:tc>
        <w:tc>
          <w:tcPr>
            <w:tcW w:w="1151" w:type="dxa"/>
          </w:tcPr>
          <w:p w14:paraId="57F8C3D6" w14:textId="3E30B1D8" w:rsidR="000714B6" w:rsidRDefault="006C35B8" w:rsidP="00545C18">
            <w:pPr>
              <w:jc w:val="both"/>
            </w:pPr>
            <w:r>
              <w:t>19.01.16</w:t>
            </w:r>
          </w:p>
        </w:tc>
        <w:tc>
          <w:tcPr>
            <w:tcW w:w="5355" w:type="dxa"/>
          </w:tcPr>
          <w:p w14:paraId="7D7DD336" w14:textId="6D23830F" w:rsidR="000714B6" w:rsidRDefault="006C35B8" w:rsidP="00545C18">
            <w:pPr>
              <w:jc w:val="both"/>
            </w:pPr>
            <w:r>
              <w:t>Ausarbeitung Konkurrenz</w:t>
            </w:r>
          </w:p>
        </w:tc>
        <w:tc>
          <w:tcPr>
            <w:tcW w:w="1813" w:type="dxa"/>
          </w:tcPr>
          <w:p w14:paraId="24BFC879" w14:textId="0667BD41" w:rsidR="000714B6" w:rsidRDefault="006C35B8" w:rsidP="00545C18">
            <w:pPr>
              <w:jc w:val="both"/>
            </w:pPr>
            <w:proofErr w:type="spellStart"/>
            <w:r>
              <w:t>Wesseler</w:t>
            </w:r>
            <w:proofErr w:type="spellEnd"/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545C18">
            <w:pPr>
              <w:jc w:val="both"/>
            </w:pPr>
          </w:p>
        </w:tc>
        <w:tc>
          <w:tcPr>
            <w:tcW w:w="1151" w:type="dxa"/>
          </w:tcPr>
          <w:p w14:paraId="39FDCAF7" w14:textId="77777777" w:rsidR="000714B6" w:rsidRDefault="000714B6" w:rsidP="00545C18">
            <w:pPr>
              <w:jc w:val="both"/>
            </w:pPr>
          </w:p>
        </w:tc>
        <w:tc>
          <w:tcPr>
            <w:tcW w:w="5355" w:type="dxa"/>
          </w:tcPr>
          <w:p w14:paraId="58604A48" w14:textId="77777777" w:rsidR="000714B6" w:rsidRDefault="000714B6" w:rsidP="00545C18">
            <w:pPr>
              <w:jc w:val="both"/>
            </w:pPr>
          </w:p>
        </w:tc>
        <w:tc>
          <w:tcPr>
            <w:tcW w:w="1813" w:type="dxa"/>
          </w:tcPr>
          <w:p w14:paraId="5EE70E4D" w14:textId="77777777" w:rsidR="000714B6" w:rsidRDefault="000714B6" w:rsidP="00545C18">
            <w:pPr>
              <w:jc w:val="both"/>
            </w:pPr>
          </w:p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545C18">
            <w:pPr>
              <w:jc w:val="both"/>
            </w:pPr>
          </w:p>
        </w:tc>
        <w:tc>
          <w:tcPr>
            <w:tcW w:w="1151" w:type="dxa"/>
          </w:tcPr>
          <w:p w14:paraId="3F8841DF" w14:textId="77777777" w:rsidR="000714B6" w:rsidRDefault="000714B6" w:rsidP="00545C18">
            <w:pPr>
              <w:jc w:val="both"/>
            </w:pPr>
          </w:p>
        </w:tc>
        <w:tc>
          <w:tcPr>
            <w:tcW w:w="5355" w:type="dxa"/>
          </w:tcPr>
          <w:p w14:paraId="6953EC90" w14:textId="77777777" w:rsidR="000714B6" w:rsidRDefault="000714B6" w:rsidP="00545C18">
            <w:pPr>
              <w:jc w:val="both"/>
            </w:pPr>
          </w:p>
        </w:tc>
        <w:tc>
          <w:tcPr>
            <w:tcW w:w="1813" w:type="dxa"/>
          </w:tcPr>
          <w:p w14:paraId="3764941E" w14:textId="77777777" w:rsidR="000714B6" w:rsidRDefault="000714B6" w:rsidP="00545C18">
            <w:pPr>
              <w:jc w:val="both"/>
            </w:pPr>
          </w:p>
        </w:tc>
      </w:tr>
    </w:tbl>
    <w:p w14:paraId="7AF40044" w14:textId="5D8E72C4" w:rsidR="00784C2D" w:rsidRDefault="00784C2D" w:rsidP="00545C18">
      <w:pPr>
        <w:jc w:val="both"/>
      </w:pPr>
    </w:p>
    <w:p w14:paraId="3CD5B699" w14:textId="77777777" w:rsidR="00784C2D" w:rsidRDefault="00784C2D" w:rsidP="00545C18">
      <w:pPr>
        <w:jc w:val="both"/>
      </w:pPr>
      <w:r>
        <w:br w:type="page"/>
      </w:r>
    </w:p>
    <w:p w14:paraId="18F72D38" w14:textId="28023E47" w:rsidR="00BD3259" w:rsidRDefault="00EA08C7" w:rsidP="00545C18">
      <w:pPr>
        <w:pStyle w:val="berschrift1"/>
        <w:jc w:val="both"/>
      </w:pPr>
      <w:bookmarkStart w:id="1" w:name="_Toc441132302"/>
      <w:r>
        <w:lastRenderedPageBreak/>
        <w:t>Konkurrenten</w:t>
      </w:r>
      <w:bookmarkEnd w:id="1"/>
      <w:r w:rsidR="004332AE">
        <w:t xml:space="preserve"> und Marktposition</w:t>
      </w:r>
    </w:p>
    <w:p w14:paraId="7A2779D5" w14:textId="2D9CDBA7" w:rsidR="00AB53F8" w:rsidRDefault="00E1443E" w:rsidP="00545C18">
      <w:pPr>
        <w:jc w:val="both"/>
        <w:sectPr w:rsidR="00AB53F8" w:rsidSect="00661E58">
          <w:headerReference w:type="default" r:id="rId8"/>
          <w:footerReference w:type="even" r:id="rId9"/>
          <w:footerReference w:type="default" r:id="rId10"/>
          <w:pgSz w:w="11900" w:h="16840"/>
          <w:pgMar w:top="1418" w:right="1418" w:bottom="1134" w:left="1418" w:header="227" w:footer="709" w:gutter="0"/>
          <w:pgNumType w:start="0"/>
          <w:cols w:space="708"/>
          <w:docGrid w:linePitch="360"/>
        </w:sectPr>
      </w:pPr>
      <w:r>
        <w:t>Da in unserem Projektplanungsprogramm das Vorgangsmodell „</w:t>
      </w:r>
      <w:proofErr w:type="spellStart"/>
      <w:r>
        <w:t>Scrum</w:t>
      </w:r>
      <w:proofErr w:type="spellEnd"/>
      <w:r>
        <w:t>“ verwendet wird, betrachten wir bei den Konkurrenten im Sektor „Online-Projektplanung“ auch nur Programme, welche das selbe Vorgangsmodell verwenden. Diese Betrachtung zeigt auf, das</w:t>
      </w:r>
      <w:r w:rsidR="00625E02">
        <w:t>s</w:t>
      </w:r>
      <w:r>
        <w:t xml:space="preserve"> es im dem Bereich schon eine Vielzahl an Programmen gibt. Hier ei</w:t>
      </w:r>
      <w:r w:rsidR="00545C18">
        <w:t>ne kleine Auswahl an Programmen:</w:t>
      </w:r>
    </w:p>
    <w:p w14:paraId="5779D591" w14:textId="77777777" w:rsidR="00AB53F8" w:rsidRDefault="00AB53F8" w:rsidP="00545C18">
      <w:pPr>
        <w:jc w:val="both"/>
      </w:pPr>
    </w:p>
    <w:p w14:paraId="2EC5D9BA" w14:textId="08975076" w:rsidR="00E1443E" w:rsidRDefault="00E1443E" w:rsidP="00545C18">
      <w:pPr>
        <w:pStyle w:val="Listenabsatz"/>
        <w:numPr>
          <w:ilvl w:val="0"/>
          <w:numId w:val="2"/>
        </w:numPr>
        <w:jc w:val="both"/>
      </w:pPr>
      <w:r>
        <w:t>Scrumdesk</w:t>
      </w:r>
    </w:p>
    <w:p w14:paraId="34381758" w14:textId="128B6466" w:rsidR="00E1443E" w:rsidRDefault="00E1443E" w:rsidP="00545C18">
      <w:pPr>
        <w:pStyle w:val="Listenabsatz"/>
        <w:numPr>
          <w:ilvl w:val="0"/>
          <w:numId w:val="2"/>
        </w:numPr>
        <w:jc w:val="both"/>
      </w:pPr>
      <w:proofErr w:type="spellStart"/>
      <w:r>
        <w:t>TargetProcess</w:t>
      </w:r>
      <w:proofErr w:type="spellEnd"/>
    </w:p>
    <w:p w14:paraId="64329CE7" w14:textId="4EB1A777" w:rsidR="00E1443E" w:rsidRDefault="00E1443E" w:rsidP="00545C18">
      <w:pPr>
        <w:pStyle w:val="Listenabsatz"/>
        <w:numPr>
          <w:ilvl w:val="0"/>
          <w:numId w:val="2"/>
        </w:numPr>
        <w:jc w:val="both"/>
      </w:pPr>
      <w:proofErr w:type="spellStart"/>
      <w:r>
        <w:t>Scrumwise</w:t>
      </w:r>
      <w:proofErr w:type="spellEnd"/>
    </w:p>
    <w:p w14:paraId="441D1BB8" w14:textId="77777777" w:rsidR="00AB53F8" w:rsidRDefault="00E1443E" w:rsidP="00545C18">
      <w:pPr>
        <w:pStyle w:val="Listenabsatz"/>
        <w:numPr>
          <w:ilvl w:val="0"/>
          <w:numId w:val="2"/>
        </w:numPr>
        <w:jc w:val="both"/>
      </w:pPr>
      <w:proofErr w:type="spellStart"/>
      <w:r>
        <w:t>Agiletask</w:t>
      </w:r>
      <w:proofErr w:type="spellEnd"/>
      <w:r w:rsidR="00AB53F8">
        <w:br w:type="column"/>
      </w:r>
    </w:p>
    <w:p w14:paraId="65FCFDAF" w14:textId="2BBD33F8" w:rsidR="00E1443E" w:rsidRDefault="00E1443E" w:rsidP="00545C18">
      <w:pPr>
        <w:pStyle w:val="Listenabsatz"/>
        <w:numPr>
          <w:ilvl w:val="0"/>
          <w:numId w:val="2"/>
        </w:numPr>
        <w:jc w:val="both"/>
      </w:pPr>
      <w:proofErr w:type="spellStart"/>
      <w:r>
        <w:t>Jira</w:t>
      </w:r>
      <w:proofErr w:type="spellEnd"/>
    </w:p>
    <w:p w14:paraId="3A8B74AD" w14:textId="330AE4DE" w:rsidR="00E1443E" w:rsidRDefault="00E1443E" w:rsidP="00545C18">
      <w:pPr>
        <w:pStyle w:val="Listenabsatz"/>
        <w:numPr>
          <w:ilvl w:val="0"/>
          <w:numId w:val="2"/>
        </w:numPr>
        <w:jc w:val="both"/>
      </w:pPr>
      <w:proofErr w:type="spellStart"/>
      <w:r>
        <w:t>Agilefant</w:t>
      </w:r>
      <w:proofErr w:type="spellEnd"/>
    </w:p>
    <w:p w14:paraId="1307F33B" w14:textId="0BBA0828" w:rsidR="00E1443E" w:rsidRDefault="00E1443E" w:rsidP="00545C18">
      <w:pPr>
        <w:pStyle w:val="Listenabsatz"/>
        <w:numPr>
          <w:ilvl w:val="0"/>
          <w:numId w:val="2"/>
        </w:numPr>
        <w:jc w:val="both"/>
      </w:pPr>
      <w:r>
        <w:t>Daily-</w:t>
      </w:r>
      <w:proofErr w:type="spellStart"/>
      <w:r>
        <w:t>Scrum</w:t>
      </w:r>
      <w:proofErr w:type="spellEnd"/>
    </w:p>
    <w:p w14:paraId="43FAE899" w14:textId="251014F0" w:rsidR="00E1443E" w:rsidRDefault="00E1443E" w:rsidP="00545C18">
      <w:pPr>
        <w:pStyle w:val="Listenabsatz"/>
        <w:numPr>
          <w:ilvl w:val="0"/>
          <w:numId w:val="2"/>
        </w:numPr>
        <w:jc w:val="both"/>
      </w:pPr>
      <w:proofErr w:type="spellStart"/>
      <w:r>
        <w:t>Agilo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Scrum</w:t>
      </w:r>
      <w:proofErr w:type="spellEnd"/>
    </w:p>
    <w:p w14:paraId="1AFAAFD8" w14:textId="77777777" w:rsidR="00AB53F8" w:rsidRDefault="00AB53F8" w:rsidP="00545C18">
      <w:pPr>
        <w:jc w:val="both"/>
        <w:sectPr w:rsidR="00AB53F8" w:rsidSect="00AB53F8">
          <w:type w:val="continuous"/>
          <w:pgSz w:w="11900" w:h="16840"/>
          <w:pgMar w:top="1418" w:right="1418" w:bottom="1134" w:left="1418" w:header="227" w:footer="709" w:gutter="0"/>
          <w:pgNumType w:start="0"/>
          <w:cols w:num="2" w:space="284"/>
          <w:docGrid w:linePitch="360"/>
        </w:sectPr>
      </w:pPr>
    </w:p>
    <w:p w14:paraId="2EA66877" w14:textId="74FFF8DA" w:rsidR="00E1443E" w:rsidRDefault="00E1443E" w:rsidP="00545C18">
      <w:pPr>
        <w:jc w:val="both"/>
      </w:pPr>
    </w:p>
    <w:p w14:paraId="01A68CC8" w14:textId="5785961D" w:rsidR="00625E02" w:rsidRDefault="00F94AB4" w:rsidP="00545C18">
      <w:pPr>
        <w:jc w:val="both"/>
      </w:pPr>
      <w:r>
        <w:t xml:space="preserve">Bei der Analyse der oben genannten Programme </w:t>
      </w:r>
      <w:r w:rsidR="00625E02">
        <w:t>lässt s</w:t>
      </w:r>
      <w:r w:rsidR="00737D3E">
        <w:t>ich schnell feststellen</w:t>
      </w:r>
      <w:r w:rsidR="00625E02">
        <w:t>,</w:t>
      </w:r>
      <w:r w:rsidR="00737D3E">
        <w:t xml:space="preserve"> da</w:t>
      </w:r>
      <w:r w:rsidR="00625E02">
        <w:t>s</w:t>
      </w:r>
      <w:r w:rsidR="00737D3E">
        <w:t xml:space="preserve">s nur </w:t>
      </w:r>
      <w:r w:rsidR="00106245">
        <w:t>„</w:t>
      </w:r>
      <w:r w:rsidR="00737D3E">
        <w:t>Scrumdesk</w:t>
      </w:r>
      <w:r w:rsidR="00106245">
        <w:t>“</w:t>
      </w:r>
      <w:r w:rsidR="00737D3E">
        <w:t xml:space="preserve"> in der Online-Variante für den Benutzer kostenlos nutzbar ist.</w:t>
      </w:r>
      <w:r w:rsidR="00625E02">
        <w:t xml:space="preserve"> Die restlichen Programme in der Nutzung kostenpflichtig. Dieses variiert zwischen jährlicher Bezahlung mit unbegrenzter Benutzeranzahl oder monatlicher Bezahlung je nach Benutzeranzahl</w:t>
      </w:r>
      <w:r w:rsidR="00750315">
        <w:t xml:space="preserve"> steigend</w:t>
      </w:r>
      <w:r w:rsidR="00625E02">
        <w:t>.</w:t>
      </w:r>
      <w:r w:rsidR="004332AE">
        <w:t xml:space="preserve"> Somit ist der Sektor mit kostenpflichtigen Programmen schon weites gehend bedient und es würd</w:t>
      </w:r>
      <w:r w:rsidR="002F683D">
        <w:t>e schwer werden</w:t>
      </w:r>
      <w:r w:rsidR="002768ED">
        <w:t>,</w:t>
      </w:r>
      <w:r w:rsidR="002F683D">
        <w:t xml:space="preserve"> in diesem Markt einzutreten. </w:t>
      </w:r>
      <w:r w:rsidR="00D13E52">
        <w:t xml:space="preserve">Da wir </w:t>
      </w:r>
      <w:bookmarkStart w:id="2" w:name="_GoBack"/>
      <w:bookmarkEnd w:id="2"/>
      <w:r w:rsidR="00D13E52">
        <w:t>unser Programm</w:t>
      </w:r>
      <w:r w:rsidR="002F683D">
        <w:t xml:space="preserve"> jedoch</w:t>
      </w:r>
      <w:r w:rsidR="00D13E52">
        <w:t xml:space="preserve"> in dem selben Teil des Sektors wie „Scrumdesk“ eingruppieren möchten</w:t>
      </w:r>
      <w:r w:rsidR="004332AE">
        <w:t xml:space="preserve">, werden wir unser Programm Online kostenlos anbieten. Somit haben wir nur einen direkten Konkurrenten und der Markt ist für uns generell zugänglich und wird </w:t>
      </w:r>
      <w:r w:rsidR="002F683D">
        <w:t>nur von „Scrumdesk“</w:t>
      </w:r>
      <w:r w:rsidR="004332AE">
        <w:t xml:space="preserve"> bereits bedient. Um in diesen Markt nun einzutreten müssen wir die Marktbarrieren betrachten. </w:t>
      </w:r>
      <w:r w:rsidR="00750315">
        <w:t xml:space="preserve">Die Marktbarrieren zu dem Markt der „Online-Projektplanung“ sind </w:t>
      </w:r>
      <w:r w:rsidR="00D13E52">
        <w:t>niedrig bis mittelmäßig</w:t>
      </w:r>
      <w:r w:rsidR="00750315">
        <w:t xml:space="preserve">, da es </w:t>
      </w:r>
      <w:r w:rsidR="00D13E52">
        <w:t xml:space="preserve">für die Entwicklung </w:t>
      </w:r>
      <w:r w:rsidR="00750315">
        <w:t>nur das nötige Know-How der Entwicklungstechnologien benötigt.</w:t>
      </w:r>
      <w:r w:rsidR="00D13E52">
        <w:t xml:space="preserve"> Um den Traffic für die Online-Anwendung verarbeiten zu können, wird ein Server benötig. Dies wäre ein Faktor, welche uns den Markteintritt (unter Betrachtung eines kostenlosen Angebotes) </w:t>
      </w:r>
      <w:r w:rsidR="004332AE">
        <w:t>erschweren kann. Sollte wir uns aber in dem Sektor etablieren können und im späteren Verlauf eine Serverversion für die jeweiligen Firmenserver vertreiben wird dieser Faktor stark minimiert.</w:t>
      </w:r>
    </w:p>
    <w:sectPr w:rsidR="00625E02" w:rsidSect="00AB53F8">
      <w:type w:val="continuous"/>
      <w:pgSz w:w="11900" w:h="16840"/>
      <w:pgMar w:top="1418" w:right="1418" w:bottom="1134" w:left="1418" w:header="227" w:footer="709" w:gutter="0"/>
      <w:pgNumType w:start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12B7" w14:textId="77777777" w:rsidR="00B26B3C" w:rsidRDefault="00B26B3C" w:rsidP="00C83256">
      <w:r>
        <w:separator/>
      </w:r>
    </w:p>
  </w:endnote>
  <w:endnote w:type="continuationSeparator" w:id="0">
    <w:p w14:paraId="2FE3C860" w14:textId="77777777" w:rsidR="00B26B3C" w:rsidRDefault="00B26B3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106245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_x0020_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737D3E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1CD87" w14:textId="77777777" w:rsidR="00B26B3C" w:rsidRDefault="00B26B3C" w:rsidP="00C83256">
      <w:r>
        <w:separator/>
      </w:r>
    </w:p>
  </w:footnote>
  <w:footnote w:type="continuationSeparator" w:id="0">
    <w:p w14:paraId="78C4E7BC" w14:textId="77777777" w:rsidR="00B26B3C" w:rsidRDefault="00B26B3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11259070" w:rsidR="008A4DA3" w:rsidRDefault="008A4DA3" w:rsidP="00827245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827245">
                            <w:rPr>
                              <w:sz w:val="20"/>
                            </w:rPr>
                            <w:t>Konkurrenz und Marktposition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827245">
                            <w:rPr>
                              <w:sz w:val="20"/>
                            </w:rPr>
                            <w:tab/>
                          </w:r>
                          <w:r w:rsidR="00827245"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_x0020_1" o:spid="_x0000_s1026" style="position:absolute;left:0;text-align:left;margin-left:-1.1pt;margin-top:-2.8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" fillcolor="#5b9bd5 [3204]" strokecolor="white [3212]" strokeweight="1pt">
              <v:textbox>
                <w:txbxContent>
                  <w:p w14:paraId="33837EB9" w14:textId="11259070" w:rsidR="008A4DA3" w:rsidRDefault="008A4DA3" w:rsidP="00827245">
                    <w:pPr>
                      <w:jc w:val="center"/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827245">
                      <w:rPr>
                        <w:sz w:val="20"/>
                      </w:rPr>
                      <w:t>Konkurrenz und Marktposition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827245">
                      <w:rPr>
                        <w:sz w:val="20"/>
                      </w:rPr>
                      <w:tab/>
                    </w:r>
                    <w:r w:rsidR="00827245"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_x0020_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AD4"/>
    <w:multiLevelType w:val="hybridMultilevel"/>
    <w:tmpl w:val="84762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81D1E"/>
    <w:rsid w:val="00106245"/>
    <w:rsid w:val="00142DEE"/>
    <w:rsid w:val="002768ED"/>
    <w:rsid w:val="002857A1"/>
    <w:rsid w:val="002F683D"/>
    <w:rsid w:val="00385E5C"/>
    <w:rsid w:val="004332AE"/>
    <w:rsid w:val="00484324"/>
    <w:rsid w:val="004D4045"/>
    <w:rsid w:val="00511569"/>
    <w:rsid w:val="00545C18"/>
    <w:rsid w:val="00625E02"/>
    <w:rsid w:val="00661E58"/>
    <w:rsid w:val="006B58E4"/>
    <w:rsid w:val="006C35B8"/>
    <w:rsid w:val="00737D3E"/>
    <w:rsid w:val="00750315"/>
    <w:rsid w:val="00784C2D"/>
    <w:rsid w:val="00827245"/>
    <w:rsid w:val="008967EB"/>
    <w:rsid w:val="008A4DA3"/>
    <w:rsid w:val="009A6584"/>
    <w:rsid w:val="00A040A5"/>
    <w:rsid w:val="00AB53F8"/>
    <w:rsid w:val="00B26B3C"/>
    <w:rsid w:val="00BD3259"/>
    <w:rsid w:val="00C55F20"/>
    <w:rsid w:val="00C67FA5"/>
    <w:rsid w:val="00C83256"/>
    <w:rsid w:val="00D13E52"/>
    <w:rsid w:val="00D14A9B"/>
    <w:rsid w:val="00E1443E"/>
    <w:rsid w:val="00E4753B"/>
    <w:rsid w:val="00EA08C7"/>
    <w:rsid w:val="00ED6487"/>
    <w:rsid w:val="00F94AB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EA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AD22E6-51BD-7447-9F47-AA9338AA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Konkurrenz und Marktposition</vt:lpstr>
    </vt:vector>
  </TitlesOfParts>
  <Manager/>
  <Company/>
  <LinksUpToDate>false</LinksUpToDate>
  <CharactersWithSpaces>2407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Konkurrenz und Marktposition</dc:title>
  <dc:subject/>
  <dc:creator>Kevin Wesseler</dc:creator>
  <cp:keywords/>
  <dc:description/>
  <cp:lastModifiedBy>Kevin Wesseler</cp:lastModifiedBy>
  <cp:revision>19</cp:revision>
  <cp:lastPrinted>2015-12-11T10:12:00Z</cp:lastPrinted>
  <dcterms:created xsi:type="dcterms:W3CDTF">2015-12-11T11:48:00Z</dcterms:created>
  <dcterms:modified xsi:type="dcterms:W3CDTF">2016-01-21T09:43:00Z</dcterms:modified>
  <cp:category/>
</cp:coreProperties>
</file>