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45A74" w14:textId="5E5C6141" w:rsidR="00661E58" w:rsidRPr="005D52A8" w:rsidRDefault="005D52A8" w:rsidP="005D52A8">
      <w:pPr>
        <w:pStyle w:val="Titel"/>
        <w:jc w:val="center"/>
        <w:rPr>
          <w:lang w:val="en-US"/>
        </w:rPr>
      </w:pPr>
      <w:r w:rsidRPr="005D52A8">
        <w:rPr>
          <w:lang w:val="en-US"/>
        </w:rPr>
        <w:t>Preis</w:t>
      </w:r>
    </w:p>
    <w:p w14:paraId="41163FD3" w14:textId="77777777" w:rsidR="00661E58" w:rsidRPr="005D52A8" w:rsidRDefault="00661E58" w:rsidP="00661E58">
      <w:pPr>
        <w:rPr>
          <w:lang w:val="en-US"/>
        </w:rPr>
      </w:pPr>
    </w:p>
    <w:p w14:paraId="07ECB704" w14:textId="24BF7712" w:rsidR="00661E58" w:rsidRPr="005D52A8" w:rsidRDefault="005D52A8" w:rsidP="00661E58">
      <w:pPr>
        <w:pStyle w:val="Titel"/>
        <w:tabs>
          <w:tab w:val="left" w:pos="3402"/>
        </w:tabs>
        <w:rPr>
          <w:lang w:val="en-US"/>
        </w:rPr>
      </w:pPr>
      <w:r w:rsidRPr="005D52A8">
        <w:rPr>
          <w:sz w:val="28"/>
          <w:lang w:val="en-US"/>
        </w:rPr>
        <w:t>Rel. Userstory ID:</w:t>
      </w:r>
      <w:r w:rsidRPr="005D52A8">
        <w:rPr>
          <w:sz w:val="28"/>
          <w:lang w:val="en-US"/>
        </w:rPr>
        <w:tab/>
        <w:t>US013</w:t>
      </w:r>
      <w:r w:rsidR="00661E58" w:rsidRPr="005D52A8">
        <w:rPr>
          <w:lang w:val="en-US"/>
        </w:rPr>
        <w:tab/>
      </w:r>
      <w:r w:rsidR="00661E58" w:rsidRPr="005D52A8">
        <w:rPr>
          <w:lang w:val="en-US"/>
        </w:rPr>
        <w:tab/>
      </w:r>
    </w:p>
    <w:p w14:paraId="0633B02C" w14:textId="40F4FC63" w:rsidR="000714B6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Version:</w:t>
      </w:r>
      <w:r>
        <w:tab/>
      </w:r>
      <w:r w:rsidR="005D52A8">
        <w:rPr>
          <w:sz w:val="28"/>
        </w:rPr>
        <w:t>V001</w:t>
      </w:r>
    </w:p>
    <w:p w14:paraId="13A1F323" w14:textId="77777777" w:rsidR="00FF4A24" w:rsidRPr="00FF4A24" w:rsidRDefault="00FF4A24" w:rsidP="00FF4A24"/>
    <w:p w14:paraId="11375AC5" w14:textId="77777777" w:rsidR="00FF4A24" w:rsidRPr="00FF4A24" w:rsidRDefault="00FF4A24" w:rsidP="00FF4A24"/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0FB94861" w14:textId="77777777" w:rsidR="00661E58" w:rsidRDefault="000714B6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592851" w:history="1">
            <w:r w:rsidR="00661E58" w:rsidRPr="00A7543C">
              <w:rPr>
                <w:rStyle w:val="Link"/>
                <w:noProof/>
              </w:rPr>
              <w:t>Versionsgeschichte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_Toc439592851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0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521A585A" w14:textId="77777777" w:rsidR="00661E58" w:rsidRDefault="000F563C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2852" w:history="1">
            <w:r w:rsidR="00661E58" w:rsidRPr="00A7543C">
              <w:rPr>
                <w:rStyle w:val="Link"/>
                <w:noProof/>
              </w:rPr>
              <w:t>Ausarbeitungsteil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_Toc439592852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1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39592851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0266855F" w:rsidR="000714B6" w:rsidRDefault="000714B6" w:rsidP="00C83256">
            <w:r>
              <w:t>11.12.15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028F968C" w:rsidR="000714B6" w:rsidRDefault="000714B6" w:rsidP="00C83256">
            <w:r>
              <w:t>Wesseler</w:t>
            </w:r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7777777" w:rsidR="000714B6" w:rsidRDefault="000714B6" w:rsidP="00C83256"/>
        </w:tc>
        <w:tc>
          <w:tcPr>
            <w:tcW w:w="1151" w:type="dxa"/>
          </w:tcPr>
          <w:p w14:paraId="2AD9B039" w14:textId="77777777" w:rsidR="000714B6" w:rsidRDefault="000714B6" w:rsidP="00C83256"/>
        </w:tc>
        <w:tc>
          <w:tcPr>
            <w:tcW w:w="5355" w:type="dxa"/>
          </w:tcPr>
          <w:p w14:paraId="7C4A36CC" w14:textId="77777777" w:rsidR="000714B6" w:rsidRDefault="000714B6" w:rsidP="00C83256"/>
        </w:tc>
        <w:tc>
          <w:tcPr>
            <w:tcW w:w="1813" w:type="dxa"/>
          </w:tcPr>
          <w:p w14:paraId="25440153" w14:textId="77777777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6DCAECE9" w14:textId="2A6A6A9A" w:rsidR="00784C2D" w:rsidRDefault="00784C2D" w:rsidP="006B58E4">
      <w:pPr>
        <w:pStyle w:val="berschrift1"/>
      </w:pPr>
      <w:bookmarkStart w:id="1" w:name="_Toc439592852"/>
      <w:r>
        <w:lastRenderedPageBreak/>
        <w:t>Ausarbeitungsteil</w:t>
      </w:r>
      <w:bookmarkEnd w:id="1"/>
    </w:p>
    <w:p w14:paraId="7BF2A40D" w14:textId="77777777" w:rsidR="00E87334" w:rsidRDefault="000D4B2A" w:rsidP="000D4B2A">
      <w:r>
        <w:t>Als erstes werden wir uns im Rahmen der Preispolitik mit der Ermittlung des Preises beschäftigen. Hierfür ziehen wir die angefallenen und im weiteren Verlauf anfallende Kosten unseres Produktes heran.</w:t>
      </w:r>
    </w:p>
    <w:p w14:paraId="4F884F31" w14:textId="189A644C" w:rsidR="000D4B2A" w:rsidRDefault="000D4B2A" w:rsidP="000D4B2A">
      <w:r>
        <w:t>Da das Produkt „Scrumivers“ im Rahmen des Mittelstufenprojektes</w:t>
      </w:r>
      <w:r w:rsidR="00E87334">
        <w:t xml:space="preserve"> der Berufsschule</w:t>
      </w:r>
      <w:r>
        <w:t xml:space="preserve"> entstanden ist entfallenden die angefallenen Kosten</w:t>
      </w:r>
      <w:r w:rsidR="00E87334">
        <w:t>. Somit betrachten wir vorranging nur die noch anfallenden Kosten. Diese ergeben sich aus den Kosten für Server, sowie die anfallenden Kosten für die Installation der Enterprise-Versionen, welche sich in Fahrt- und Aufwandskosten aufteilen.</w:t>
      </w:r>
      <w:r w:rsidR="00C64557">
        <w:t xml:space="preserve"> </w:t>
      </w:r>
      <w:r w:rsidR="00FC5EEC">
        <w:t xml:space="preserve">Für die laufenden Kosten der Server fallen, bei den geplanten, benötigten Kapazitäten, monatliche Kosten von 35€ an. Somit kommen wir für den laufenden Betrieb des Produktes auf monatlich Fixkosten von 35€. Zu diesen kommen noch variable Kosten, welche sich </w:t>
      </w:r>
      <w:r w:rsidR="00C64557">
        <w:t>aus Gehalt der Projektteilnehmer und die bereits erwähnten Aufwandskosten ergeben.</w:t>
      </w:r>
    </w:p>
    <w:p w14:paraId="7606647D" w14:textId="77777777" w:rsidR="00C64557" w:rsidRDefault="00C64557" w:rsidP="000D4B2A"/>
    <w:p w14:paraId="6F2B2A52" w14:textId="1EE975BD" w:rsidR="000D4B2A" w:rsidRDefault="00C64557" w:rsidP="000D4B2A">
      <w:r>
        <w:t xml:space="preserve">Diese Kosten werden wir bei der Online-Version des Produktes über das Einbinden von Werbungen </w:t>
      </w:r>
      <w:r w:rsidR="00A93D88">
        <w:t xml:space="preserve">regenerieren. Durch diese Maßnahme werden wir diese Version, genau wie die Enterprise-Version für Schulen </w:t>
      </w:r>
      <w:r w:rsidR="00A93D88">
        <w:t>komplett kostenfrei anbieten.</w:t>
      </w:r>
      <w:r w:rsidR="004B03EA">
        <w:t xml:space="preserve"> Diese Entscheidung haben wir getroffen um Kundenkontakt zu schaffen, somit die Market Penetration als Strategie zu verfolgen, </w:t>
      </w:r>
      <w:bookmarkStart w:id="2" w:name="_GoBack"/>
      <w:bookmarkEnd w:id="2"/>
      <w:r w:rsidR="004B03EA">
        <w:t>ein Fuß in den Wettbewerb zufassen, da Konkurrenten auch kostenlose oder teilweise kostenlose Versionen anbieten, wo mit wir die Strategie des Floor Pricing verfolgen.</w:t>
      </w:r>
    </w:p>
    <w:p w14:paraId="7D569090" w14:textId="77777777" w:rsidR="004B03EA" w:rsidRDefault="004B03EA" w:rsidP="000D4B2A"/>
    <w:p w14:paraId="7CF4EF1D" w14:textId="6484A010" w:rsidR="004B03EA" w:rsidRPr="000D4B2A" w:rsidRDefault="004B03EA" w:rsidP="000D4B2A">
      <w:r>
        <w:t xml:space="preserve">Um unsere anfallenden Kosten auch stemmen zu können, bieten wir für Unternehmen auch ein Modell an, bei dem sie von unseren Servern unabhängig eine Enterprise-Version im Unternehmen nutzen können. Für diese </w:t>
      </w:r>
      <w:r w:rsidR="00ED4FAC">
        <w:t>b</w:t>
      </w:r>
      <w:r>
        <w:t>erechnen wir eine einmalige Zahlung für</w:t>
      </w:r>
      <w:r w:rsidR="00ED4FAC">
        <w:t xml:space="preserve"> die Lizenz, sowie Installation. Des Weiteren werden wir Schulungen für das Produkt anbieten. Mit diesen Schulungen werden uns von der Konkurrenz abheben.</w:t>
      </w:r>
    </w:p>
    <w:sectPr w:rsidR="004B03EA" w:rsidRPr="000D4B2A" w:rsidSect="00661E58">
      <w:headerReference w:type="default" r:id="rId8"/>
      <w:footerReference w:type="even" r:id="rId9"/>
      <w:footerReference w:type="default" r:id="rId10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B17A8E" w14:textId="77777777" w:rsidR="00115A98" w:rsidRDefault="00115A98" w:rsidP="00C83256">
      <w:r>
        <w:separator/>
      </w:r>
    </w:p>
  </w:endnote>
  <w:endnote w:type="continuationSeparator" w:id="0">
    <w:p w14:paraId="5E132B6C" w14:textId="77777777" w:rsidR="00115A98" w:rsidRDefault="00115A98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0F563C">
                            <w:rPr>
                              <w:noProof/>
                              <w:sz w:val="18"/>
                            </w:rPr>
                            <w:t>0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0BB7" id="Rechteck_x0020_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0F563C">
                      <w:rPr>
                        <w:noProof/>
                        <w:sz w:val="18"/>
                      </w:rPr>
                      <w:t>0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686C52" w14:textId="77777777" w:rsidR="00115A98" w:rsidRDefault="00115A98" w:rsidP="00C83256">
      <w:r>
        <w:separator/>
      </w:r>
    </w:p>
  </w:footnote>
  <w:footnote w:type="continuationSeparator" w:id="0">
    <w:p w14:paraId="0E098DFE" w14:textId="77777777" w:rsidR="00115A98" w:rsidRDefault="00115A98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396D987F" w:rsidR="008A4DA3" w:rsidRDefault="008A4DA3" w:rsidP="005D52A8"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AUTHOR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</w:rPr>
                            <w:t>Kevin Wesseler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 w:rsidR="005D52A8">
                            <w:rPr>
                              <w:sz w:val="20"/>
                            </w:rPr>
                            <w:tab/>
                          </w:r>
                          <w:r w:rsidR="005D52A8">
                            <w:rPr>
                              <w:sz w:val="20"/>
                            </w:rPr>
                            <w:tab/>
                          </w:r>
                          <w:r w:rsidR="005D52A8">
                            <w:rPr>
                              <w:sz w:val="20"/>
                            </w:rPr>
                            <w:tab/>
                          </w:r>
                          <w:r w:rsidR="005D52A8">
                            <w:rPr>
                              <w:sz w:val="20"/>
                            </w:rPr>
                            <w:tab/>
                            <w:t xml:space="preserve">           Preis</w:t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 w:rsidR="005D52A8">
                            <w:rPr>
                              <w:sz w:val="20"/>
                            </w:rPr>
                            <w:tab/>
                          </w:r>
                          <w:r w:rsidR="005D52A8">
                            <w:rPr>
                              <w:sz w:val="20"/>
                            </w:rPr>
                            <w:tab/>
                            <w:t xml:space="preserve">          </w:t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CREATEDATE  \* MERGEFORMAT </w:instrText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5D52A8">
                            <w:rPr>
                              <w:cap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11.01.2016</w:t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396D987F" w:rsidR="008A4DA3" w:rsidRDefault="008A4DA3" w:rsidP="005D52A8"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AUTHOR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</w:rPr>
                      <w:t>Kevin Wesseler</w:t>
                    </w:r>
                    <w:r>
                      <w:rPr>
                        <w:sz w:val="20"/>
                      </w:rPr>
                      <w:fldChar w:fldCharType="end"/>
                    </w:r>
                    <w:r w:rsidR="005D52A8">
                      <w:rPr>
                        <w:sz w:val="20"/>
                      </w:rPr>
                      <w:tab/>
                    </w:r>
                    <w:r w:rsidR="005D52A8">
                      <w:rPr>
                        <w:sz w:val="20"/>
                      </w:rPr>
                      <w:tab/>
                    </w:r>
                    <w:r w:rsidR="005D52A8">
                      <w:rPr>
                        <w:sz w:val="20"/>
                      </w:rPr>
                      <w:tab/>
                    </w:r>
                    <w:r w:rsidR="005D52A8">
                      <w:rPr>
                        <w:sz w:val="20"/>
                      </w:rPr>
                      <w:tab/>
                      <w:t xml:space="preserve">           Preis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 w:rsidR="005D52A8">
                      <w:rPr>
                        <w:sz w:val="20"/>
                      </w:rPr>
                      <w:tab/>
                    </w:r>
                    <w:r w:rsidR="005D52A8">
                      <w:rPr>
                        <w:sz w:val="20"/>
                      </w:rPr>
                      <w:tab/>
                      <w:t xml:space="preserve">          </w:t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instrText xml:space="preserve"> CREATEDATE  \* MERGEFORMAT </w:instrText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5D52A8">
                      <w:rPr>
                        <w:caps/>
                        <w:noProof/>
                        <w:color w:val="FFFFFF" w:themeColor="background1"/>
                        <w:sz w:val="20"/>
                        <w:szCs w:val="20"/>
                      </w:rPr>
                      <w:t>11.01.2016</w:t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256"/>
    <w:rsid w:val="00001FEB"/>
    <w:rsid w:val="000714B6"/>
    <w:rsid w:val="000D4B2A"/>
    <w:rsid w:val="000F563C"/>
    <w:rsid w:val="00115A98"/>
    <w:rsid w:val="00142DEE"/>
    <w:rsid w:val="0034120D"/>
    <w:rsid w:val="00385E5C"/>
    <w:rsid w:val="00484324"/>
    <w:rsid w:val="004B03EA"/>
    <w:rsid w:val="004D4045"/>
    <w:rsid w:val="005D52A8"/>
    <w:rsid w:val="00661E58"/>
    <w:rsid w:val="006B58E4"/>
    <w:rsid w:val="00784C2D"/>
    <w:rsid w:val="0088521D"/>
    <w:rsid w:val="008A4DA3"/>
    <w:rsid w:val="009A6584"/>
    <w:rsid w:val="00A040A5"/>
    <w:rsid w:val="00A93D88"/>
    <w:rsid w:val="00B26B3C"/>
    <w:rsid w:val="00BD3259"/>
    <w:rsid w:val="00C55F20"/>
    <w:rsid w:val="00C64557"/>
    <w:rsid w:val="00C83256"/>
    <w:rsid w:val="00D14A9B"/>
    <w:rsid w:val="00E4753B"/>
    <w:rsid w:val="00E87334"/>
    <w:rsid w:val="00ED4FAC"/>
    <w:rsid w:val="00ED6487"/>
    <w:rsid w:val="00FC5EEC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79E4B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52A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D52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77A6BDD-7D6C-3347-8146-D09D43392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1948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des Ausarbeitungsteiles</vt:lpstr>
    </vt:vector>
  </TitlesOfParts>
  <Company/>
  <LinksUpToDate>false</LinksUpToDate>
  <CharactersWithSpaces>2253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creator>Kevin Wesseler</dc:creator>
  <cp:lastModifiedBy>Kevin Wesseler</cp:lastModifiedBy>
  <cp:revision>4</cp:revision>
  <cp:lastPrinted>2015-12-11T10:12:00Z</cp:lastPrinted>
  <dcterms:created xsi:type="dcterms:W3CDTF">2016-01-11T12:03:00Z</dcterms:created>
  <dcterms:modified xsi:type="dcterms:W3CDTF">2016-03-31T16:46:00Z</dcterms:modified>
</cp:coreProperties>
</file>