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B95A4" w14:textId="259A3702" w:rsidR="0002763D" w:rsidRDefault="0002763D">
      <w:pPr>
        <w:rPr>
          <w:b/>
          <w:lang w:val="en-US"/>
        </w:rPr>
      </w:pPr>
      <w:r w:rsidRPr="0002763D">
        <w:rPr>
          <w:b/>
          <w:lang w:val="en-US"/>
        </w:rPr>
        <w:t>Discussion</w:t>
      </w:r>
    </w:p>
    <w:p w14:paraId="32D87911" w14:textId="62E0D431" w:rsidR="008974FA" w:rsidRDefault="004D09C3" w:rsidP="008974FA">
      <w:pPr>
        <w:spacing w:after="0" w:line="480" w:lineRule="auto"/>
        <w:rPr>
          <w:lang w:val="en-US"/>
        </w:rPr>
      </w:pPr>
      <w:commentRangeStart w:id="0"/>
      <w:r>
        <w:rPr>
          <w:lang w:val="en-US"/>
        </w:rPr>
        <w:t>We</w:t>
      </w:r>
      <w:commentRangeEnd w:id="0"/>
      <w:r w:rsidR="0062525A">
        <w:rPr>
          <w:rStyle w:val="CommentReference"/>
        </w:rPr>
        <w:commentReference w:id="0"/>
      </w:r>
      <w:r>
        <w:rPr>
          <w:lang w:val="en-US"/>
        </w:rPr>
        <w:t xml:space="preserve"> examined the relationship between 13 acoustic indices and biodiversity estimates of various vertebrate taxo</w:t>
      </w:r>
      <w:r w:rsidR="008974FA">
        <w:rPr>
          <w:lang w:val="en-US"/>
        </w:rPr>
        <w:t>nomic groupings and found that some individual acoustic indices had moderate to strong correlations with species richness and total count, but lower correlations with Shannon’s diversity. Models incorporating multiple</w:t>
      </w:r>
      <w:r w:rsidR="00C8124B">
        <w:rPr>
          <w:lang w:val="en-US"/>
        </w:rPr>
        <w:t xml:space="preserve"> acoustic</w:t>
      </w:r>
      <w:r w:rsidR="008974FA">
        <w:rPr>
          <w:lang w:val="en-US"/>
        </w:rPr>
        <w:t xml:space="preserve"> indices were able to predict species richness of all vertebrates and birds with reasonable accuracy</w:t>
      </w:r>
      <w:r w:rsidR="005C1BF9">
        <w:rPr>
          <w:lang w:val="en-US"/>
        </w:rPr>
        <w:t xml:space="preserve">, </w:t>
      </w:r>
      <w:bookmarkStart w:id="1" w:name="_GoBack"/>
      <w:bookmarkEnd w:id="1"/>
      <w:r w:rsidR="005C1BF9">
        <w:rPr>
          <w:lang w:val="en-US"/>
        </w:rPr>
        <w:t>but performed relatively poorly for non-avian vertebrates and frogs.</w:t>
      </w:r>
      <w:r w:rsidR="00370EE6">
        <w:rPr>
          <w:lang w:val="en-US"/>
        </w:rPr>
        <w:t xml:space="preserve"> </w:t>
      </w:r>
      <w:r w:rsidR="00BD6B54">
        <w:rPr>
          <w:lang w:val="en-US"/>
        </w:rPr>
        <w:t>However, fine scale</w:t>
      </w:r>
      <w:r w:rsidR="00370EE6">
        <w:rPr>
          <w:lang w:val="en-US"/>
        </w:rPr>
        <w:t xml:space="preserve"> (? Sensitive?)</w:t>
      </w:r>
      <w:r w:rsidR="00BD6B54">
        <w:rPr>
          <w:lang w:val="en-US"/>
        </w:rPr>
        <w:t xml:space="preserve"> </w:t>
      </w:r>
      <w:proofErr w:type="gramStart"/>
      <w:r w:rsidR="00BD6B54">
        <w:rPr>
          <w:lang w:val="en-US"/>
        </w:rPr>
        <w:t>monitoring</w:t>
      </w:r>
      <w:proofErr w:type="gramEnd"/>
      <w:r w:rsidR="00BD6B54">
        <w:rPr>
          <w:lang w:val="en-US"/>
        </w:rPr>
        <w:t xml:space="preserve"> of vertebrate richness</w:t>
      </w:r>
      <w:r w:rsidR="00370EE6">
        <w:rPr>
          <w:lang w:val="en-US"/>
        </w:rPr>
        <w:t xml:space="preserve"> using acoustic indices still requires … </w:t>
      </w:r>
    </w:p>
    <w:p w14:paraId="4E80A12C" w14:textId="7EFBD934" w:rsidR="008974FA" w:rsidRDefault="008974FA" w:rsidP="008974FA">
      <w:pPr>
        <w:spacing w:after="0" w:line="480" w:lineRule="auto"/>
        <w:rPr>
          <w:b/>
          <w:lang w:val="en-US"/>
        </w:rPr>
      </w:pPr>
    </w:p>
    <w:p w14:paraId="1EC8A51E" w14:textId="77777777" w:rsidR="00370EE6" w:rsidRDefault="00370EE6" w:rsidP="008974FA">
      <w:pPr>
        <w:spacing w:after="0" w:line="480" w:lineRule="auto"/>
        <w:rPr>
          <w:b/>
          <w:lang w:val="en-US"/>
        </w:rPr>
      </w:pPr>
    </w:p>
    <w:p w14:paraId="7A88B022" w14:textId="288FB761" w:rsidR="006350ED" w:rsidRPr="0012301C" w:rsidRDefault="0012301C">
      <w:pPr>
        <w:rPr>
          <w:b/>
          <w:lang w:val="en-US"/>
        </w:rPr>
      </w:pPr>
      <w:r w:rsidRPr="0012301C">
        <w:rPr>
          <w:b/>
          <w:lang w:val="en-US"/>
        </w:rPr>
        <w:t>Interesting results:</w:t>
      </w:r>
    </w:p>
    <w:p w14:paraId="68D9F658" w14:textId="4FF6E17E" w:rsidR="0012301C" w:rsidRDefault="0012301C">
      <w:pPr>
        <w:rPr>
          <w:lang w:val="en-US"/>
        </w:rPr>
      </w:pPr>
      <w:r>
        <w:rPr>
          <w:lang w:val="en-US"/>
        </w:rPr>
        <w:t>Individual indices had</w:t>
      </w:r>
      <w:r w:rsidR="000B4461">
        <w:rPr>
          <w:lang w:val="en-US"/>
        </w:rPr>
        <w:t xml:space="preserve"> the</w:t>
      </w:r>
      <w:r>
        <w:rPr>
          <w:lang w:val="en-US"/>
        </w:rPr>
        <w:t xml:space="preserve"> highest correlations with birds and all vertebrates (should probably have a stat of the average proportion of species that were birds – is it 90% of species? 40% of </w:t>
      </w:r>
      <w:commentRangeStart w:id="2"/>
      <w:r>
        <w:rPr>
          <w:lang w:val="en-US"/>
        </w:rPr>
        <w:t>species</w:t>
      </w:r>
      <w:commentRangeEnd w:id="2"/>
      <w:r w:rsidR="00BD6B54">
        <w:rPr>
          <w:rStyle w:val="CommentReference"/>
        </w:rPr>
        <w:commentReference w:id="2"/>
      </w:r>
      <w:r>
        <w:rPr>
          <w:lang w:val="en-US"/>
        </w:rPr>
        <w:t>?)</w:t>
      </w:r>
      <w:r w:rsidR="006D1AF9">
        <w:rPr>
          <w:lang w:val="en-US"/>
        </w:rPr>
        <w:t xml:space="preserve">. </w:t>
      </w:r>
    </w:p>
    <w:p w14:paraId="762C1FC1" w14:textId="23DA066A" w:rsidR="000426FF" w:rsidRDefault="0012301C">
      <w:pPr>
        <w:rPr>
          <w:lang w:val="en-US"/>
        </w:rPr>
      </w:pPr>
      <w:r>
        <w:rPr>
          <w:lang w:val="en-US"/>
        </w:rPr>
        <w:t xml:space="preserve">Models of multiple indices also had higher performance for birds and all </w:t>
      </w:r>
      <w:proofErr w:type="gramStart"/>
      <w:r>
        <w:rPr>
          <w:lang w:val="en-US"/>
        </w:rPr>
        <w:t>vertebrates</w:t>
      </w:r>
      <w:r w:rsidR="000426FF">
        <w:rPr>
          <w:lang w:val="en-US"/>
        </w:rPr>
        <w:t xml:space="preserve"> .</w:t>
      </w:r>
      <w:proofErr w:type="gramEnd"/>
      <w:r w:rsidR="000426FF">
        <w:rPr>
          <w:lang w:val="en-US"/>
        </w:rPr>
        <w:t xml:space="preserve"> Other studies have used multiple acoustic index models with mixed results (Buxton et al. 2018; </w:t>
      </w:r>
      <w:proofErr w:type="spellStart"/>
      <w:r w:rsidR="00313278">
        <w:rPr>
          <w:lang w:val="en-US"/>
        </w:rPr>
        <w:t>Retamosa-Izaguirre</w:t>
      </w:r>
      <w:proofErr w:type="spellEnd"/>
      <w:r w:rsidR="00313278">
        <w:rPr>
          <w:lang w:val="en-US"/>
        </w:rPr>
        <w:t xml:space="preserve"> et al. 2021</w:t>
      </w:r>
      <w:r w:rsidR="000426FF">
        <w:rPr>
          <w:lang w:val="en-US"/>
        </w:rPr>
        <w:t>).</w:t>
      </w:r>
      <w:r w:rsidR="00313278">
        <w:rPr>
          <w:lang w:val="en-US"/>
        </w:rPr>
        <w:t xml:space="preserve"> This may be down to methodological differences, e.g. Buxton et al. 2018 estimated biodiversity from the audio recordings themselves, whereas </w:t>
      </w:r>
      <w:proofErr w:type="spellStart"/>
      <w:r w:rsidR="00313278">
        <w:rPr>
          <w:lang w:val="en-US"/>
        </w:rPr>
        <w:t>Retamosa-Izaguirre</w:t>
      </w:r>
      <w:proofErr w:type="spellEnd"/>
      <w:r w:rsidR="00313278">
        <w:rPr>
          <w:lang w:val="en-US"/>
        </w:rPr>
        <w:t xml:space="preserve"> et al. 2021 used bird point count surveys which includes both visual and aural detections.</w:t>
      </w:r>
    </w:p>
    <w:p w14:paraId="1C7196F0" w14:textId="1A34D993" w:rsidR="0012301C" w:rsidRDefault="000426FF">
      <w:pPr>
        <w:rPr>
          <w:lang w:val="en-US"/>
        </w:rPr>
      </w:pPr>
      <w:r>
        <w:rPr>
          <w:lang w:val="en-US"/>
        </w:rPr>
        <w:t xml:space="preserve">In general acoustic indices performed poorly as proxies for frog biodiversity in this study (i.e. low correlations, poorer performing random forest models). As a vertebrate taxa known for conspicuous vocalization this result is surprising? One likely reason for this poor performance is that </w:t>
      </w:r>
      <w:r w:rsidR="0012301C">
        <w:rPr>
          <w:lang w:val="en-US"/>
        </w:rPr>
        <w:t>a large number of surveys</w:t>
      </w:r>
      <w:r>
        <w:rPr>
          <w:lang w:val="en-US"/>
        </w:rPr>
        <w:t xml:space="preserve"> found low or no frog diversity during the week long surveys. A number of the sites examined are location in tropical savannah? Region were rainfall is …</w:t>
      </w:r>
      <w:r w:rsidR="0012301C">
        <w:rPr>
          <w:lang w:val="en-US"/>
        </w:rPr>
        <w:t xml:space="preserve"> (wrong season</w:t>
      </w:r>
      <w:r w:rsidR="000F1192">
        <w:rPr>
          <w:lang w:val="en-US"/>
        </w:rPr>
        <w:t xml:space="preserve"> – further work during peak frog chorusing season should be carried out to determine whether indices may be useful during those times</w:t>
      </w:r>
      <w:r w:rsidR="0012301C">
        <w:rPr>
          <w:lang w:val="en-US"/>
        </w:rPr>
        <w:t>)</w:t>
      </w:r>
      <w:r>
        <w:rPr>
          <w:lang w:val="en-US"/>
        </w:rPr>
        <w:t>. Further study should examine whether acoustic indices may perform well at specific times of the year (e.g. the rainy season).</w:t>
      </w:r>
    </w:p>
    <w:p w14:paraId="4CB8351A" w14:textId="0520B2B2" w:rsidR="0012301C" w:rsidRDefault="0012301C">
      <w:pPr>
        <w:rPr>
          <w:lang w:val="en-US"/>
        </w:rPr>
      </w:pPr>
      <w:r>
        <w:rPr>
          <w:lang w:val="en-US"/>
        </w:rPr>
        <w:t>Despite</w:t>
      </w:r>
      <w:r w:rsidR="005C1BF9">
        <w:rPr>
          <w:lang w:val="en-US"/>
        </w:rPr>
        <w:t xml:space="preserve"> the study sites examined</w:t>
      </w:r>
      <w:r>
        <w:rPr>
          <w:lang w:val="en-US"/>
        </w:rPr>
        <w:t xml:space="preserve"> spanning a very large latitudinal gradient</w:t>
      </w:r>
      <w:r w:rsidR="005C1BF9">
        <w:rPr>
          <w:lang w:val="en-US"/>
        </w:rPr>
        <w:t xml:space="preserve"> (&gt;20 degrees of latitude)</w:t>
      </w:r>
      <w:r>
        <w:rPr>
          <w:lang w:val="en-US"/>
        </w:rPr>
        <w:t>, indices performed well? (</w:t>
      </w:r>
      <w:proofErr w:type="gramStart"/>
      <w:r>
        <w:rPr>
          <w:lang w:val="en-US"/>
        </w:rPr>
        <w:t>sites</w:t>
      </w:r>
      <w:proofErr w:type="gramEnd"/>
      <w:r>
        <w:rPr>
          <w:lang w:val="en-US"/>
        </w:rPr>
        <w:t xml:space="preserve"> had distinct communities?)</w:t>
      </w:r>
      <w:r w:rsidR="00D135EA">
        <w:rPr>
          <w:lang w:val="en-US"/>
        </w:rPr>
        <w:t>. Most prior studies examining the relationship between acoustic indices and biodiversity have done so using sites much closer in space (is this true</w:t>
      </w:r>
      <w:r w:rsidR="00BD6B54">
        <w:rPr>
          <w:lang w:val="en-US"/>
        </w:rPr>
        <w:t>?</w:t>
      </w:r>
      <w:r w:rsidR="00D135EA">
        <w:rPr>
          <w:lang w:val="en-US"/>
        </w:rPr>
        <w:t>) …</w:t>
      </w:r>
    </w:p>
    <w:p w14:paraId="51D9FDF6" w14:textId="433D3D81" w:rsidR="0012301C" w:rsidRDefault="000B4461">
      <w:pPr>
        <w:rPr>
          <w:lang w:val="en-US"/>
        </w:rPr>
      </w:pPr>
      <w:r>
        <w:rPr>
          <w:lang w:val="en-US"/>
        </w:rPr>
        <w:t>While results have been mixed, a</w:t>
      </w:r>
      <w:r w:rsidR="00BB2200">
        <w:rPr>
          <w:lang w:val="en-US"/>
        </w:rPr>
        <w:t xml:space="preserve"> number of previous studies have found poor correlations between many acoustic indices and bird richness (e.g. refs). </w:t>
      </w:r>
      <w:r>
        <w:rPr>
          <w:lang w:val="en-US"/>
        </w:rPr>
        <w:t>We used many of the same indices examined in those studies, however w</w:t>
      </w:r>
      <w:r w:rsidR="0012301C">
        <w:rPr>
          <w:lang w:val="en-US"/>
        </w:rPr>
        <w:t xml:space="preserve">e </w:t>
      </w:r>
      <w:r>
        <w:rPr>
          <w:lang w:val="en-US"/>
        </w:rPr>
        <w:t xml:space="preserve">also </w:t>
      </w:r>
      <w:r w:rsidR="0012301C">
        <w:rPr>
          <w:lang w:val="en-US"/>
        </w:rPr>
        <w:t xml:space="preserve">included some acoustic indices that are </w:t>
      </w:r>
      <w:commentRangeStart w:id="3"/>
      <w:r w:rsidR="0012301C">
        <w:rPr>
          <w:lang w:val="en-US"/>
        </w:rPr>
        <w:lastRenderedPageBreak/>
        <w:t xml:space="preserve">not often used </w:t>
      </w:r>
      <w:commentRangeEnd w:id="3"/>
      <w:r w:rsidR="0002763D">
        <w:rPr>
          <w:rStyle w:val="CommentReference"/>
        </w:rPr>
        <w:commentReference w:id="3"/>
      </w:r>
      <w:r w:rsidR="0012301C">
        <w:rPr>
          <w:lang w:val="en-US"/>
        </w:rPr>
        <w:t>(ACT, EVN, LFC, MFC, HFC, CLS, SPD)</w:t>
      </w:r>
      <w:r>
        <w:rPr>
          <w:lang w:val="en-US"/>
        </w:rPr>
        <w:t>, three of which</w:t>
      </w:r>
      <w:r w:rsidR="0012301C">
        <w:rPr>
          <w:lang w:val="en-US"/>
        </w:rPr>
        <w:t xml:space="preserve"> </w:t>
      </w:r>
      <w:r>
        <w:rPr>
          <w:lang w:val="en-US"/>
        </w:rPr>
        <w:t>(</w:t>
      </w:r>
      <w:r w:rsidR="0012301C">
        <w:rPr>
          <w:lang w:val="en-US"/>
        </w:rPr>
        <w:t>CLS, SPD and MFC</w:t>
      </w:r>
      <w:r>
        <w:rPr>
          <w:lang w:val="en-US"/>
        </w:rPr>
        <w:t>)</w:t>
      </w:r>
      <w:r w:rsidR="0012301C">
        <w:rPr>
          <w:lang w:val="en-US"/>
        </w:rPr>
        <w:t xml:space="preserve"> were often among the</w:t>
      </w:r>
      <w:r>
        <w:rPr>
          <w:lang w:val="en-US"/>
        </w:rPr>
        <w:t xml:space="preserve"> indices with the highest correlations and the most important variables in random forest </w:t>
      </w:r>
      <w:commentRangeStart w:id="4"/>
      <w:r>
        <w:rPr>
          <w:lang w:val="en-US"/>
        </w:rPr>
        <w:t>models</w:t>
      </w:r>
      <w:commentRangeEnd w:id="4"/>
      <w:r>
        <w:rPr>
          <w:rStyle w:val="CommentReference"/>
        </w:rPr>
        <w:commentReference w:id="4"/>
      </w:r>
      <w:r w:rsidR="0012301C">
        <w:rPr>
          <w:lang w:val="en-US"/>
        </w:rPr>
        <w:t>.</w:t>
      </w:r>
    </w:p>
    <w:p w14:paraId="32F0A634" w14:textId="73A36A4F" w:rsidR="0012301C" w:rsidRDefault="0002763D">
      <w:pPr>
        <w:rPr>
          <w:lang w:val="en-US"/>
        </w:rPr>
      </w:pPr>
      <w:r>
        <w:rPr>
          <w:lang w:val="en-US"/>
        </w:rPr>
        <w:t>How do these individual index correlation results differ to other studies? And why? Time-scale?</w:t>
      </w:r>
      <w:r w:rsidR="00576A02">
        <w:rPr>
          <w:lang w:val="en-US"/>
        </w:rPr>
        <w:t xml:space="preserve"> (Typically, studies comparing acoustic indices with bird biodiversity only record audio during the same duration as their survey method – usually a 10-15 minute point count.)</w:t>
      </w:r>
    </w:p>
    <w:p w14:paraId="5524D894" w14:textId="77777777" w:rsidR="0012301C" w:rsidRDefault="0002763D">
      <w:pPr>
        <w:rPr>
          <w:lang w:val="en-US"/>
        </w:rPr>
      </w:pPr>
      <w:r>
        <w:rPr>
          <w:lang w:val="en-US"/>
        </w:rPr>
        <w:t xml:space="preserve">Shannon’s diversity correlated with individual indices the worst, </w:t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  <w:r>
        <w:rPr>
          <w:lang w:val="en-US"/>
        </w:rPr>
        <w:t xml:space="preserve"> models also performed poorly – why? (</w:t>
      </w:r>
      <w:proofErr w:type="gramStart"/>
      <w:r>
        <w:rPr>
          <w:lang w:val="en-US"/>
        </w:rPr>
        <w:t>similar</w:t>
      </w:r>
      <w:proofErr w:type="gramEnd"/>
      <w:r>
        <w:rPr>
          <w:lang w:val="en-US"/>
        </w:rPr>
        <w:t xml:space="preserve"> values of Shannon’s diversity may be the result of very different numbers of species?)</w:t>
      </w:r>
    </w:p>
    <w:p w14:paraId="01958EBF" w14:textId="2EF43FD8" w:rsidR="0012301C" w:rsidRDefault="0012301C">
      <w:pPr>
        <w:rPr>
          <w:lang w:val="en-US"/>
        </w:rPr>
      </w:pPr>
      <w:r>
        <w:rPr>
          <w:lang w:val="en-US"/>
        </w:rPr>
        <w:t xml:space="preserve">Our models performed well (better than </w:t>
      </w:r>
      <w:proofErr w:type="spellStart"/>
      <w:r>
        <w:rPr>
          <w:lang w:val="en-US"/>
        </w:rPr>
        <w:t>Retamosa-Izaguirre</w:t>
      </w:r>
      <w:proofErr w:type="spellEnd"/>
      <w:r>
        <w:rPr>
          <w:lang w:val="en-US"/>
        </w:rPr>
        <w:t xml:space="preserve"> et al. 2021)</w:t>
      </w:r>
      <w:r w:rsidR="00D135EA">
        <w:rPr>
          <w:lang w:val="en-US"/>
        </w:rPr>
        <w:t xml:space="preserve"> (not as well as Buxton et al. 2018 – although they determined biodiversity metrics from the audio recordings themselves as opposed to the manual surveys used here)</w:t>
      </w:r>
      <w:r>
        <w:rPr>
          <w:lang w:val="en-US"/>
        </w:rPr>
        <w:t>,</w:t>
      </w:r>
    </w:p>
    <w:p w14:paraId="6191D4DB" w14:textId="2019B769" w:rsidR="0012301C" w:rsidRDefault="0012301C">
      <w:pPr>
        <w:rPr>
          <w:lang w:val="en-US"/>
        </w:rPr>
      </w:pPr>
      <w:r>
        <w:rPr>
          <w:lang w:val="en-US"/>
        </w:rPr>
        <w:t xml:space="preserve">Our </w:t>
      </w:r>
      <w:r w:rsidR="006D1AF9">
        <w:rPr>
          <w:lang w:val="en-US"/>
        </w:rPr>
        <w:t xml:space="preserve">approach to estimating vertebrate biodiversity </w:t>
      </w:r>
      <w:r>
        <w:rPr>
          <w:lang w:val="en-US"/>
        </w:rPr>
        <w:t>differ</w:t>
      </w:r>
      <w:r w:rsidR="006D1AF9">
        <w:rPr>
          <w:lang w:val="en-US"/>
        </w:rPr>
        <w:t>s</w:t>
      </w:r>
      <w:r>
        <w:rPr>
          <w:lang w:val="en-US"/>
        </w:rPr>
        <w:t xml:space="preserve"> to</w:t>
      </w:r>
      <w:r w:rsidR="006D1AF9">
        <w:rPr>
          <w:lang w:val="en-US"/>
        </w:rPr>
        <w:t xml:space="preserve"> most other studies (e.g.</w:t>
      </w:r>
      <w:r>
        <w:rPr>
          <w:lang w:val="en-US"/>
        </w:rPr>
        <w:t xml:space="preserve"> Eldridge et al. and Buxton et al.</w:t>
      </w:r>
      <w:r w:rsidR="006D1AF9">
        <w:rPr>
          <w:lang w:val="en-US"/>
        </w:rPr>
        <w:t>), where</w:t>
      </w:r>
      <w:r w:rsidR="00190088">
        <w:rPr>
          <w:lang w:val="en-US"/>
        </w:rPr>
        <w:t xml:space="preserve"> the audio recordings themselves</w:t>
      </w:r>
      <w:r w:rsidR="006D1AF9">
        <w:rPr>
          <w:lang w:val="en-US"/>
        </w:rPr>
        <w:t xml:space="preserve"> are manually listened</w:t>
      </w:r>
      <w:r w:rsidR="00190088">
        <w:rPr>
          <w:lang w:val="en-US"/>
        </w:rPr>
        <w:t xml:space="preserve"> to </w:t>
      </w:r>
      <w:r w:rsidR="006D1AF9">
        <w:rPr>
          <w:lang w:val="en-US"/>
        </w:rPr>
        <w:t xml:space="preserve">in order to estimate </w:t>
      </w:r>
      <w:r w:rsidR="00190088">
        <w:rPr>
          <w:lang w:val="en-US"/>
        </w:rPr>
        <w:t xml:space="preserve">species richness </w:t>
      </w:r>
      <w:r w:rsidR="006D1AF9">
        <w:rPr>
          <w:lang w:val="en-US"/>
        </w:rPr>
        <w:t>or the</w:t>
      </w:r>
      <w:r w:rsidR="00190088">
        <w:rPr>
          <w:lang w:val="en-US"/>
        </w:rPr>
        <w:t xml:space="preserve"> number of sounds (CHECK </w:t>
      </w:r>
      <w:commentRangeStart w:id="5"/>
      <w:r w:rsidR="00190088">
        <w:rPr>
          <w:lang w:val="en-US"/>
        </w:rPr>
        <w:t>THIS</w:t>
      </w:r>
      <w:commentRangeEnd w:id="5"/>
      <w:r w:rsidR="006D1AF9">
        <w:rPr>
          <w:rStyle w:val="CommentReference"/>
        </w:rPr>
        <w:commentReference w:id="5"/>
      </w:r>
      <w:r w:rsidR="00190088">
        <w:rPr>
          <w:lang w:val="en-US"/>
        </w:rPr>
        <w:t>!).</w:t>
      </w:r>
    </w:p>
    <w:p w14:paraId="500D197F" w14:textId="43ABE04D" w:rsidR="008B7AF2" w:rsidRDefault="008B7AF2">
      <w:pPr>
        <w:rPr>
          <w:lang w:val="en-US"/>
        </w:rPr>
      </w:pPr>
    </w:p>
    <w:p w14:paraId="34C2260D" w14:textId="77777777" w:rsidR="00190088" w:rsidRDefault="00190088">
      <w:pPr>
        <w:rPr>
          <w:lang w:val="en-US"/>
        </w:rPr>
      </w:pPr>
      <w:r>
        <w:rPr>
          <w:lang w:val="en-US"/>
        </w:rPr>
        <w:t xml:space="preserve">We did not find strong correlations for many of the commonly used acoustic indices (e.g. ACI, ADI, AEI, </w:t>
      </w:r>
      <w:proofErr w:type="gramStart"/>
      <w:r>
        <w:rPr>
          <w:lang w:val="en-US"/>
        </w:rPr>
        <w:t>NDSI</w:t>
      </w:r>
      <w:proofErr w:type="gramEnd"/>
      <w:r>
        <w:rPr>
          <w:lang w:val="en-US"/>
        </w:rPr>
        <w:t>)</w:t>
      </w:r>
    </w:p>
    <w:p w14:paraId="173A95FE" w14:textId="77777777" w:rsidR="00190088" w:rsidRDefault="00190088">
      <w:pPr>
        <w:rPr>
          <w:lang w:val="en-US"/>
        </w:rPr>
      </w:pPr>
      <w:r>
        <w:rPr>
          <w:lang w:val="en-US"/>
        </w:rPr>
        <w:t xml:space="preserve">NDSI: we used xx bands – which is the standard (did I use standard?), but all our sites are in natural environments with low anthropogenic noise. Additionally, many biological sounds are likely to be within the standard </w:t>
      </w:r>
      <w:proofErr w:type="spellStart"/>
      <w:r>
        <w:rPr>
          <w:lang w:val="en-US"/>
        </w:rPr>
        <w:t>antho</w:t>
      </w:r>
      <w:proofErr w:type="spellEnd"/>
      <w:r>
        <w:rPr>
          <w:lang w:val="en-US"/>
        </w:rPr>
        <w:t>-band.</w:t>
      </w:r>
    </w:p>
    <w:p w14:paraId="3D98FFE0" w14:textId="1281B668" w:rsidR="00190088" w:rsidRDefault="00190088">
      <w:pPr>
        <w:rPr>
          <w:lang w:val="en-US"/>
        </w:rPr>
      </w:pPr>
    </w:p>
    <w:p w14:paraId="153F74E6" w14:textId="5CF6E3A0" w:rsidR="008B7AF2" w:rsidRDefault="008B7AF2">
      <w:pPr>
        <w:rPr>
          <w:lang w:val="en-US"/>
        </w:rPr>
      </w:pPr>
      <w:r>
        <w:rPr>
          <w:lang w:val="en-US"/>
        </w:rPr>
        <w:t>Indices that performed best, both as individual indices with high correlations with biodiversity, and as important variables in random forest models, were those that …</w:t>
      </w:r>
    </w:p>
    <w:p w14:paraId="00F459CE" w14:textId="77777777" w:rsidR="008B7AF2" w:rsidRDefault="008B7AF2">
      <w:pPr>
        <w:rPr>
          <w:lang w:val="en-US"/>
        </w:rPr>
      </w:pPr>
    </w:p>
    <w:p w14:paraId="25FBF111" w14:textId="328CBE70" w:rsidR="0094784B" w:rsidRDefault="0094784B">
      <w:pPr>
        <w:rPr>
          <w:lang w:val="en-US"/>
        </w:rPr>
      </w:pPr>
      <w:r>
        <w:rPr>
          <w:lang w:val="en-US"/>
        </w:rPr>
        <w:t>Australian Acoustic Observatory (A2O)</w:t>
      </w:r>
    </w:p>
    <w:p w14:paraId="46794589" w14:textId="77777777" w:rsidR="0094784B" w:rsidRDefault="0094784B">
      <w:pPr>
        <w:rPr>
          <w:lang w:val="en-US"/>
        </w:rPr>
      </w:pPr>
    </w:p>
    <w:p w14:paraId="3D9E2730" w14:textId="2C3979E3" w:rsidR="00576A02" w:rsidRDefault="00576A02">
      <w:pPr>
        <w:rPr>
          <w:lang w:val="en-US"/>
        </w:rPr>
      </w:pPr>
      <w:r>
        <w:rPr>
          <w:b/>
          <w:lang w:val="en-US"/>
        </w:rPr>
        <w:t>Conclusion</w:t>
      </w:r>
    </w:p>
    <w:p w14:paraId="203F8C9C" w14:textId="701BF478" w:rsidR="000F1192" w:rsidRDefault="000F1192">
      <w:pPr>
        <w:rPr>
          <w:lang w:val="en-US"/>
        </w:rPr>
      </w:pPr>
      <w:r>
        <w:rPr>
          <w:lang w:val="en-US"/>
        </w:rPr>
        <w:t>Biodiversity monitoring techniques that can be used a large temporal and spatial scales are needed…</w:t>
      </w:r>
    </w:p>
    <w:p w14:paraId="319CFC9B" w14:textId="7B7E9B99" w:rsidR="00190088" w:rsidRDefault="00190088">
      <w:pPr>
        <w:rPr>
          <w:lang w:val="en-US"/>
        </w:rPr>
      </w:pPr>
      <w:r>
        <w:rPr>
          <w:lang w:val="en-US"/>
        </w:rPr>
        <w:t xml:space="preserve">Our study </w:t>
      </w:r>
      <w:r w:rsidR="0002763D">
        <w:rPr>
          <w:lang w:val="en-US"/>
        </w:rPr>
        <w:t>found strong correlations between vertebrate diversity and specific acoustic indices at the scale of a week. Additionally, models combining multiple indices…</w:t>
      </w:r>
    </w:p>
    <w:p w14:paraId="43242E19" w14:textId="36F065D3" w:rsidR="000F1192" w:rsidRDefault="000F1192">
      <w:pPr>
        <w:rPr>
          <w:lang w:val="en-US"/>
        </w:rPr>
      </w:pPr>
      <w:r>
        <w:rPr>
          <w:lang w:val="en-US"/>
        </w:rPr>
        <w:t>Further work…</w:t>
      </w:r>
    </w:p>
    <w:p w14:paraId="6E93A40B" w14:textId="77777777" w:rsidR="0012301C" w:rsidRPr="0012301C" w:rsidRDefault="0012301C">
      <w:pPr>
        <w:rPr>
          <w:lang w:val="en-US"/>
        </w:rPr>
      </w:pPr>
    </w:p>
    <w:sectPr w:rsidR="0012301C" w:rsidRPr="0012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len-Ankins, Slade" w:date="2022-04-07T16:22:00Z" w:initials="SA">
    <w:p w14:paraId="4BBE217E" w14:textId="636D5261" w:rsidR="0062525A" w:rsidRDefault="0062525A">
      <w:pPr>
        <w:pStyle w:val="CommentText"/>
      </w:pPr>
      <w:r>
        <w:rPr>
          <w:rStyle w:val="CommentReference"/>
        </w:rPr>
        <w:annotationRef/>
      </w:r>
      <w:r>
        <w:t xml:space="preserve">Acoustic monitoring has the potential to be a powerful tool to monitor biodiversity at large temporal and spatial scales, but </w:t>
      </w:r>
      <w:r w:rsidR="00E249CD">
        <w:t>improved methods are needed if large scale datasets are to be useful…</w:t>
      </w:r>
    </w:p>
  </w:comment>
  <w:comment w:id="2" w:author="Allen-Ankins, Slade" w:date="2022-04-07T11:23:00Z" w:initials="SA">
    <w:p w14:paraId="4E847DA4" w14:textId="24F8606C" w:rsidR="00BD6B54" w:rsidRDefault="00BD6B54">
      <w:pPr>
        <w:pStyle w:val="CommentText"/>
      </w:pPr>
      <w:r>
        <w:rPr>
          <w:rStyle w:val="CommentReference"/>
        </w:rPr>
        <w:annotationRef/>
      </w:r>
      <w:r>
        <w:t>Correlation between bird richness and all vertebrate richness = 0.89</w:t>
      </w:r>
    </w:p>
    <w:p w14:paraId="6797D8A9" w14:textId="1DF96EE9" w:rsidR="00BD6B54" w:rsidRDefault="00BD6B54">
      <w:pPr>
        <w:pStyle w:val="CommentText"/>
      </w:pPr>
      <w:r>
        <w:t>Correlation between bird richness and non-avian vertebrate richness = 0.19</w:t>
      </w:r>
    </w:p>
    <w:p w14:paraId="72D8C638" w14:textId="379A2524" w:rsidR="00BD6B54" w:rsidRDefault="00BD6B54">
      <w:pPr>
        <w:pStyle w:val="CommentText"/>
      </w:pPr>
      <w:r>
        <w:t>Correlation between bird richness and frog richness = 0.29</w:t>
      </w:r>
    </w:p>
    <w:p w14:paraId="2F8FB610" w14:textId="37485170" w:rsidR="006D1AF9" w:rsidRDefault="006D1AF9">
      <w:pPr>
        <w:pStyle w:val="CommentText"/>
      </w:pPr>
    </w:p>
    <w:p w14:paraId="6C69166B" w14:textId="6639496B" w:rsidR="006D1AF9" w:rsidRDefault="006D1AF9">
      <w:pPr>
        <w:pStyle w:val="CommentText"/>
      </w:pPr>
      <w:r>
        <w:t>Across our survey periods, bird richness</w:t>
      </w:r>
      <w:r w:rsidR="00571561">
        <w:t xml:space="preserve"> contributed on average 62% of total vertebrate species richness, and the two biodiversity measures</w:t>
      </w:r>
      <w:r>
        <w:t xml:space="preserve"> correlated strongly (</w:t>
      </w:r>
      <w:proofErr w:type="spellStart"/>
      <w:r>
        <w:t>rs</w:t>
      </w:r>
      <w:proofErr w:type="spellEnd"/>
      <w:r>
        <w:t xml:space="preserve"> = 0.89). This suggests that despite many other vertebrate taxa not vocalising and directly contributing </w:t>
      </w:r>
      <w:r w:rsidR="00F6666B">
        <w:t>to the soundscape</w:t>
      </w:r>
      <w:r w:rsidR="00571561">
        <w:t>, acoustic indices</w:t>
      </w:r>
      <w:r w:rsidR="00F6666B">
        <w:t xml:space="preserve"> may still act as a reasonable proxy for estimating </w:t>
      </w:r>
      <w:r w:rsidR="00BB2200">
        <w:t xml:space="preserve">the </w:t>
      </w:r>
      <w:r w:rsidR="00F6666B">
        <w:t>total vertebrate biodiversity of a site (or comparing sites?)</w:t>
      </w:r>
    </w:p>
    <w:p w14:paraId="3EC2841C" w14:textId="4752F1C6" w:rsidR="00C8124B" w:rsidRDefault="00C8124B">
      <w:pPr>
        <w:pStyle w:val="CommentText"/>
      </w:pPr>
    </w:p>
    <w:p w14:paraId="54121D55" w14:textId="5F998357" w:rsidR="00C8124B" w:rsidRDefault="00C8124B">
      <w:pPr>
        <w:pStyle w:val="CommentText"/>
      </w:pPr>
      <w:r>
        <w:t>This may only be true in environments where vertebrates are the dominant sources of sound in the environment. Environments with diverse insect fauna (e.g. tropical environments) may</w:t>
      </w:r>
      <w:r w:rsidR="00444E7B">
        <w:t xml:space="preserve"> reduce the correlation between acoustic indices and total vertebrate diversity (Eldridge et al. 2018).</w:t>
      </w:r>
    </w:p>
  </w:comment>
  <w:comment w:id="3" w:author="Slade Allen-Ankins" w:date="2022-04-01T10:50:00Z" w:initials="SA">
    <w:p w14:paraId="3840BA45" w14:textId="77777777" w:rsidR="0002763D" w:rsidRDefault="0002763D">
      <w:pPr>
        <w:pStyle w:val="CommentText"/>
      </w:pPr>
      <w:r>
        <w:rPr>
          <w:rStyle w:val="CommentReference"/>
        </w:rPr>
        <w:annotationRef/>
      </w:r>
      <w:r>
        <w:t>Has anyone used them in this type of study before?</w:t>
      </w:r>
    </w:p>
  </w:comment>
  <w:comment w:id="4" w:author="Allen-Ankins, Slade" w:date="2022-04-07T14:06:00Z" w:initials="SA">
    <w:p w14:paraId="1F6D6903" w14:textId="6ED91BEF" w:rsidR="000B4461" w:rsidRDefault="000B4461">
      <w:pPr>
        <w:pStyle w:val="CommentText"/>
      </w:pPr>
      <w:r>
        <w:rPr>
          <w:rStyle w:val="CommentReference"/>
        </w:rPr>
        <w:annotationRef/>
      </w:r>
      <w:r>
        <w:t>How would I conclude this para?</w:t>
      </w:r>
    </w:p>
  </w:comment>
  <w:comment w:id="5" w:author="Allen-Ankins, Slade" w:date="2022-04-07T11:53:00Z" w:initials="SA">
    <w:p w14:paraId="159DF929" w14:textId="50CDBEC2" w:rsidR="006D1AF9" w:rsidRDefault="006D1AF9">
      <w:pPr>
        <w:pStyle w:val="CommentText"/>
      </w:pPr>
      <w:r>
        <w:rPr>
          <w:rStyle w:val="CommentReference"/>
        </w:rPr>
        <w:annotationRef/>
      </w:r>
      <w:r>
        <w:t>AND? What does this mean for the comparison of results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BE217E" w15:done="0"/>
  <w15:commentEx w15:paraId="54121D55" w15:done="0"/>
  <w15:commentEx w15:paraId="3840BA45" w15:done="0"/>
  <w15:commentEx w15:paraId="1F6D6903" w15:done="0"/>
  <w15:commentEx w15:paraId="159DF9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len-Ankins, Slade">
    <w15:presenceInfo w15:providerId="None" w15:userId="Allen-Ankins, Slade"/>
  </w15:person>
  <w15:person w15:author="Slade Allen-Ankins">
    <w15:presenceInfo w15:providerId="AD" w15:userId="S-1-5-21-789336058-1708537768-854245398-29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1C"/>
    <w:rsid w:val="0002763D"/>
    <w:rsid w:val="000426FF"/>
    <w:rsid w:val="000B4461"/>
    <w:rsid w:val="000F1192"/>
    <w:rsid w:val="0012301C"/>
    <w:rsid w:val="00190088"/>
    <w:rsid w:val="00313278"/>
    <w:rsid w:val="00370EE6"/>
    <w:rsid w:val="00444E7B"/>
    <w:rsid w:val="004618EA"/>
    <w:rsid w:val="004D09C3"/>
    <w:rsid w:val="005158CE"/>
    <w:rsid w:val="00571561"/>
    <w:rsid w:val="00576A02"/>
    <w:rsid w:val="005C1BF9"/>
    <w:rsid w:val="0062525A"/>
    <w:rsid w:val="006350ED"/>
    <w:rsid w:val="006C3DCB"/>
    <w:rsid w:val="006D1AF9"/>
    <w:rsid w:val="00823B06"/>
    <w:rsid w:val="008974FA"/>
    <w:rsid w:val="008B7AF2"/>
    <w:rsid w:val="0094784B"/>
    <w:rsid w:val="00BB2200"/>
    <w:rsid w:val="00BD6B54"/>
    <w:rsid w:val="00C8124B"/>
    <w:rsid w:val="00D135EA"/>
    <w:rsid w:val="00E249CD"/>
    <w:rsid w:val="00F6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9296"/>
  <w15:chartTrackingRefBased/>
  <w15:docId w15:val="{80EF93C1-2FC7-47B4-90FF-13C62114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95CB0-5955-4107-AB2B-F83C73D32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87FFF-98A2-4818-9A69-854F068C6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70E68-C276-4490-825A-C7639531CD6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6dcefb3c-0806-4ff4-a53f-befb6b9080b0"/>
    <ds:schemaRef ds:uri="http://schemas.microsoft.com/office/2006/documentManagement/types"/>
    <ds:schemaRef ds:uri="b32ecb8e-6eb2-457c-866d-ab6a77d40318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7</cp:revision>
  <dcterms:created xsi:type="dcterms:W3CDTF">2022-04-01T00:15:00Z</dcterms:created>
  <dcterms:modified xsi:type="dcterms:W3CDTF">2022-04-08T02:34:00Z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