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C33F0A" w14:textId="7FCA3DB1" w:rsidR="00CC5A4B" w:rsidRDefault="00CC5A4B">
      <w:pPr>
        <w:rPr>
          <w:b/>
          <w:lang w:val="en-US"/>
        </w:rPr>
      </w:pPr>
      <w:r>
        <w:rPr>
          <w:b/>
          <w:lang w:val="en-US"/>
        </w:rPr>
        <w:t>Title: Using acoustic indices to monitor vertebrate biodiversity</w:t>
      </w:r>
    </w:p>
    <w:p w14:paraId="13919E72" w14:textId="32661BCF" w:rsidR="00CC5A4B" w:rsidRDefault="00CC5A4B">
      <w:pPr>
        <w:rPr>
          <w:b/>
          <w:lang w:val="en-US"/>
        </w:rPr>
      </w:pPr>
    </w:p>
    <w:p w14:paraId="1245A726" w14:textId="11C31CB1" w:rsidR="003B6164" w:rsidRPr="003B6164" w:rsidRDefault="003B6164">
      <w:pPr>
        <w:rPr>
          <w:lang w:val="en-US"/>
        </w:rPr>
      </w:pPr>
      <w:r w:rsidRPr="003B6164">
        <w:rPr>
          <w:lang w:val="en-US"/>
        </w:rPr>
        <w:t>Slade Allen-Ankins</w:t>
      </w:r>
    </w:p>
    <w:p w14:paraId="053077B0" w14:textId="50D4E57B" w:rsidR="003B6164" w:rsidRDefault="003B6164">
      <w:pPr>
        <w:rPr>
          <w:lang w:val="en-US"/>
        </w:rPr>
      </w:pPr>
      <w:r w:rsidRPr="003B6164">
        <w:rPr>
          <w:lang w:val="en-US"/>
        </w:rPr>
        <w:t>Donald McKnight</w:t>
      </w:r>
    </w:p>
    <w:p w14:paraId="12747255" w14:textId="4CEB735F" w:rsidR="00885AC4" w:rsidRPr="003B6164" w:rsidRDefault="00115409">
      <w:pPr>
        <w:rPr>
          <w:lang w:val="en-US"/>
        </w:rPr>
      </w:pPr>
      <w:r>
        <w:rPr>
          <w:lang w:val="en-US"/>
        </w:rPr>
        <w:t>Sebastian Hoef</w:t>
      </w:r>
      <w:r w:rsidR="00885AC4">
        <w:rPr>
          <w:lang w:val="en-US"/>
        </w:rPr>
        <w:t>er</w:t>
      </w:r>
    </w:p>
    <w:p w14:paraId="306928CA" w14:textId="743EC509" w:rsidR="003B6164" w:rsidRDefault="00FF3C18">
      <w:pPr>
        <w:rPr>
          <w:lang w:val="en-US"/>
        </w:rPr>
      </w:pPr>
      <w:r>
        <w:rPr>
          <w:lang w:val="en-US"/>
        </w:rPr>
        <w:t>Paul Roe</w:t>
      </w:r>
    </w:p>
    <w:p w14:paraId="2719DF3C" w14:textId="274AD740" w:rsidR="00FF3C18" w:rsidRDefault="00FF3C18">
      <w:pPr>
        <w:rPr>
          <w:lang w:val="en-US"/>
        </w:rPr>
      </w:pPr>
      <w:r>
        <w:rPr>
          <w:lang w:val="en-US"/>
        </w:rPr>
        <w:t>David Watson</w:t>
      </w:r>
    </w:p>
    <w:p w14:paraId="7D30759B" w14:textId="2D2385D2" w:rsidR="00FF3C18" w:rsidRDefault="00FF3C18">
      <w:pPr>
        <w:rPr>
          <w:lang w:val="en-US"/>
        </w:rPr>
      </w:pPr>
      <w:r>
        <w:rPr>
          <w:lang w:val="en-US"/>
        </w:rPr>
        <w:t>Paul McDonald</w:t>
      </w:r>
    </w:p>
    <w:p w14:paraId="695DC4EF" w14:textId="77777777" w:rsidR="00FF3C18" w:rsidRDefault="00FF3C18">
      <w:pPr>
        <w:rPr>
          <w:lang w:val="en-US"/>
        </w:rPr>
      </w:pPr>
      <w:r>
        <w:rPr>
          <w:lang w:val="en-US"/>
        </w:rPr>
        <w:t>Richard Fuller</w:t>
      </w:r>
    </w:p>
    <w:p w14:paraId="4C950E8B" w14:textId="769265F1" w:rsidR="003B6164" w:rsidRPr="003B6164" w:rsidRDefault="003B6164">
      <w:pPr>
        <w:rPr>
          <w:lang w:val="en-US"/>
        </w:rPr>
      </w:pPr>
      <w:r w:rsidRPr="003B6164">
        <w:rPr>
          <w:lang w:val="en-US"/>
        </w:rPr>
        <w:t>Lin Schwarzkopf</w:t>
      </w:r>
    </w:p>
    <w:p w14:paraId="1A075276" w14:textId="4BA37ACF" w:rsidR="003B6164" w:rsidRDefault="003B6164">
      <w:pPr>
        <w:rPr>
          <w:b/>
          <w:lang w:val="en-US"/>
        </w:rPr>
      </w:pPr>
    </w:p>
    <w:p w14:paraId="59AB28F2" w14:textId="2CE4D0EA" w:rsidR="00D05B83" w:rsidRDefault="00D05B83">
      <w:pPr>
        <w:rPr>
          <w:b/>
          <w:lang w:val="en-US"/>
        </w:rPr>
      </w:pPr>
      <w:r>
        <w:rPr>
          <w:b/>
          <w:lang w:val="en-US"/>
        </w:rPr>
        <w:t>Abstract</w:t>
      </w:r>
    </w:p>
    <w:p w14:paraId="3C10E9C3" w14:textId="77777777" w:rsidR="00BD4F62" w:rsidRDefault="00BD4F62" w:rsidP="00BD4F62">
      <w:pPr>
        <w:rPr>
          <w:b/>
          <w:lang w:val="en-US"/>
        </w:rPr>
      </w:pPr>
    </w:p>
    <w:p w14:paraId="35EE4E4C" w14:textId="77777777" w:rsidR="00BD4F62" w:rsidRDefault="00BD4F62">
      <w:pPr>
        <w:rPr>
          <w:b/>
          <w:lang w:val="en-US"/>
        </w:rPr>
      </w:pPr>
      <w:r>
        <w:rPr>
          <w:b/>
          <w:lang w:val="en-US"/>
        </w:rPr>
        <w:br w:type="page"/>
      </w:r>
    </w:p>
    <w:p w14:paraId="6D5AD7CA" w14:textId="29CFB383" w:rsidR="00701A2F" w:rsidRPr="00BD4F62" w:rsidRDefault="000C7420" w:rsidP="00BD4F62">
      <w:pPr>
        <w:rPr>
          <w:b/>
          <w:i/>
          <w:lang w:val="en-US"/>
        </w:rPr>
      </w:pPr>
      <w:r>
        <w:rPr>
          <w:b/>
          <w:lang w:val="en-US"/>
        </w:rPr>
        <w:lastRenderedPageBreak/>
        <w:t>Introduction</w:t>
      </w:r>
    </w:p>
    <w:p w14:paraId="5A9BC6CD" w14:textId="52C1B975" w:rsidR="00701A2F" w:rsidRDefault="0041206B" w:rsidP="00701A2F">
      <w:pPr>
        <w:spacing w:after="0" w:line="480" w:lineRule="auto"/>
        <w:rPr>
          <w:lang w:val="en-US"/>
        </w:rPr>
      </w:pPr>
      <w:r w:rsidRPr="0041206B">
        <w:rPr>
          <w:lang w:val="en-US"/>
        </w:rPr>
        <w:t>Biodiversity loss is occurring worldwide due to multiple facto</w:t>
      </w:r>
      <w:r w:rsidR="00B90784">
        <w:rPr>
          <w:lang w:val="en-US"/>
        </w:rPr>
        <w:t xml:space="preserve">rs, including invasive species </w:t>
      </w:r>
      <w:r w:rsidR="00B90784">
        <w:rPr>
          <w:lang w:val="en-US"/>
        </w:rPr>
        <w:fldChar w:fldCharType="begin"/>
      </w:r>
      <w:r w:rsidR="00B90784">
        <w:rPr>
          <w:lang w:val="en-US"/>
        </w:rPr>
        <w:instrText xml:space="preserve"> ADDIN EN.CITE &lt;EndNote&gt;&lt;Cite&gt;&lt;Author&gt;Clavero&lt;/Author&gt;&lt;Year&gt;2009&lt;/Year&gt;&lt;RecNum&gt;508&lt;/RecNum&gt;&lt;DisplayText&gt;(Clavero&lt;style face="italic"&gt; et al.&lt;/style&gt;, 2009; Doherty&lt;style face="italic"&gt; et al.&lt;/style&gt;, 2016)&lt;/DisplayText&gt;&lt;record&gt;&lt;rec-number&gt;508&lt;/rec-number&gt;&lt;foreign-keys&gt;&lt;key app="EN" db-id="w02te9tf3fszviessx8vwxz0dp5xzd5xf20v" timestamp="1650432410"&gt;508&lt;/key&gt;&lt;/foreign-keys&gt;&lt;ref-type name="Journal Article"&gt;17&lt;/ref-type&gt;&lt;contributors&gt;&lt;authors&gt;&lt;author&gt;Clavero, Miguel&lt;/author&gt;&lt;author&gt;Brotons, Lluís&lt;/author&gt;&lt;author&gt;Pons, Pere&lt;/author&gt;&lt;author&gt;Sol, Daniel&lt;/author&gt;&lt;/authors&gt;&lt;/contributors&gt;&lt;titles&gt;&lt;title&gt;Prominent role of invasive species in avian biodiversity loss&lt;/title&gt;&lt;secondary-title&gt;Biological Conservation&lt;/secondary-title&gt;&lt;/titles&gt;&lt;periodical&gt;&lt;full-title&gt;Biological conservation&lt;/full-title&gt;&lt;/periodical&gt;&lt;pages&gt;2043-2049&lt;/pages&gt;&lt;volume&gt;142&lt;/volume&gt;&lt;number&gt;10&lt;/number&gt;&lt;dates&gt;&lt;year&gt;2009&lt;/year&gt;&lt;/dates&gt;&lt;isbn&gt;0006-3207&lt;/isbn&gt;&lt;urls&gt;&lt;/urls&gt;&lt;/record&gt;&lt;/Cite&gt;&lt;Cite&gt;&lt;Author&gt;Doherty&lt;/Author&gt;&lt;Year&gt;2016&lt;/Year&gt;&lt;RecNum&gt;509&lt;/RecNum&gt;&lt;record&gt;&lt;rec-number&gt;509&lt;/rec-number&gt;&lt;foreign-keys&gt;&lt;key app="EN" db-id="w02te9tf3fszviessx8vwxz0dp5xzd5xf20v" timestamp="1650432477"&gt;509&lt;/key&gt;&lt;/foreign-keys&gt;&lt;ref-type name="Journal Article"&gt;17&lt;/ref-type&gt;&lt;contributors&gt;&lt;authors&gt;&lt;author&gt;Doherty, Tim S&lt;/author&gt;&lt;author&gt;Glen, Alistair S&lt;/author&gt;&lt;author&gt;Nimmo, Dale G&lt;/author&gt;&lt;author&gt;Ritchie, Euan G&lt;/author&gt;&lt;author&gt;Dickman, Chris R&lt;/author&gt;&lt;/authors&gt;&lt;/contributors&gt;&lt;titles&gt;&lt;title&gt;Invasive predators and global biodiversity loss&lt;/title&gt;&lt;secondary-title&gt;Proceedings of the National Academy of </w:instrText>
      </w:r>
      <w:r w:rsidR="00B90784">
        <w:rPr>
          <w:lang w:val="en-US"/>
        </w:rPr>
        <w:lastRenderedPageBreak/>
        <w:instrText>Sciences&lt;/secondary-title&gt;&lt;/titles&gt;&lt;periodical&gt;&lt;full-title&gt;Proceedings of the National Academy of Sciences&lt;/full-title&gt;&lt;/periodical&gt;&lt;pages&gt;11261-11265&lt;/pages&gt;&lt;volume&gt;113&lt;/volume&gt;&lt;number&gt;40&lt;/number&gt;&lt;dates&gt;&lt;year&gt;2016&lt;/year&gt;&lt;/dates&gt;&lt;isbn&gt;0027-8424&lt;/isbn&gt;&lt;urls&gt;&lt;/urls&gt;&lt;/record&gt;&lt;/Cite&gt;&lt;/EndNote&gt;</w:instrText>
      </w:r>
      <w:r w:rsidR="00B90784">
        <w:rPr>
          <w:lang w:val="en-US"/>
        </w:rPr>
        <w:fldChar w:fldCharType="separate"/>
      </w:r>
      <w:r w:rsidR="00B90784">
        <w:rPr>
          <w:noProof/>
          <w:lang w:val="en-US"/>
        </w:rPr>
        <w:t>(Clavero</w:t>
      </w:r>
      <w:r w:rsidR="00B90784" w:rsidRPr="00B90784">
        <w:rPr>
          <w:i/>
          <w:noProof/>
          <w:lang w:val="en-US"/>
        </w:rPr>
        <w:t xml:space="preserve"> et al.</w:t>
      </w:r>
      <w:r w:rsidR="00B90784">
        <w:rPr>
          <w:noProof/>
          <w:lang w:val="en-US"/>
        </w:rPr>
        <w:t>, 2009; Doherty</w:t>
      </w:r>
      <w:r w:rsidR="00B90784" w:rsidRPr="00B90784">
        <w:rPr>
          <w:i/>
          <w:noProof/>
          <w:lang w:val="en-US"/>
        </w:rPr>
        <w:t xml:space="preserve"> et al.</w:t>
      </w:r>
      <w:r w:rsidR="00B90784">
        <w:rPr>
          <w:noProof/>
          <w:lang w:val="en-US"/>
        </w:rPr>
        <w:t>, 2016)</w:t>
      </w:r>
      <w:r w:rsidR="00B90784">
        <w:rPr>
          <w:lang w:val="en-US"/>
        </w:rPr>
        <w:fldChar w:fldCharType="end"/>
      </w:r>
      <w:r w:rsidRPr="0041206B">
        <w:rPr>
          <w:lang w:val="en-US"/>
        </w:rPr>
        <w:t xml:space="preserve">, habitat </w:t>
      </w:r>
      <w:r w:rsidR="00B90784">
        <w:rPr>
          <w:lang w:val="en-US"/>
        </w:rPr>
        <w:t xml:space="preserve">loss </w:t>
      </w:r>
      <w:r w:rsidR="00B90784">
        <w:rPr>
          <w:lang w:val="en-US"/>
        </w:rPr>
        <w:fldChar w:fldCharType="begin"/>
      </w:r>
      <w:r w:rsidR="00B90784">
        <w:rPr>
          <w:lang w:val="en-US"/>
        </w:rPr>
        <w:instrText xml:space="preserve"> ADDIN EN.CITE &lt;EndNote&gt;&lt;Cite&gt;&lt;Author&gt;Brooks&lt;/Author&gt;&lt;Year&gt;2002&lt;/Year&gt;&lt;RecNum&gt;507&lt;/RecNum&gt;&lt;DisplayText&gt;(Brooks&lt;style face="italic"&gt; et al.&lt;/style&gt;, 2002)&lt;/DisplayText&gt;&lt;record&gt;&lt;rec-number&gt;507&lt;/rec-number&gt;&lt;foreign-keys&gt;&lt;key app="EN" db-id="w02te9tf3fszviessx8vwxz0dp5xzd5xf20v" timestamp="1650432334"&gt;507&lt;/key&gt;&lt;/foreign-keys&gt;&lt;ref-type name="Journal Article"&gt;17&lt;/ref-type&gt;&lt;contributors&gt;&lt;authors&gt;&lt;author&gt;Brooks, Thomas M&lt;/author&gt;&lt;author&gt;Mittermeier, Russell A&lt;/author&gt;&lt;author&gt;Mittermeier, Cristina G&lt;/author&gt;&lt;author&gt;Da Fonseca, Gustavo AB&lt;/author&gt;&lt;author&gt;Rylands, Anthony B&lt;/author&gt;&lt;author&gt;Konstant, William R&lt;/author&gt;&lt;author&gt;Flick, Penny&lt;/author&gt;&lt;author&gt;Pilgrim, John&lt;/author&gt;&lt;author&gt;Oldfield, Sara&lt;/author&gt;&lt;author&gt;Magin, Georgina&lt;/author&gt;&lt;/authors&gt;&lt;/contributors&gt;&lt;titles&gt;&lt;title&gt;Habitat loss and extinction in the hotspots of biodiversity&lt;/title&gt;&lt;secondary-title&gt;Conservation biology&lt;/secondary-title&gt;&lt;/titles&gt;&lt;periodical&gt;&lt;full-title&gt;Conservation Biology&lt;/full-title&gt;&lt;/periodical&gt;&lt;pages&gt;909-923&lt;/pages&gt;&lt;volume&gt;16&lt;/volume&gt;&lt;number&gt;4&lt;/number&gt;&lt;dates&gt;&lt;year&gt;2002&lt;/year&gt;&lt;/dates&gt;&lt;isbn&gt;0888-8892&lt;/isbn&gt;&lt;urls&gt;&lt;/urls&gt;&lt;/record&gt;&lt;/Cite&gt;&lt;/EndNote&gt;</w:instrText>
      </w:r>
      <w:r w:rsidR="00B90784">
        <w:rPr>
          <w:lang w:val="en-US"/>
        </w:rPr>
        <w:fldChar w:fldCharType="separate"/>
      </w:r>
      <w:r w:rsidR="00B90784">
        <w:rPr>
          <w:noProof/>
          <w:lang w:val="en-US"/>
        </w:rPr>
        <w:t>(Brooks</w:t>
      </w:r>
      <w:r w:rsidR="00B90784" w:rsidRPr="00B90784">
        <w:rPr>
          <w:i/>
          <w:noProof/>
          <w:lang w:val="en-US"/>
        </w:rPr>
        <w:t xml:space="preserve"> et al.</w:t>
      </w:r>
      <w:r w:rsidR="00B90784">
        <w:rPr>
          <w:noProof/>
          <w:lang w:val="en-US"/>
        </w:rPr>
        <w:t>, 2002)</w:t>
      </w:r>
      <w:r w:rsidR="00B90784">
        <w:rPr>
          <w:lang w:val="en-US"/>
        </w:rPr>
        <w:fldChar w:fldCharType="end"/>
      </w:r>
      <w:r w:rsidR="00B90784">
        <w:rPr>
          <w:lang w:val="en-US"/>
        </w:rPr>
        <w:t xml:space="preserve">, and climate change </w:t>
      </w:r>
      <w:r w:rsidR="00B90784">
        <w:rPr>
          <w:lang w:val="en-US"/>
        </w:rPr>
        <w:fldChar w:fldCharType="begin"/>
      </w:r>
      <w:r w:rsidR="00B90784">
        <w:rPr>
          <w:lang w:val="en-US"/>
        </w:rPr>
        <w:instrText xml:space="preserve"> ADDIN EN.CITE &lt;EndNote&gt;&lt;Cite&gt;&lt;Author&gt;Pimm&lt;/Author&gt;&lt;Year&gt;2009&lt;/Year&gt;&lt;RecNum&gt;506&lt;/RecNum&gt;&lt;DisplayText&gt;(Pimm, 2009)&lt;/DisplayText&gt;&lt;record&gt;&lt;rec-number&gt;506&lt;/rec-number&gt;&lt;foreign-keys&gt;&lt;key app="EN" db-id="w02te9tf3fszviessx8vwxz0dp5xzd5xf20v" timestamp="1650432223"&gt;506&lt;/key&gt;&lt;/foreign-keys&gt;&lt;ref-type name="Journal Article"&gt;17&lt;/ref-type&gt;&lt;contributors&gt;&lt;authors&gt;&lt;author&gt;Pimm, Stuart L&lt;/author&gt;&lt;/authors&gt;&lt;/contributors&gt;&lt;titles&gt;&lt;title&gt;Climate disruption and biodiversity&lt;/title&gt;&lt;secondary-title&gt;Current biology&lt;/secondary-title&gt;&lt;/titles&gt;&lt;periodical&gt;&lt;full-title&gt;Current biology&lt;/full-title&gt;&lt;/periodical&gt;&lt;pages&gt;R595-R601&lt;/pages&gt;&lt;volume&gt;19&lt;/volume&gt;&lt;number&gt;14&lt;/number&gt;&lt;dates&gt;&lt;year&gt;2009&lt;/year&gt;&lt;/dates&gt;&lt;isbn&gt;0960-9822&lt;/isbn&gt;&lt;urls&gt;&lt;/urls&gt;&lt;/record&gt;&lt;/Cite&gt;&lt;/EndNote&gt;</w:instrText>
      </w:r>
      <w:r w:rsidR="00B90784">
        <w:rPr>
          <w:lang w:val="en-US"/>
        </w:rPr>
        <w:fldChar w:fldCharType="separate"/>
      </w:r>
      <w:r w:rsidR="00B90784">
        <w:rPr>
          <w:noProof/>
          <w:lang w:val="en-US"/>
        </w:rPr>
        <w:t>(Pimm, 2009)</w:t>
      </w:r>
      <w:r w:rsidR="00B90784">
        <w:rPr>
          <w:lang w:val="en-US"/>
        </w:rPr>
        <w:fldChar w:fldCharType="end"/>
      </w:r>
      <w:r w:rsidRPr="0041206B">
        <w:rPr>
          <w:lang w:val="en-US"/>
        </w:rPr>
        <w:t>, with many recognizing the current situation as t</w:t>
      </w:r>
      <w:r w:rsidR="00B90784">
        <w:rPr>
          <w:lang w:val="en-US"/>
        </w:rPr>
        <w:t xml:space="preserve">he sixth mass extinction event </w:t>
      </w:r>
      <w:r w:rsidR="00B90784">
        <w:rPr>
          <w:lang w:val="en-US"/>
        </w:rPr>
        <w:fldChar w:fldCharType="begin"/>
      </w:r>
      <w:r w:rsidR="00B90784">
        <w:rPr>
          <w:lang w:val="en-US"/>
        </w:rPr>
        <w:instrText xml:space="preserve"> ADDIN EN.CITE &lt;EndNote&gt;&lt;Cite&gt;&lt;Author&gt;Ceballos&lt;/Author&gt;&lt;Year&gt;2015&lt;/Year&gt;&lt;RecNum&gt;510&lt;/RecNum&gt;&lt;DisplayText&gt;(Ceballos&lt;style face="italic"&gt; et al.&lt;/style&gt;, 2015)&lt;/DisplayText&gt;&lt;record&gt;&lt;rec-number&gt;510&lt;/rec-number&gt;&lt;foreign-keys&gt;&lt;key app="EN" db-id="w02te9tf3fszviessx8vwxz0dp5xzd5xf20v" timestamp="1650432560"&gt;510&lt;/key&gt;&lt;/foreign-keys&gt;&lt;ref-type name="Journal Article"&gt;17&lt;/ref-type&gt;&lt;contributors&gt;&lt;authors&gt;&lt;author&gt;Ceballos, Gerardo&lt;/author&gt;&lt;author&gt;Ehrlich, Paul R&lt;/author&gt;&lt;author&gt;Barnosky, Anthony D&lt;/author&gt;&lt;author&gt;García, Andrés&lt;/author&gt;&lt;author&gt;Pringle, Robert M&lt;/author&gt;&lt;author&gt;Palmer, Todd M&lt;/author&gt;&lt;/authors&gt;&lt;/contributors&gt;&lt;titles&gt;&lt;title&gt;Accelerated modern human–induced species losses: Entering the sixth mass extinction&lt;/title&gt;&lt;secondary-title&gt;Science advances&lt;/secondary-title&gt;&lt;/titles&gt;&lt;periodical&gt;&lt;full-title&gt;Science advances&lt;/full-title&gt;&lt;/periodical&gt;&lt;pages&gt;e1400253&lt;/pages&gt;&lt;volume&gt;1&lt;/volume&gt;&lt;number&gt;5&lt;/number&gt;&lt;dates&gt;&lt;year&gt;2015&lt;/year&gt;&lt;/dates&gt;&lt;isbn&gt;2375-2548&lt;/isbn&gt;&lt;urls&gt;&lt;/urls&gt;&lt;/record&gt;&lt;/Cite&gt;&lt;/EndNote&gt;</w:instrText>
      </w:r>
      <w:r w:rsidR="00B90784">
        <w:rPr>
          <w:lang w:val="en-US"/>
        </w:rPr>
        <w:fldChar w:fldCharType="separate"/>
      </w:r>
      <w:r w:rsidR="00B90784">
        <w:rPr>
          <w:noProof/>
          <w:lang w:val="en-US"/>
        </w:rPr>
        <w:t>(Ceballos</w:t>
      </w:r>
      <w:r w:rsidR="00B90784" w:rsidRPr="00B90784">
        <w:rPr>
          <w:i/>
          <w:noProof/>
          <w:lang w:val="en-US"/>
        </w:rPr>
        <w:t xml:space="preserve"> et al.</w:t>
      </w:r>
      <w:r w:rsidR="00B90784">
        <w:rPr>
          <w:noProof/>
          <w:lang w:val="en-US"/>
        </w:rPr>
        <w:t>, 2015)</w:t>
      </w:r>
      <w:r w:rsidR="00B90784">
        <w:rPr>
          <w:lang w:val="en-US"/>
        </w:rPr>
        <w:fldChar w:fldCharType="end"/>
      </w:r>
      <w:r w:rsidRPr="0041206B">
        <w:rPr>
          <w:lang w:val="en-US"/>
        </w:rPr>
        <w:t>.</w:t>
      </w:r>
      <w:r>
        <w:rPr>
          <w:lang w:val="en-US"/>
        </w:rPr>
        <w:t xml:space="preserve"> </w:t>
      </w:r>
      <w:r w:rsidR="00701A2F">
        <w:rPr>
          <w:lang w:val="en-US"/>
        </w:rPr>
        <w:t xml:space="preserve">Key to </w:t>
      </w:r>
      <w:r w:rsidR="00520627">
        <w:rPr>
          <w:lang w:val="en-US"/>
        </w:rPr>
        <w:t xml:space="preserve">understanding and </w:t>
      </w:r>
      <w:r w:rsidR="00701A2F">
        <w:rPr>
          <w:lang w:val="en-US"/>
        </w:rPr>
        <w:t>pre</w:t>
      </w:r>
      <w:r w:rsidR="00520627">
        <w:rPr>
          <w:lang w:val="en-US"/>
        </w:rPr>
        <w:t>venting this</w:t>
      </w:r>
      <w:r w:rsidR="00701A2F">
        <w:rPr>
          <w:lang w:val="en-US"/>
        </w:rPr>
        <w:t xml:space="preserve"> biodiversity loss is effective monitoring such that </w:t>
      </w:r>
      <w:r w:rsidR="00F25D15">
        <w:rPr>
          <w:lang w:val="en-US"/>
        </w:rPr>
        <w:t xml:space="preserve">species </w:t>
      </w:r>
      <w:r w:rsidR="00701A2F">
        <w:rPr>
          <w:lang w:val="en-US"/>
        </w:rPr>
        <w:t>declines can be detected and</w:t>
      </w:r>
      <w:r w:rsidR="00520627">
        <w:rPr>
          <w:lang w:val="en-US"/>
        </w:rPr>
        <w:t xml:space="preserve"> the success of</w:t>
      </w:r>
      <w:r w:rsidR="00701A2F">
        <w:rPr>
          <w:lang w:val="en-US"/>
        </w:rPr>
        <w:t xml:space="preserve"> intervention</w:t>
      </w:r>
      <w:r w:rsidR="004F6B5A">
        <w:rPr>
          <w:lang w:val="en-US"/>
        </w:rPr>
        <w:t>s</w:t>
      </w:r>
      <w:r w:rsidR="00701A2F">
        <w:rPr>
          <w:lang w:val="en-US"/>
        </w:rPr>
        <w:t xml:space="preserve"> and management strategies</w:t>
      </w:r>
      <w:r w:rsidR="00C3177B">
        <w:rPr>
          <w:lang w:val="en-US"/>
        </w:rPr>
        <w:t xml:space="preserve"> </w:t>
      </w:r>
      <w:r w:rsidR="00701A2F">
        <w:rPr>
          <w:lang w:val="en-US"/>
        </w:rPr>
        <w:t xml:space="preserve">appropriately </w:t>
      </w:r>
      <w:r w:rsidR="00520627">
        <w:rPr>
          <w:lang w:val="en-US"/>
        </w:rPr>
        <w:t>evaluated</w:t>
      </w:r>
      <w:r w:rsidR="003F0873">
        <w:rPr>
          <w:lang w:val="en-US"/>
        </w:rPr>
        <w:t xml:space="preserve"> </w:t>
      </w:r>
      <w:r w:rsidR="003F0873">
        <w:rPr>
          <w:lang w:val="en-US"/>
        </w:rPr>
        <w:fldChar w:fldCharType="begin"/>
      </w:r>
      <w:r w:rsidR="003F0873">
        <w:rPr>
          <w:lang w:val="en-US"/>
        </w:rPr>
        <w:instrText xml:space="preserve"> ADDIN EN.CITE &lt;EndNote&gt;&lt;Cite&gt;&lt;Author&gt;Schmeller&lt;/Author&gt;&lt;Year&gt;2015&lt;/Year&gt;&lt;RecNum&gt;511&lt;/RecNum&gt;&lt;DisplayText&gt;(Schmeller&lt;style face="italic"&gt; et al.&lt;/style&gt;, 2015)&lt;/DisplayText&gt;&lt;record&gt;&lt;rec-number&gt;511&lt;/rec-number&gt;&lt;foreign-keys&gt;&lt;key app="EN" db-id="w02te9tf3fszviessx8vwxz0dp5xzd5xf20v" timestamp="1650433044"&gt;511&lt;/key&gt;&lt;/foreign-keys&gt;&lt;ref-type name="Journal Article"&gt;17&lt;/ref-type&gt;&lt;contributors&gt;&lt;authors&gt;&lt;author&gt;Schmeller, Dirk S&lt;/author&gt;&lt;author&gt;Julliard, Romain&lt;/author&gt;&lt;author&gt;Bellingham, Peter J&lt;/author&gt;&lt;author&gt;Böhm, Monika&lt;/author&gt;&lt;author&gt;Brummitt, Neil&lt;/author&gt;&lt;author&gt;Chiarucci, Alessandro&lt;/author&gt;&lt;author&gt;Couvet, Denis&lt;/author&gt;&lt;author&gt;Elmendorf, Sarah&lt;/author&gt;&lt;author&gt;Forsyth, David M&lt;/author&gt;&lt;author&gt;Moreno, Jaime García&lt;/author&gt;&lt;/authors&gt;&lt;/contributors&gt;&lt;titles&gt;&lt;title&gt;Towards a global terrestrial species monitoring program&lt;/title&gt;&lt;secondary-title&gt;Journal for Nature Conservation&lt;/secondary-title&gt;&lt;/titles&gt;&lt;periodical&gt;&lt;full-title&gt;Journal for Nature Conservation&lt;/full-title&gt;&lt;/periodical&gt;&lt;pages&gt;51-57&lt;/pages&gt;&lt;volume&gt;25&lt;/volume&gt;&lt;dates&gt;&lt;year&gt;2015&lt;/year&gt;&lt;/dates&gt;&lt;isbn&gt;1617-1381&lt;/isbn&gt;&lt;urls&gt;&lt;/urls&gt;&lt;/record&gt;&lt;/Cite&gt;&lt;/EndNote&gt;</w:instrText>
      </w:r>
      <w:r w:rsidR="003F0873">
        <w:rPr>
          <w:lang w:val="en-US"/>
        </w:rPr>
        <w:fldChar w:fldCharType="separate"/>
      </w:r>
      <w:r w:rsidR="003F0873">
        <w:rPr>
          <w:noProof/>
          <w:lang w:val="en-US"/>
        </w:rPr>
        <w:t>(Schmeller</w:t>
      </w:r>
      <w:r w:rsidR="003F0873" w:rsidRPr="003F0873">
        <w:rPr>
          <w:i/>
          <w:noProof/>
          <w:lang w:val="en-US"/>
        </w:rPr>
        <w:t xml:space="preserve"> et al.</w:t>
      </w:r>
      <w:r w:rsidR="003F0873">
        <w:rPr>
          <w:noProof/>
          <w:lang w:val="en-US"/>
        </w:rPr>
        <w:t>, 2015)</w:t>
      </w:r>
      <w:r w:rsidR="003F0873">
        <w:rPr>
          <w:lang w:val="en-US"/>
        </w:rPr>
        <w:fldChar w:fldCharType="end"/>
      </w:r>
      <w:r w:rsidR="00701A2F">
        <w:rPr>
          <w:lang w:val="en-US"/>
        </w:rPr>
        <w:t>.</w:t>
      </w:r>
      <w:r w:rsidR="00C3177B">
        <w:rPr>
          <w:lang w:val="en-US"/>
        </w:rPr>
        <w:t xml:space="preserve"> </w:t>
      </w:r>
      <w:r w:rsidR="00701A2F">
        <w:rPr>
          <w:lang w:val="en-US"/>
        </w:rPr>
        <w:t>Given the scale of biodiversity loss, traditional monitoring techniques that rely on manual surveys are unlikely to be sufficient as they are expensive and time-consuming to conduct on large temporal and spatial scales</w:t>
      </w:r>
      <w:r w:rsidR="007B54EC">
        <w:rPr>
          <w:lang w:val="en-US"/>
        </w:rPr>
        <w:t xml:space="preserve"> </w:t>
      </w:r>
      <w:r w:rsidR="007B54EC">
        <w:rPr>
          <w:lang w:val="en-US"/>
        </w:rPr>
        <w:fldChar w:fldCharType="begin"/>
      </w:r>
      <w:r w:rsidR="007B54EC">
        <w:rPr>
          <w:lang w:val="en-US"/>
        </w:rPr>
        <w:instrText xml:space="preserve"> ADDIN EN.CITE &lt;EndNote&gt;&lt;Cite&gt;&lt;Author&gt;Darras&lt;/Author&gt;&lt;Year&gt;2019&lt;/Year&gt;&lt;RecNum&gt;517&lt;/RecNum&gt;&lt;DisplayText&gt;(Darras&lt;style face="italic"&gt; et al.&lt;/style&gt;, 2019)&lt;/DisplayText&gt;&lt;record&gt;&lt;rec-number&gt;517&lt;/rec-number&gt;&lt;foreign-keys&gt;&lt;key app="EN" db-id="w02te9tf3fszviessx8vwxz0dp5xzd5xf20v" timestamp="1650433990"&gt;517&lt;/key&gt;&lt;/foreign-keys&gt;&lt;ref-type name="Journal Article"&gt;17&lt;/ref-type&gt;&lt;contributors&gt;&lt;authors&gt;&lt;author&gt;Darras, Kevin&lt;/author&gt;&lt;author&gt;Batáry, Péter&lt;/author&gt;&lt;author&gt;Furnas, Brett J&lt;/author&gt;&lt;author&gt;Grass, Ingo&lt;/author&gt;&lt;author&gt;Mulyani, Yeni A&lt;/author&gt;&lt;author&gt;Tscharntke, Teja&lt;/author&gt;&lt;/authors&gt;&lt;/contributors&gt;&lt;titles&gt;&lt;title&gt;Autonomous sound recording outperforms human observation for sampling birds: a systematic map and user guide&lt;/title&gt;&lt;secondary-title&gt;Ecological Applications&lt;/secondary-title&gt;&lt;/titles&gt;&lt;periodical&gt;&lt;full-title&gt;Ecological Applications&lt;/full-title&gt;&lt;/periodical&gt;&lt;pages&gt;e01954&lt;/pages&gt;&lt;volume&gt;29&lt;/volume&gt;&lt;number&gt;6&lt;/number&gt;&lt;dates&gt;&lt;year&gt;2019&lt;/year&gt;&lt;/dates&gt;&lt;isbn&gt;1051-0761&lt;/isbn&gt;&lt;urls&gt;&lt;/urls&gt;&lt;/record&gt;&lt;/Cite&gt;&lt;/EndNote&gt;</w:instrText>
      </w:r>
      <w:r w:rsidR="007B54EC">
        <w:rPr>
          <w:lang w:val="en-US"/>
        </w:rPr>
        <w:fldChar w:fldCharType="separate"/>
      </w:r>
      <w:r w:rsidR="007B54EC">
        <w:rPr>
          <w:noProof/>
          <w:lang w:val="en-US"/>
        </w:rPr>
        <w:t>(Darras</w:t>
      </w:r>
      <w:r w:rsidR="007B54EC" w:rsidRPr="007B54EC">
        <w:rPr>
          <w:i/>
          <w:noProof/>
          <w:lang w:val="en-US"/>
        </w:rPr>
        <w:t xml:space="preserve"> et al.</w:t>
      </w:r>
      <w:r w:rsidR="007B54EC">
        <w:rPr>
          <w:noProof/>
          <w:lang w:val="en-US"/>
        </w:rPr>
        <w:t>, 2019)</w:t>
      </w:r>
      <w:r w:rsidR="007B54EC">
        <w:rPr>
          <w:lang w:val="en-US"/>
        </w:rPr>
        <w:fldChar w:fldCharType="end"/>
      </w:r>
      <w:r w:rsidR="00701A2F">
        <w:rPr>
          <w:lang w:val="en-US"/>
        </w:rPr>
        <w:t>.</w:t>
      </w:r>
      <w:r w:rsidR="00C3177B">
        <w:rPr>
          <w:lang w:val="en-US"/>
        </w:rPr>
        <w:t xml:space="preserve"> </w:t>
      </w:r>
      <w:r w:rsidR="00701A2F">
        <w:rPr>
          <w:lang w:val="en-US"/>
        </w:rPr>
        <w:t xml:space="preserve">Emerging technologies such as passive acoustic monitoring may be a viable alternative to traditional surveys that </w:t>
      </w:r>
      <w:r w:rsidR="004F6B5A">
        <w:rPr>
          <w:lang w:val="en-US"/>
        </w:rPr>
        <w:t>overcome this</w:t>
      </w:r>
      <w:r w:rsidR="00701A2F">
        <w:rPr>
          <w:lang w:val="en-US"/>
        </w:rPr>
        <w:t xml:space="preserve"> problem</w:t>
      </w:r>
      <w:r w:rsidR="003F0873">
        <w:rPr>
          <w:lang w:val="en-US"/>
        </w:rPr>
        <w:t xml:space="preserve"> </w:t>
      </w:r>
      <w:r w:rsidR="003F0873">
        <w:rPr>
          <w:lang w:val="en-US"/>
        </w:rPr>
        <w:fldChar w:fldCharType="begin">
          <w:fldData xml:space="preserve">PEVuZE5vdGU+PENpdGU+PEF1dGhvcj5BY2V2ZWRvPC9BdXRob3I+PFllYXI+MjAwNjwvWWVhcj48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</w:fldData>
        </w:fldChar>
      </w:r>
      <w:r w:rsidR="003F0873">
        <w:rPr>
          <w:lang w:val="en-US"/>
        </w:rPr>
        <w:instrText xml:space="preserve"> ADDIN EN.CITE </w:instrText>
      </w:r>
      <w:r w:rsidR="003F0873">
        <w:rPr>
          <w:lang w:val="en-US"/>
        </w:rPr>
        <w:fldChar w:fldCharType="begin">
          <w:fldData xml:space="preserve">PEVuZE5vdGU+PENpdGU+PEF1dGhvcj5BY2V2ZWRvPC9BdXRob3I+PFllYXI+MjAwNjwvWWVhcj48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</w:fldData>
        </w:fldChar>
      </w:r>
      <w:r w:rsidR="003F0873">
        <w:rPr>
          <w:lang w:val="en-US"/>
        </w:rPr>
        <w:instrText xml:space="preserve"> ADDIN EN.CITE.DATA </w:instrText>
      </w:r>
      <w:r w:rsidR="003F0873">
        <w:rPr>
          <w:lang w:val="en-US"/>
        </w:rPr>
      </w:r>
      <w:r w:rsidR="003F0873">
        <w:rPr>
          <w:lang w:val="en-US"/>
        </w:rPr>
        <w:fldChar w:fldCharType="end"/>
      </w:r>
      <w:r w:rsidR="003F0873">
        <w:rPr>
          <w:lang w:val="en-US"/>
        </w:rPr>
        <w:fldChar w:fldCharType="separate"/>
      </w:r>
      <w:r w:rsidR="003F0873">
        <w:rPr>
          <w:noProof/>
          <w:lang w:val="en-US"/>
        </w:rPr>
        <w:t>(Acevedo &amp; Villanueva-Rivera, 2006; Obrist</w:t>
      </w:r>
      <w:r w:rsidR="003F0873" w:rsidRPr="003F0873">
        <w:rPr>
          <w:i/>
          <w:noProof/>
          <w:lang w:val="en-US"/>
        </w:rPr>
        <w:t xml:space="preserve"> et al.</w:t>
      </w:r>
      <w:r w:rsidR="003F0873">
        <w:rPr>
          <w:noProof/>
          <w:lang w:val="en-US"/>
        </w:rPr>
        <w:t>, 2010; Sugai</w:t>
      </w:r>
      <w:r w:rsidR="003F0873" w:rsidRPr="003F0873">
        <w:rPr>
          <w:i/>
          <w:noProof/>
          <w:lang w:val="en-US"/>
        </w:rPr>
        <w:t xml:space="preserve"> et al.</w:t>
      </w:r>
      <w:r w:rsidR="003F0873">
        <w:rPr>
          <w:noProof/>
          <w:lang w:val="en-US"/>
        </w:rPr>
        <w:t>, 2019)</w:t>
      </w:r>
      <w:r w:rsidR="003F0873">
        <w:rPr>
          <w:lang w:val="en-US"/>
        </w:rPr>
        <w:fldChar w:fldCharType="end"/>
      </w:r>
      <w:r w:rsidR="00701A2F">
        <w:rPr>
          <w:lang w:val="en-US"/>
        </w:rPr>
        <w:t>.</w:t>
      </w:r>
    </w:p>
    <w:p w14:paraId="4C4D418D" w14:textId="5823DEEB" w:rsidR="00BD3851" w:rsidRDefault="00BD3851" w:rsidP="00701A2F">
      <w:pPr>
        <w:spacing w:after="0" w:line="480" w:lineRule="auto"/>
        <w:rPr>
          <w:lang w:val="en-US"/>
        </w:rPr>
      </w:pPr>
    </w:p>
    <w:p w14:paraId="36988434" w14:textId="67C70C28" w:rsidR="00F25D15" w:rsidRDefault="00BD3851" w:rsidP="00F25D15">
      <w:pPr>
        <w:spacing w:after="0" w:line="480" w:lineRule="auto"/>
        <w:rPr>
          <w:lang w:val="en-US"/>
        </w:rPr>
      </w:pPr>
      <w:r>
        <w:t xml:space="preserve">Due to recent advances in storage and battery capacity, </w:t>
      </w:r>
      <w:r>
        <w:rPr>
          <w:lang w:val="en-US"/>
        </w:rPr>
        <w:t>large</w:t>
      </w:r>
      <w:r>
        <w:rPr>
          <w:rStyle w:val="CommentReference"/>
        </w:rPr>
        <w:annotationRef/>
      </w:r>
      <w:r>
        <w:rPr>
          <w:lang w:val="en-US"/>
        </w:rPr>
        <w:t xml:space="preserve">-scale acoustic </w:t>
      </w:r>
      <w:r w:rsidR="001345F7">
        <w:rPr>
          <w:lang w:val="en-US"/>
        </w:rPr>
        <w:t xml:space="preserve">sensor networks </w:t>
      </w:r>
      <w:r>
        <w:rPr>
          <w:lang w:val="en-US"/>
        </w:rPr>
        <w:t xml:space="preserve">may be useful for scaling biodiversity monitoring as acoustic recorders can be deployed at many locations and </w:t>
      </w:r>
      <w:r w:rsidR="001345F7">
        <w:rPr>
          <w:lang w:val="en-US"/>
        </w:rPr>
        <w:t>survey</w:t>
      </w:r>
      <w:r w:rsidR="003F0873">
        <w:rPr>
          <w:lang w:val="en-US"/>
        </w:rPr>
        <w:t xml:space="preserve"> the soundscape continuously </w:t>
      </w:r>
      <w:r w:rsidR="003F0873">
        <w:rPr>
          <w:lang w:val="en-US"/>
        </w:rPr>
        <w:fldChar w:fldCharType="begin"/>
      </w:r>
      <w:r w:rsidR="003F0873">
        <w:rPr>
          <w:lang w:val="en-US"/>
        </w:rPr>
        <w:instrText xml:space="preserve"> ADDIN EN.CITE &lt;EndNote&gt;&lt;Cite&gt;&lt;Author&gt;Digby&lt;/Author&gt;&lt;Year&gt;2013&lt;/Year&gt;&lt;RecNum&gt;515&lt;/RecNum&gt;&lt;DisplayText&gt;(Digby&lt;style face="italic"&gt; et al.&lt;/style&gt;, 2013; Roe&lt;style face="italic"&gt; et al.&lt;/style&gt;, 2021)&lt;/DisplayText&gt;&lt;record&gt;&lt;rec-number&gt;515&lt;/rec-number&gt;&lt;foreign-keys&gt;&lt;key app="EN" db-id="w02te9tf3fszviessx8vwxz0dp5xzd5xf20v" timestamp="1650433588"&gt;515&lt;/key&gt;&lt;/foreign-keys&gt;&lt;ref-type name="Journal Article"&gt;17&lt;/ref-type&gt;&lt;contributors&gt;&lt;authors&gt;&lt;author&gt;Digby, Andrew&lt;/author&gt;&lt;author&gt;Towsey, Michael&lt;/author&gt;&lt;author&gt;Bell, Ben D&lt;/author&gt;&lt;author&gt;Teal, Paul D&lt;/author&gt;&lt;/authors&gt;&lt;/contributors&gt;&lt;titles&gt;&lt;title&gt;A practical comparison of manual and autonomous methods for acoustic monitoring&lt;/title&gt;&lt;secondary-title&gt;Methods in Ecology and Evolution&lt;/secondary-title&gt;&lt;/titles&gt;&lt;periodical&gt;&lt;full-title&gt;Methods in Ecology and Evolution&lt;/full-title&gt;&lt;/periodical&gt;&lt;pages&gt;675-683&lt;/pages&gt;&lt;volume&gt;4&lt;/volume&gt;&lt;number&gt;7&lt;/number&gt;&lt;dates&gt;&lt;year&gt;2013&lt;/year&gt;&lt;/dates&gt;&lt;isbn&gt;2041-210X&lt;/isbn&gt;&lt;urls&gt;&lt;/urls&gt;&lt;/record&gt;&lt;/Cite&gt;&lt;Cite&gt;&lt;Author&gt;Roe&lt;/Author&gt;&lt;Year&gt;2021&lt;/Year&gt;&lt;RecNum&gt;483&lt;/RecNum&gt;&lt;record&gt;&lt;rec-number&gt;483&lt;/rec-number&gt;&lt;foreign-keys&gt;&lt;key app="EN" db-id="w02te9tf3fszviessx8vwxz0dp5xzd5xf20v" timestamp="1647908790"&gt;483&lt;/key&gt;&lt;/foreign-keys&gt;&lt;ref-type name="Journal Article"&gt;17&lt;/ref-type&gt;&lt;contributors&gt;&lt;authors&gt;&lt;author&gt;Roe, Paul&lt;/author&gt;&lt;author&gt;Eichinski, Philip&lt;/author&gt;&lt;author&gt;Fuller, Richard A&lt;/author&gt;&lt;author&gt;McDonald, Paul G&lt;/author&gt;&lt;author&gt;Schwarzkopf, Lin&lt;/author&gt;&lt;author&gt;Towsey, Michael&lt;/author&gt;&lt;author&gt;Truskinger, Anthony&lt;/author&gt;&lt;author&gt;Tucker, David&lt;/author&gt;&lt;author&gt;Watson, David M&lt;/author&gt;&lt;/authors&gt;&lt;/contributors&gt;&lt;titles&gt;&lt;title&gt;The Australian acoustic observatory&lt;/title&gt;&lt;secondary-title&gt;Methods in Ecology and Evolution&lt;/secondary-title&gt;&lt;/titles&gt;&lt;periodical&gt;&lt;full-title&gt;Methods in Ecology and Evolution&lt;/full-title&gt;&lt;/periodical&gt;&lt;pages&gt;1802-1808&lt;/pages&gt;&lt;volume&gt;12&lt;/volume&gt;&lt;number&gt;10&lt;/number&gt;&lt;dates&gt;&lt;year&gt;2021&lt;/year&gt;&lt;/dates&gt;&lt;isbn&gt;2041-210X&lt;/isbn&gt;&lt;urls&gt;&lt;/urls&gt;&lt;/record&gt;&lt;/Cite&gt;&lt;/EndNote&gt;</w:instrText>
      </w:r>
      <w:r w:rsidR="003F0873">
        <w:rPr>
          <w:lang w:val="en-US"/>
        </w:rPr>
        <w:fldChar w:fldCharType="separate"/>
      </w:r>
      <w:r w:rsidR="003F0873">
        <w:rPr>
          <w:noProof/>
          <w:lang w:val="en-US"/>
        </w:rPr>
        <w:t>(Digby</w:t>
      </w:r>
      <w:r w:rsidR="003F0873" w:rsidRPr="003F0873">
        <w:rPr>
          <w:i/>
          <w:noProof/>
          <w:lang w:val="en-US"/>
        </w:rPr>
        <w:t xml:space="preserve"> et al.</w:t>
      </w:r>
      <w:r w:rsidR="003F0873">
        <w:rPr>
          <w:noProof/>
          <w:lang w:val="en-US"/>
        </w:rPr>
        <w:t>, 2013; Roe</w:t>
      </w:r>
      <w:r w:rsidR="003F0873" w:rsidRPr="003F0873">
        <w:rPr>
          <w:i/>
          <w:noProof/>
          <w:lang w:val="en-US"/>
        </w:rPr>
        <w:t xml:space="preserve"> et al.</w:t>
      </w:r>
      <w:r w:rsidR="003F0873">
        <w:rPr>
          <w:noProof/>
          <w:lang w:val="en-US"/>
        </w:rPr>
        <w:t>, 2021)</w:t>
      </w:r>
      <w:r w:rsidR="003F0873">
        <w:rPr>
          <w:lang w:val="en-US"/>
        </w:rPr>
        <w:fldChar w:fldCharType="end"/>
      </w:r>
      <w:r>
        <w:rPr>
          <w:lang w:val="en-US"/>
        </w:rPr>
        <w:t>. Many taxa vocalise and contribute to the soundscape, therefore analysis of these recordings should provide useful estimates of biodiversity through time</w:t>
      </w:r>
      <w:r w:rsidR="009A7D7B">
        <w:rPr>
          <w:lang w:val="en-US"/>
        </w:rPr>
        <w:t xml:space="preserve">, </w:t>
      </w:r>
      <w:r w:rsidR="009A7D7B">
        <w:t>thus allowing the detection of species declines</w:t>
      </w:r>
      <w:r>
        <w:rPr>
          <w:lang w:val="en-US"/>
        </w:rPr>
        <w:t>. However, many challenges still exist as to how useful data can be effectively extracted from acoustic recordin</w:t>
      </w:r>
      <w:r w:rsidR="007B54EC">
        <w:rPr>
          <w:lang w:val="en-US"/>
        </w:rPr>
        <w:t xml:space="preserve">gs for biodiversity monitoring </w:t>
      </w:r>
      <w:r w:rsidR="007B54EC">
        <w:rPr>
          <w:lang w:val="en-US"/>
        </w:rPr>
        <w:fldChar w:fldCharType="begin"/>
      </w:r>
      <w:r w:rsidR="007B54EC">
        <w:rPr>
          <w:lang w:val="en-US"/>
        </w:rPr>
        <w:instrText xml:space="preserve"> ADDIN EN.CITE &lt;EndNote&gt;&lt;Cite&gt;&lt;Author&gt;Gibb&lt;/Author&gt;&lt;Year&gt;2019&lt;/Year&gt;&lt;RecNum&gt;121&lt;/RecNum&gt;&lt;DisplayText&gt;(Gibb&lt;style face="italic"&gt; et al.&lt;/style&gt;, 2019)&lt;/DisplayText&gt;&lt;record&gt;&lt;rec-number&gt;121&lt;/rec-number&gt;&lt;foreign-keys&gt;&lt;key app="EN" db-id="w02te9tf3fszviessx8vwxz0dp5xzd5xf20v" timestamp="1604447177"&gt;121&lt;/key&gt;&lt;/foreign-keys&gt;&lt;ref-type name="Journal Article"&gt;17&lt;/ref-type&gt;&lt;contributors&gt;&lt;authors&gt;&lt;author&gt;Gibb, Rory&lt;/author&gt;&lt;author&gt;Browning, Ella&lt;/author&gt;&lt;author&gt;Glover‐Kapfer, Paul&lt;/author&gt;&lt;author&gt;Jones, Kate E&lt;/author&gt;&lt;/authors&gt;&lt;/contributors&gt;&lt;titles&gt;&lt;title&gt;Emerging opportunities and challenges for passive acoustics in ecological assessment and monitoring&lt;/title&gt;&lt;secondary-title&gt;Methods in Ecology and Evolution&lt;/secondary-title&gt;&lt;/titles&gt;&lt;periodical&gt;&lt;full-title&gt;Methods in Ecology and Evolution&lt;/full-title&gt;&lt;/periodical&gt;&lt;pages&gt;169-185&lt;/pages&gt;&lt;volume&gt;10&lt;/volume&gt;&lt;number&gt;2&lt;/number&gt;&lt;dates&gt;&lt;year&gt;2019&lt;/year&gt;&lt;/dates&gt;&lt;isbn&gt;2041-210X&lt;/isbn&gt;&lt;urls&gt;&lt;/urls&gt;&lt;/record&gt;&lt;/Cite&gt;&lt;/EndNote&gt;</w:instrText>
      </w:r>
      <w:r w:rsidR="007B54EC">
        <w:rPr>
          <w:lang w:val="en-US"/>
        </w:rPr>
        <w:fldChar w:fldCharType="separate"/>
      </w:r>
      <w:r w:rsidR="007B54EC">
        <w:rPr>
          <w:noProof/>
          <w:lang w:val="en-US"/>
        </w:rPr>
        <w:t>(Gibb</w:t>
      </w:r>
      <w:r w:rsidR="007B54EC" w:rsidRPr="007B54EC">
        <w:rPr>
          <w:i/>
          <w:noProof/>
          <w:lang w:val="en-US"/>
        </w:rPr>
        <w:t xml:space="preserve"> et al.</w:t>
      </w:r>
      <w:r w:rsidR="007B54EC">
        <w:rPr>
          <w:noProof/>
          <w:lang w:val="en-US"/>
        </w:rPr>
        <w:t>, 2019)</w:t>
      </w:r>
      <w:r w:rsidR="007B54EC">
        <w:rPr>
          <w:lang w:val="en-US"/>
        </w:rPr>
        <w:fldChar w:fldCharType="end"/>
      </w:r>
      <w:r>
        <w:rPr>
          <w:lang w:val="en-US"/>
        </w:rPr>
        <w:t xml:space="preserve">. </w:t>
      </w:r>
      <w:r w:rsidRPr="00F25D15">
        <w:rPr>
          <w:lang w:val="en-US"/>
        </w:rPr>
        <w:t xml:space="preserve">Despite the promise of automated recognition of species vocalisations, the majority of acoustic analyses still employ manual </w:t>
      </w:r>
      <w:r>
        <w:rPr>
          <w:lang w:val="en-US"/>
        </w:rPr>
        <w:t>identification</w:t>
      </w:r>
      <w:r w:rsidR="003F0873">
        <w:rPr>
          <w:lang w:val="en-US"/>
        </w:rPr>
        <w:t xml:space="preserve"> </w:t>
      </w:r>
      <w:r w:rsidR="003F0873">
        <w:rPr>
          <w:lang w:val="en-US"/>
        </w:rPr>
        <w:fldChar w:fldCharType="begin"/>
      </w:r>
      <w:r w:rsidR="003F0873">
        <w:rPr>
          <w:lang w:val="en-US"/>
        </w:rPr>
        <w:instrText xml:space="preserve"> ADDIN EN.CITE &lt;EndNote&gt;&lt;Cite&gt;&lt;Author&gt;Sugai&lt;/Author&gt;&lt;Year&gt;2019&lt;/Year&gt;&lt;RecNum&gt;119&lt;/RecNum&gt;&lt;DisplayText&gt;(Sugai&lt;style face="italic"&gt; et al.&lt;/style&gt;, 2019)&lt;/DisplayText&gt;&lt;record&gt;&lt;rec-number&gt;119&lt;/rec-number&gt;&lt;foreign-keys&gt;&lt;key app="EN" db-id="w02te9tf3fszviessx8vwxz0dp5xzd5xf20v" timestamp="1604446891"&gt;119&lt;/key&gt;&lt;/foreign-keys&gt;&lt;ref-type name="Journal Article"&gt;17&lt;/ref-type&gt;&lt;contributors&gt;&lt;authors&gt;&lt;author&gt;Sugai, Larissa Sayuri Moreira&lt;/author&gt;&lt;author&gt;Silva, Thiago Sanna Freire&lt;/author&gt;&lt;author&gt;Ribeiro Jr, José Wagner&lt;/author&gt;&lt;author&gt;Llusia, Diego&lt;/author&gt;&lt;/authors&gt;&lt;/contributors&gt;&lt;titles&gt;&lt;title&gt;Terrestrial passive acoustic monitoring: review and perspectives&lt;/title&gt;&lt;secondary-title&gt;BioScience&lt;/secondary-title&gt;&lt;/titles&gt;&lt;periodical&gt;&lt;full-title&gt;BioScience&lt;/full-title&gt;&lt;/periodical&gt;&lt;pages&gt;15-25&lt;/pages&gt;&lt;volume&gt;69&lt;/volume&gt;&lt;number&gt;1&lt;/number&gt;&lt;dates&gt;&lt;year&gt;2019&lt;/year&gt;&lt;/dates&gt;&lt;isbn&gt;0006-3568&lt;/isbn&gt;&lt;urls&gt;&lt;/urls&gt;&lt;/record&gt;&lt;/Cite&gt;&lt;/EndNote&gt;</w:instrText>
      </w:r>
      <w:r w:rsidR="003F0873">
        <w:rPr>
          <w:lang w:val="en-US"/>
        </w:rPr>
        <w:fldChar w:fldCharType="separate"/>
      </w:r>
      <w:r w:rsidR="003F0873">
        <w:rPr>
          <w:noProof/>
          <w:lang w:val="en-US"/>
        </w:rPr>
        <w:t>(Sugai</w:t>
      </w:r>
      <w:r w:rsidR="003F0873" w:rsidRPr="003F0873">
        <w:rPr>
          <w:i/>
          <w:noProof/>
          <w:lang w:val="en-US"/>
        </w:rPr>
        <w:t xml:space="preserve"> et al.</w:t>
      </w:r>
      <w:r w:rsidR="003F0873">
        <w:rPr>
          <w:noProof/>
          <w:lang w:val="en-US"/>
        </w:rPr>
        <w:t>, 2019)</w:t>
      </w:r>
      <w:r w:rsidR="003F0873">
        <w:rPr>
          <w:lang w:val="en-US"/>
        </w:rPr>
        <w:fldChar w:fldCharType="end"/>
      </w:r>
      <w:r>
        <w:rPr>
          <w:lang w:val="en-US"/>
        </w:rPr>
        <w:t xml:space="preserve">, due to the lack of data required to develop </w:t>
      </w:r>
      <w:r w:rsidRPr="00F25D15">
        <w:rPr>
          <w:lang w:val="en-US"/>
        </w:rPr>
        <w:t>deep-learning models of species vocalisations.</w:t>
      </w:r>
      <w:r w:rsidRPr="00BD3851">
        <w:rPr>
          <w:lang w:val="en-US"/>
        </w:rPr>
        <w:t xml:space="preserve"> </w:t>
      </w:r>
      <w:r w:rsidR="004C030C">
        <w:t>While species inventories obtained by manually listening to the audio are useful for estimating biodiversity in small scale studies, this approach does</w:t>
      </w:r>
      <w:r w:rsidR="004C030C" w:rsidRPr="004C030C">
        <w:rPr>
          <w:lang w:val="en-US"/>
        </w:rPr>
        <w:t xml:space="preserve"> </w:t>
      </w:r>
      <w:r w:rsidR="004C030C" w:rsidRPr="00F25D15">
        <w:rPr>
          <w:lang w:val="en-US"/>
        </w:rPr>
        <w:t>not scale</w:t>
      </w:r>
      <w:r w:rsidR="004C030C">
        <w:rPr>
          <w:lang w:val="en-US"/>
        </w:rPr>
        <w:t xml:space="preserve"> well to large acoustic datasets or make use of the continuous data available from passive acoustic monitoring.</w:t>
      </w:r>
      <w:r w:rsidR="001345F7">
        <w:rPr>
          <w:lang w:val="en-US"/>
        </w:rPr>
        <w:t xml:space="preserve"> </w:t>
      </w:r>
      <w:r w:rsidR="00B944EE">
        <w:rPr>
          <w:lang w:val="en-US"/>
        </w:rPr>
        <w:t>Alternative approaches are needed</w:t>
      </w:r>
      <w:r w:rsidR="001345F7">
        <w:rPr>
          <w:lang w:val="en-US"/>
        </w:rPr>
        <w:t xml:space="preserve"> that can take advantage of the large amount of data present in long-term passive recordings while still providing accurate</w:t>
      </w:r>
      <w:r w:rsidR="009A7D7B">
        <w:rPr>
          <w:lang w:val="en-US"/>
        </w:rPr>
        <w:t xml:space="preserve"> estimates of biodiversity.</w:t>
      </w:r>
    </w:p>
    <w:p w14:paraId="4CD0D771" w14:textId="77777777" w:rsidR="00BD3851" w:rsidRPr="00F25D15" w:rsidRDefault="00BD3851" w:rsidP="00F25D15">
      <w:pPr>
        <w:spacing w:after="0" w:line="480" w:lineRule="auto"/>
        <w:rPr>
          <w:lang w:val="en-US"/>
        </w:rPr>
      </w:pPr>
    </w:p>
    <w:p w14:paraId="6CDE3D3F" w14:textId="0AB59767" w:rsidR="00701A2F" w:rsidRDefault="005A3952" w:rsidP="00F25D15">
      <w:pPr>
        <w:spacing w:after="0" w:line="480" w:lineRule="auto"/>
        <w:rPr>
          <w:lang w:val="en-US"/>
        </w:rPr>
      </w:pPr>
      <w:r>
        <w:rPr>
          <w:lang w:val="en-US"/>
        </w:rPr>
        <w:t>Acoustic indices are summaries of acoustic recordings that capture information about soundscapes without the need to determine species identity, and provide a way to monitor biodive</w:t>
      </w:r>
      <w:r w:rsidR="007B54EC">
        <w:rPr>
          <w:lang w:val="en-US"/>
        </w:rPr>
        <w:t xml:space="preserve">rsity from acoustic recordings </w:t>
      </w:r>
      <w:r w:rsidR="007B54EC">
        <w:rPr>
          <w:lang w:val="en-US"/>
        </w:rPr>
        <w:fldChar w:fldCharType="begin"/>
      </w:r>
      <w:r w:rsidR="007B54EC">
        <w:rPr>
          <w:lang w:val="en-US"/>
        </w:rPr>
        <w:instrText xml:space="preserve"> ADDIN EN.CITE &lt;EndNote&gt;&lt;Cite&gt;&lt;Author&gt;Buxton&lt;/Author&gt;&lt;Year&gt;2018&lt;/Year&gt;&lt;RecNum&gt;233&lt;/RecNum&gt;&lt;DisplayText&gt;(Buxton&lt;style face="italic"&gt; et al.&lt;/style&gt;, 2018)&lt;/DisplayText&gt;&lt;record&gt;&lt;rec-number&gt;233&lt;/rec-number&gt;&lt;foreign-keys&gt;&lt;key app="EN" db-id="w02te9tf3fszviessx8vwxz0dp5xzd5xf20v" timestamp="1613534973"&gt;233&lt;/key&gt;&lt;/foreign-keys&gt;&lt;ref-type name="Journal Article"&gt;17&lt;/ref-type&gt;&lt;contributors&gt;&lt;authors&gt;&lt;author&gt;Buxton, Rachel T&lt;/author&gt;&lt;author&gt;McKenna, Megan F&lt;/author&gt;&lt;author&gt;Clapp, Mary&lt;/author&gt;&lt;author&gt;Meyer, Erik&lt;/author&gt;&lt;author&gt;Stabenau, Erik&lt;/author&gt;&lt;author&gt;Angeloni, Lisa M&lt;/author&gt;&lt;author&gt;Crooks, Kevin&lt;/author&gt;&lt;author&gt;Wittemyer, George&lt;/author&gt;&lt;/authors&gt;&lt;/contributors&gt;&lt;titles&gt;&lt;title&gt;Efficacy of extracting indices from large‐scale acoustic recordings to monitor biodiversity&lt;/title&gt;&lt;secondary-title&gt;Conservation Biology&lt;/secondary-title&gt;&lt;/titles&gt;&lt;periodical&gt;&lt;full-title&gt;Conservation Biology&lt;/full-title&gt;&lt;/periodical&gt;&lt;pages&gt;1174-1184&lt;/pages&gt;&lt;volume&gt;32&lt;/volume&gt;&lt;number&gt;5&lt;/number&gt;&lt;dates&gt;&lt;year&gt;2018&lt;/year&gt;&lt;/dates&gt;&lt;isbn&gt;0888-8892&lt;/isbn&gt;&lt;urls&gt;&lt;/urls&gt;&lt;/record&gt;&lt;/Cite&gt;&lt;/EndNote&gt;</w:instrText>
      </w:r>
      <w:r w:rsidR="007B54EC">
        <w:rPr>
          <w:lang w:val="en-US"/>
        </w:rPr>
        <w:fldChar w:fldCharType="separate"/>
      </w:r>
      <w:r w:rsidR="007B54EC">
        <w:rPr>
          <w:noProof/>
          <w:lang w:val="en-US"/>
        </w:rPr>
        <w:t>(Buxton</w:t>
      </w:r>
      <w:r w:rsidR="007B54EC" w:rsidRPr="007B54EC">
        <w:rPr>
          <w:i/>
          <w:noProof/>
          <w:lang w:val="en-US"/>
        </w:rPr>
        <w:t xml:space="preserve"> et al.</w:t>
      </w:r>
      <w:r w:rsidR="007B54EC">
        <w:rPr>
          <w:noProof/>
          <w:lang w:val="en-US"/>
        </w:rPr>
        <w:t>, 2018)</w:t>
      </w:r>
      <w:r w:rsidR="007B54EC">
        <w:rPr>
          <w:lang w:val="en-US"/>
        </w:rPr>
        <w:fldChar w:fldCharType="end"/>
      </w:r>
      <w:r>
        <w:rPr>
          <w:lang w:val="en-US"/>
        </w:rPr>
        <w:t>.</w:t>
      </w:r>
      <w:r w:rsidR="008C7B5B">
        <w:rPr>
          <w:lang w:val="en-US"/>
        </w:rPr>
        <w:t xml:space="preserve"> </w:t>
      </w:r>
      <w:r w:rsidR="008C7B5B">
        <w:t>Over the last 15 years, a great number of acoustic indices have been developed</w:t>
      </w:r>
      <w:r w:rsidR="007B54EC">
        <w:t xml:space="preserve"> </w:t>
      </w:r>
      <w:r w:rsidR="007B54EC">
        <w:fldChar w:fldCharType="begin"/>
      </w:r>
      <w:r w:rsidR="007B54EC">
        <w:instrText xml:space="preserve"> ADDIN EN.CITE &lt;EndNote&gt;&lt;Cite&gt;&lt;Author&gt;Sueur&lt;/Author&gt;&lt;Year&gt;2014&lt;/Year&gt;&lt;RecNum&gt;376&lt;/RecNum&gt;&lt;DisplayText&gt;(Boelman&lt;style face="italic"&gt; et al.&lt;/style&gt;, 2007; Sueur&lt;style face="italic"&gt; et al.&lt;/style&gt;, 2014)&lt;/DisplayText&gt;&lt;record&gt;&lt;rec-number&gt;376&lt;/rec-number&gt;&lt;foreign-keys&gt;&lt;key app="EN" db-id="w02te9tf3fszviessx8vwxz0dp5xzd5xf20v" timestamp="1636943804"&gt;376&lt;/key&gt;&lt;/foreign-keys&gt;&lt;ref-type name="Journal Article"&gt;17&lt;/ref-type&gt;&lt;contributors&gt;&lt;authors&gt;&lt;author&gt;Sueur, Jérôme&lt;/author&gt;&lt;author&gt;Farina, Almo&lt;/author&gt;&lt;author&gt;Gasc, Amandine&lt;/author&gt;&lt;author&gt;Pieretti, Nadia&lt;/author&gt;&lt;author&gt;Pavoine, Sandrine&lt;/author&gt;&lt;/authors&gt;&lt;/contributors&gt;&lt;titles&gt;&lt;title&gt;Acoustic indices for biodiversity assessment and landscape investigation&lt;/title&gt;&lt;secondary-title&gt;Acta Acustica united with Acustica&lt;/secondary-title&gt;&lt;/titles&gt;&lt;periodical&gt;&lt;full-title&gt;Acta Acustica united with Acustica&lt;/full-title&gt;&lt;/periodical&gt;&lt;pages&gt;772-781&lt;/pages&gt;&lt;volume&gt;100&lt;/volume&gt;&lt;number&gt;4&lt;/number&gt;&lt;dates&gt;&lt;year&gt;2014&lt;/year&gt;&lt;/dates&gt;&lt;isbn&gt;1610-1928&lt;/isbn&gt;&lt;urls&gt;&lt;/urls&gt;&lt;/record&gt;&lt;/Cite&gt;&lt;Cite&gt;&lt;Author&gt;Boelman&lt;/Author&gt;&lt;Year&gt;2007&lt;/Year&gt;&lt;RecNum&gt;484&lt;/RecNum&gt;&lt;record&gt;&lt;rec-number&gt;484&lt;/rec-number&gt;&lt;foreign-keys&gt;&lt;key app="EN" db-id="w02te9tf3fszviessx8vwxz0dp5xzd5xf20v" timestamp="1647909241"&gt;484&lt;/key&gt;&lt;/foreign-keys&gt;&lt;ref-type name="Journal Article"&gt;17&lt;/ref-type&gt;&lt;contributors&gt;&lt;authors&gt;&lt;author&gt;Boelman, Natalie T&lt;/author&gt;&lt;author&gt;Asner, Gregory P&lt;/author&gt;&lt;author&gt;Hart, Patrick J&lt;/author&gt;&lt;author&gt;Martin, Roberta E&lt;/author&gt;&lt;/authors&gt;&lt;/contributors&gt;&lt;titles&gt;&lt;title&gt;Multi‐trophic invasion resistance in Hawaii: bioacoustics, field surveys, and airborne remote sensing&lt;/title&gt;&lt;secondary-title&gt;Ecological Applications&lt;/secondary-title&gt;&lt;/titles&gt;&lt;periodical&gt;&lt;full-title&gt;Ecological Applications&lt;/full-title&gt;&lt;/periodical&gt;&lt;pages&gt;2137-2144&lt;/pages&gt;&lt;volume&gt;17&lt;/volume&gt;&lt;number&gt;8&lt;/number&gt;&lt;dates&gt;&lt;year&gt;2007&lt;/year&gt;&lt;/dates&gt;&lt;isbn&gt;1939-5582&lt;/isbn&gt;&lt;urls&gt;&lt;/urls&gt;&lt;/record&gt;&lt;/Cite&gt;&lt;/EndNote&gt;</w:instrText>
      </w:r>
      <w:r w:rsidR="007B54EC">
        <w:fldChar w:fldCharType="separate"/>
      </w:r>
      <w:r w:rsidR="007B54EC">
        <w:rPr>
          <w:noProof/>
        </w:rPr>
        <w:t>(Boelman</w:t>
      </w:r>
      <w:r w:rsidR="007B54EC" w:rsidRPr="007B54EC">
        <w:rPr>
          <w:i/>
          <w:noProof/>
        </w:rPr>
        <w:t xml:space="preserve"> et al.</w:t>
      </w:r>
      <w:r w:rsidR="007B54EC">
        <w:rPr>
          <w:noProof/>
        </w:rPr>
        <w:t>, 2007; Sueur</w:t>
      </w:r>
      <w:r w:rsidR="007B54EC" w:rsidRPr="007B54EC">
        <w:rPr>
          <w:i/>
          <w:noProof/>
        </w:rPr>
        <w:t xml:space="preserve"> et al.</w:t>
      </w:r>
      <w:r w:rsidR="007B54EC">
        <w:rPr>
          <w:noProof/>
        </w:rPr>
        <w:t>, 2014)</w:t>
      </w:r>
      <w:r w:rsidR="007B54EC">
        <w:fldChar w:fldCharType="end"/>
      </w:r>
      <w:r w:rsidR="008C7B5B">
        <w:t>, most of which aim to capture information about th</w:t>
      </w:r>
      <w:r w:rsidR="007B54EC">
        <w:t>e acoustic diversity of a site</w:t>
      </w:r>
      <w:r w:rsidR="008C7B5B">
        <w:t>, with greater acoustic diversity the supposed result of</w:t>
      </w:r>
      <w:r w:rsidR="00714646">
        <w:t xml:space="preserve"> greater species diversity</w:t>
      </w:r>
      <w:r w:rsidR="008C7B5B">
        <w:t>.</w:t>
      </w:r>
      <w:r>
        <w:rPr>
          <w:lang w:val="en-US"/>
        </w:rPr>
        <w:t xml:space="preserve"> </w:t>
      </w:r>
      <w:r w:rsidR="00F25D15">
        <w:rPr>
          <w:lang w:val="en-US"/>
        </w:rPr>
        <w:t>While the use of acoustic indices to compare habitats</w:t>
      </w:r>
      <w:r w:rsidR="007B54EC">
        <w:rPr>
          <w:lang w:val="en-US"/>
        </w:rPr>
        <w:t xml:space="preserve"> has increased in recent years</w:t>
      </w:r>
      <w:r w:rsidR="00F25D15">
        <w:rPr>
          <w:lang w:val="en-US"/>
        </w:rPr>
        <w:t xml:space="preserve">, the ability of acoustic indices to estimate </w:t>
      </w:r>
      <w:r w:rsidR="001158A4">
        <w:rPr>
          <w:lang w:val="en-US"/>
        </w:rPr>
        <w:t>traditional</w:t>
      </w:r>
      <w:r w:rsidR="00F25D15">
        <w:rPr>
          <w:lang w:val="en-US"/>
        </w:rPr>
        <w:t xml:space="preserve"> biodiversity</w:t>
      </w:r>
      <w:r w:rsidR="001158A4">
        <w:rPr>
          <w:lang w:val="en-US"/>
        </w:rPr>
        <w:t xml:space="preserve"> measures</w:t>
      </w:r>
      <w:r w:rsidR="00F25D15">
        <w:rPr>
          <w:lang w:val="en-US"/>
        </w:rPr>
        <w:t xml:space="preserve"> of a location is mixed</w:t>
      </w:r>
      <w:r w:rsidR="007B54EC">
        <w:rPr>
          <w:lang w:val="en-US"/>
        </w:rPr>
        <w:t xml:space="preserve"> </w:t>
      </w:r>
      <w:r w:rsidR="007B54EC">
        <w:rPr>
          <w:lang w:val="en-US"/>
        </w:rPr>
        <w:fldChar w:fldCharType="begin">
          <w:fldData xml:space="preserve">PEVuZE5vdGU+PENpdGU+PEF1dGhvcj5SZXRhbW9zYSBJemFndWlycmU8L0F1dGhvcj48WWVhcj4y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</w:fldData>
        </w:fldChar>
      </w:r>
      <w:r w:rsidR="007B54EC">
        <w:rPr>
          <w:lang w:val="en-US"/>
        </w:rPr>
        <w:instrText xml:space="preserve"> ADDIN EN.CITE </w:instrText>
      </w:r>
      <w:r w:rsidR="007B54EC">
        <w:rPr>
          <w:lang w:val="en-US"/>
        </w:rPr>
        <w:fldChar w:fldCharType="begin">
          <w:fldData xml:space="preserve">PEVuZE5vdGU+PENpdGU+PEF1dGhvcj5SZXRhbW9zYSBJemFndWlycmU8L0F1dGhvcj48WWVhcj4y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</w:fldData>
        </w:fldChar>
      </w:r>
      <w:r w:rsidR="007B54EC">
        <w:rPr>
          <w:lang w:val="en-US"/>
        </w:rPr>
        <w:instrText xml:space="preserve"> ADDIN EN.CITE.DATA </w:instrText>
      </w:r>
      <w:r w:rsidR="007B54EC">
        <w:rPr>
          <w:lang w:val="en-US"/>
        </w:rPr>
      </w:r>
      <w:r w:rsidR="007B54EC">
        <w:rPr>
          <w:lang w:val="en-US"/>
        </w:rPr>
        <w:fldChar w:fldCharType="end"/>
      </w:r>
      <w:r w:rsidR="007B54EC">
        <w:rPr>
          <w:lang w:val="en-US"/>
        </w:rPr>
        <w:fldChar w:fldCharType="separate"/>
      </w:r>
      <w:r w:rsidR="007B54EC">
        <w:rPr>
          <w:noProof/>
          <w:lang w:val="en-US"/>
        </w:rPr>
        <w:t>(Mammides</w:t>
      </w:r>
      <w:r w:rsidR="007B54EC" w:rsidRPr="007B54EC">
        <w:rPr>
          <w:i/>
          <w:noProof/>
          <w:lang w:val="en-US"/>
        </w:rPr>
        <w:t xml:space="preserve"> et al.</w:t>
      </w:r>
      <w:r w:rsidR="007B54EC">
        <w:rPr>
          <w:noProof/>
          <w:lang w:val="en-US"/>
        </w:rPr>
        <w:t>, 2017; Eldridge</w:t>
      </w:r>
      <w:r w:rsidR="007B54EC" w:rsidRPr="007B54EC">
        <w:rPr>
          <w:i/>
          <w:noProof/>
          <w:lang w:val="en-US"/>
        </w:rPr>
        <w:t xml:space="preserve"> et al.</w:t>
      </w:r>
      <w:r w:rsidR="007B54EC">
        <w:rPr>
          <w:noProof/>
          <w:lang w:val="en-US"/>
        </w:rPr>
        <w:t>, 2018; Moreno-Gómez</w:t>
      </w:r>
      <w:r w:rsidR="007B54EC" w:rsidRPr="007B54EC">
        <w:rPr>
          <w:i/>
          <w:noProof/>
          <w:lang w:val="en-US"/>
        </w:rPr>
        <w:t xml:space="preserve"> et al.</w:t>
      </w:r>
      <w:r w:rsidR="007B54EC">
        <w:rPr>
          <w:noProof/>
          <w:lang w:val="en-US"/>
        </w:rPr>
        <w:t>, 2019; Retamosa Izaguirre</w:t>
      </w:r>
      <w:r w:rsidR="007B54EC" w:rsidRPr="007B54EC">
        <w:rPr>
          <w:i/>
          <w:noProof/>
          <w:lang w:val="en-US"/>
        </w:rPr>
        <w:t xml:space="preserve"> et al.</w:t>
      </w:r>
      <w:r w:rsidR="007B54EC">
        <w:rPr>
          <w:noProof/>
          <w:lang w:val="en-US"/>
        </w:rPr>
        <w:t>, 2021)</w:t>
      </w:r>
      <w:r w:rsidR="007B54EC">
        <w:rPr>
          <w:lang w:val="en-US"/>
        </w:rPr>
        <w:fldChar w:fldCharType="end"/>
      </w:r>
      <w:r w:rsidR="00F25D15">
        <w:rPr>
          <w:lang w:val="en-US"/>
        </w:rPr>
        <w:t xml:space="preserve">, and has </w:t>
      </w:r>
      <w:r w:rsidR="009A7D7B">
        <w:rPr>
          <w:lang w:val="en-US"/>
        </w:rPr>
        <w:t>predominately</w:t>
      </w:r>
      <w:r w:rsidR="000A203A">
        <w:rPr>
          <w:lang w:val="en-US"/>
        </w:rPr>
        <w:t xml:space="preserve"> </w:t>
      </w:r>
      <w:r w:rsidR="009A7D7B">
        <w:rPr>
          <w:lang w:val="en-US"/>
        </w:rPr>
        <w:t>been tested using only</w:t>
      </w:r>
      <w:r w:rsidR="00F25D15">
        <w:rPr>
          <w:lang w:val="en-US"/>
        </w:rPr>
        <w:t xml:space="preserve"> birds</w:t>
      </w:r>
      <w:r w:rsidR="009A7D7B">
        <w:rPr>
          <w:lang w:val="en-US"/>
        </w:rPr>
        <w:t xml:space="preserve"> and with study sites located in close proximity</w:t>
      </w:r>
      <w:r w:rsidR="00F25D15">
        <w:rPr>
          <w:lang w:val="en-US"/>
        </w:rPr>
        <w:t xml:space="preserve">. </w:t>
      </w:r>
      <w:r w:rsidR="009A7D7B">
        <w:t>Additionally, the majority of previous work has focused on correlations with single acoustic indices rather than multi-index models</w:t>
      </w:r>
      <w:r w:rsidR="00714646">
        <w:t xml:space="preserve"> </w:t>
      </w:r>
      <w:r w:rsidR="00714646">
        <w:fldChar w:fldCharType="begin"/>
      </w:r>
      <w:r w:rsidR="00714646">
        <w:instrText xml:space="preserve"> ADDIN EN.CITE &lt;EndNote&gt;&lt;Cite&gt;&lt;Author&gt;Buxton&lt;/Author&gt;&lt;Year&gt;2018&lt;/Year&gt;&lt;RecNum&gt;233&lt;/RecNum&gt;&lt;Prefix&gt;but see &lt;/Prefix&gt;&lt;DisplayText&gt;(but see Buxton&lt;style face="italic"&gt; et al.&lt;/style&gt;, 2018)&lt;/DisplayText&gt;&lt;record&gt;&lt;rec-number&gt;233&lt;/rec-number&gt;&lt;foreign-keys&gt;&lt;key app="EN" db-id="w02te9tf3fszviessx8vwxz0dp5xzd5xf20v" timestamp="1613534973"&gt;233&lt;/key&gt;&lt;/foreign-keys&gt;&lt;ref-type name="Journal Article"&gt;17&lt;/ref-type&gt;&lt;contributors&gt;&lt;authors&gt;&lt;author&gt;Buxton, Rachel T&lt;/author&gt;&lt;author&gt;McKenna, Megan F&lt;/author&gt;&lt;author&gt;Clapp, Mary&lt;/author&gt;&lt;author&gt;Meyer, Erik&lt;/author&gt;&lt;author&gt;Stabenau, Erik&lt;/author&gt;&lt;author&gt;Angeloni, Lisa M&lt;/author&gt;&lt;author&gt;Crooks, Kevin&lt;/author&gt;&lt;author&gt;Wittemyer, George&lt;/author&gt;&lt;/authors&gt;&lt;/contributors&gt;&lt;titles&gt;&lt;title&gt;Efficacy of extracting indices from large‐scale acoustic recordings to monitor biodiversity&lt;/title&gt;&lt;secondary-title&gt;Conservation Biology&lt;/secondary-title&gt;&lt;/titles&gt;&lt;periodical&gt;&lt;full-title&gt;Conservation Biology&lt;/full-title&gt;&lt;/periodical&gt;&lt;pages&gt;1174-1184&lt;/pages&gt;&lt;volume&gt;32&lt;/volume&gt;&lt;number&gt;5&lt;/number&gt;&lt;dates&gt;&lt;year&gt;2018&lt;/year&gt;&lt;/dates&gt;&lt;isbn&gt;0888-8892&lt;/isbn&gt;&lt;urls&gt;&lt;/urls&gt;&lt;/record&gt;&lt;/Cite&gt;&lt;/EndNote&gt;</w:instrText>
      </w:r>
      <w:r w:rsidR="00714646">
        <w:fldChar w:fldCharType="separate"/>
      </w:r>
      <w:r w:rsidR="00714646">
        <w:rPr>
          <w:noProof/>
        </w:rPr>
        <w:t>(but see Buxton</w:t>
      </w:r>
      <w:r w:rsidR="00714646" w:rsidRPr="00714646">
        <w:rPr>
          <w:i/>
          <w:noProof/>
        </w:rPr>
        <w:t xml:space="preserve"> et al.</w:t>
      </w:r>
      <w:r w:rsidR="00714646">
        <w:rPr>
          <w:noProof/>
        </w:rPr>
        <w:t>, 2018)</w:t>
      </w:r>
      <w:r w:rsidR="00714646">
        <w:fldChar w:fldCharType="end"/>
      </w:r>
      <w:r w:rsidR="009A7D7B">
        <w:t>.</w:t>
      </w:r>
      <w:r w:rsidR="009A7D7B">
        <w:t xml:space="preserve"> </w:t>
      </w:r>
      <w:r w:rsidR="00956EBC">
        <w:rPr>
          <w:lang w:val="en-US"/>
        </w:rPr>
        <w:t>If</w:t>
      </w:r>
      <w:r w:rsidR="000A203A">
        <w:rPr>
          <w:lang w:val="en-US"/>
        </w:rPr>
        <w:t xml:space="preserve"> acoustic indices are to be useful</w:t>
      </w:r>
      <w:r w:rsidR="00956EBC">
        <w:rPr>
          <w:lang w:val="en-US"/>
        </w:rPr>
        <w:t xml:space="preserve"> in monitoring programs then their ability to</w:t>
      </w:r>
      <w:r w:rsidR="00BD4F62">
        <w:rPr>
          <w:lang w:val="en-US"/>
        </w:rPr>
        <w:t xml:space="preserve"> </w:t>
      </w:r>
      <w:r w:rsidR="00956EBC">
        <w:rPr>
          <w:lang w:val="en-US"/>
        </w:rPr>
        <w:t>provide reliable estimates of</w:t>
      </w:r>
      <w:r w:rsidR="00BD4F62">
        <w:rPr>
          <w:lang w:val="en-US"/>
        </w:rPr>
        <w:t xml:space="preserve"> the</w:t>
      </w:r>
      <w:r w:rsidR="00956EBC">
        <w:rPr>
          <w:lang w:val="en-US"/>
        </w:rPr>
        <w:t xml:space="preserve"> biodiversity of a site needs to be tested</w:t>
      </w:r>
      <w:r w:rsidR="00BD4F62">
        <w:rPr>
          <w:lang w:val="en-US"/>
        </w:rPr>
        <w:t>,</w:t>
      </w:r>
      <w:r w:rsidR="00956EBC">
        <w:rPr>
          <w:lang w:val="en-US"/>
        </w:rPr>
        <w:t xml:space="preserve"> as well as which taxa it works best for</w:t>
      </w:r>
      <w:r w:rsidR="00BB027D">
        <w:rPr>
          <w:lang w:val="en-US"/>
        </w:rPr>
        <w:t xml:space="preserve"> and which</w:t>
      </w:r>
      <w:r w:rsidR="009A7D7B">
        <w:rPr>
          <w:lang w:val="en-US"/>
        </w:rPr>
        <w:t xml:space="preserve"> acoustic</w:t>
      </w:r>
      <w:r w:rsidR="00BB027D">
        <w:rPr>
          <w:lang w:val="en-US"/>
        </w:rPr>
        <w:t xml:space="preserve"> indices are </w:t>
      </w:r>
      <w:r w:rsidR="009A7D7B">
        <w:rPr>
          <w:lang w:val="en-US"/>
        </w:rPr>
        <w:t>most informative</w:t>
      </w:r>
      <w:r w:rsidR="00956EBC">
        <w:rPr>
          <w:lang w:val="en-US"/>
        </w:rPr>
        <w:t>.</w:t>
      </w:r>
    </w:p>
    <w:p w14:paraId="5C116D26" w14:textId="3DDF7780" w:rsidR="00701A2F" w:rsidRDefault="00701A2F" w:rsidP="00701A2F">
      <w:pPr>
        <w:spacing w:after="0" w:line="480" w:lineRule="auto"/>
        <w:rPr>
          <w:lang w:val="en-US"/>
        </w:rPr>
      </w:pPr>
    </w:p>
    <w:p w14:paraId="775EE841" w14:textId="1A5033FE" w:rsidR="00483432" w:rsidRDefault="005D3AC9" w:rsidP="005D3AC9">
      <w:pPr>
        <w:spacing w:after="0" w:line="480" w:lineRule="auto"/>
        <w:rPr>
          <w:lang w:val="en-US"/>
        </w:rPr>
      </w:pPr>
      <w:r>
        <w:rPr>
          <w:lang w:val="en-US"/>
        </w:rPr>
        <w:t>In this study we aimed to test the utility of</w:t>
      </w:r>
      <w:r w:rsidR="00EA7E39">
        <w:rPr>
          <w:lang w:val="en-US"/>
        </w:rPr>
        <w:t xml:space="preserve"> 13</w:t>
      </w:r>
      <w:r>
        <w:rPr>
          <w:lang w:val="en-US"/>
        </w:rPr>
        <w:t xml:space="preserve"> acoustic indices for </w:t>
      </w:r>
      <w:r w:rsidR="0067621F">
        <w:rPr>
          <w:lang w:val="en-US"/>
        </w:rPr>
        <w:t xml:space="preserve">monitoring </w:t>
      </w:r>
      <w:r>
        <w:rPr>
          <w:lang w:val="en-US"/>
        </w:rPr>
        <w:t>vertebrate biodiversity</w:t>
      </w:r>
      <w:r w:rsidR="00956EBC">
        <w:rPr>
          <w:lang w:val="en-US"/>
        </w:rPr>
        <w:t xml:space="preserve"> at a number of sites in the recently deployed Australian Acoustic Observatory</w:t>
      </w:r>
      <w:r w:rsidR="009A7D7B">
        <w:rPr>
          <w:lang w:val="en-US"/>
        </w:rPr>
        <w:t xml:space="preserve"> </w:t>
      </w:r>
      <w:r w:rsidR="009A7D7B">
        <w:rPr>
          <w:lang w:val="en-US"/>
        </w:rPr>
        <w:fldChar w:fldCharType="begin"/>
      </w:r>
      <w:r w:rsidR="009A7D7B">
        <w:rPr>
          <w:lang w:val="en-US"/>
        </w:rPr>
        <w:instrText xml:space="preserve"> ADDIN EN.CITE &lt;EndNote&gt;&lt;Cite&gt;&lt;Author&gt;Roe&lt;/Author&gt;&lt;Year&gt;2021&lt;/Year&gt;&lt;RecNum&gt;483&lt;/RecNum&gt;&lt;DisplayText&gt;(Roe&lt;style face="italic"&gt; et al.&lt;/style&gt;, 2021)&lt;/DisplayText&gt;&lt;record&gt;&lt;rec-number&gt;483&lt;/rec-number&gt;&lt;foreign-keys&gt;&lt;key app="EN" db-id="w02te9tf3fszviessx8vwxz0dp5xzd5xf20v" timestamp="1647908790"&gt;483&lt;/key&gt;&lt;/foreign-keys&gt;&lt;ref-type name="Journal Article"&gt;17&lt;/ref-type&gt;&lt;contributors&gt;&lt;authors&gt;&lt;author&gt;Roe, Paul&lt;/author&gt;&lt;author&gt;Eichinski, Philip&lt;/author&gt;&lt;author&gt;Fuller, Richard A&lt;/author&gt;&lt;author&gt;McDonald, Paul G&lt;/author&gt;&lt;author&gt;Schwarzkopf, Lin&lt;/author&gt;&lt;author&gt;Towsey, Michael&lt;/author&gt;&lt;author&gt;Truskinger, Anthony&lt;/author&gt;&lt;author&gt;Tucker, David&lt;/author&gt;&lt;author&gt;Watson, David M&lt;/author&gt;&lt;/authors&gt;&lt;/contributors&gt;&lt;titles&gt;&lt;title&gt;The Australian acoustic observatory&lt;/title&gt;&lt;secondary-title&gt;Methods in Ecology and Evolution&lt;/secondary-title&gt;&lt;/titles&gt;&lt;periodical&gt;&lt;full-title&gt;Methods in Ecology and Evolution&lt;/full-title&gt;&lt;/periodical&gt;&lt;pages&gt;1802-1808&lt;/pages&gt;&lt;volume&gt;12&lt;/volume&gt;&lt;number&gt;10&lt;/number&gt;&lt;dates&gt;&lt;year&gt;2021&lt;/year&gt;&lt;/dates&gt;&lt;isbn&gt;2041-210X&lt;/isbn&gt;&lt;urls&gt;&lt;/urls&gt;&lt;/record&gt;&lt;/Cite&gt;&lt;/EndNote&gt;</w:instrText>
      </w:r>
      <w:r w:rsidR="009A7D7B">
        <w:rPr>
          <w:lang w:val="en-US"/>
        </w:rPr>
        <w:fldChar w:fldCharType="separate"/>
      </w:r>
      <w:r w:rsidR="009A7D7B">
        <w:rPr>
          <w:noProof/>
          <w:lang w:val="en-US"/>
        </w:rPr>
        <w:t>(Roe</w:t>
      </w:r>
      <w:r w:rsidR="009A7D7B" w:rsidRPr="009A7D7B">
        <w:rPr>
          <w:i/>
          <w:noProof/>
          <w:lang w:val="en-US"/>
        </w:rPr>
        <w:t xml:space="preserve"> et al.</w:t>
      </w:r>
      <w:r w:rsidR="009A7D7B">
        <w:rPr>
          <w:noProof/>
          <w:lang w:val="en-US"/>
        </w:rPr>
        <w:t>, 2021)</w:t>
      </w:r>
      <w:r w:rsidR="009A7D7B">
        <w:rPr>
          <w:lang w:val="en-US"/>
        </w:rPr>
        <w:fldChar w:fldCharType="end"/>
      </w:r>
      <w:r>
        <w:rPr>
          <w:lang w:val="en-US"/>
        </w:rPr>
        <w:t>.</w:t>
      </w:r>
      <w:r w:rsidR="00BD4F62">
        <w:rPr>
          <w:lang w:val="en-US"/>
        </w:rPr>
        <w:t xml:space="preserve"> </w:t>
      </w:r>
      <w:r w:rsidR="00483432">
        <w:rPr>
          <w:lang w:val="en-US"/>
        </w:rPr>
        <w:t>Specifically, we aimed to test individual acoustic indices as well as models containing multiple acoustic indices for</w:t>
      </w:r>
      <w:r w:rsidR="00BD4F62">
        <w:rPr>
          <w:lang w:val="en-US"/>
        </w:rPr>
        <w:t xml:space="preserve"> estimating the traditional biodiversity measures of</w:t>
      </w:r>
      <w:r w:rsidR="00483432">
        <w:rPr>
          <w:lang w:val="en-US"/>
        </w:rPr>
        <w:t xml:space="preserve"> species richness, Shannon’s diversity, and total count</w:t>
      </w:r>
      <w:r w:rsidR="0067621F">
        <w:rPr>
          <w:lang w:val="en-US"/>
        </w:rPr>
        <w:t xml:space="preserve"> of different vertebrate taxonomic groupings</w:t>
      </w:r>
      <w:r w:rsidR="00483432">
        <w:rPr>
          <w:lang w:val="en-US"/>
        </w:rPr>
        <w:t>.</w:t>
      </w:r>
    </w:p>
    <w:p w14:paraId="76466237" w14:textId="77777777" w:rsidR="00477CC5" w:rsidRDefault="00477CC5">
      <w:pPr>
        <w:rPr>
          <w:b/>
          <w:lang w:val="en-US"/>
        </w:rPr>
      </w:pPr>
    </w:p>
    <w:p w14:paraId="70BFC51A" w14:textId="77777777" w:rsidR="003B6164" w:rsidRDefault="003B6164">
      <w:pPr>
        <w:rPr>
          <w:b/>
          <w:lang w:val="en-US"/>
        </w:rPr>
      </w:pPr>
      <w:r>
        <w:rPr>
          <w:b/>
          <w:lang w:val="en-US"/>
        </w:rPr>
        <w:br w:type="page"/>
      </w:r>
    </w:p>
    <w:p w14:paraId="2C05D684" w14:textId="0892547C" w:rsidR="0026518D" w:rsidRDefault="0026518D">
      <w:pPr>
        <w:rPr>
          <w:b/>
          <w:lang w:val="en-US"/>
        </w:rPr>
      </w:pPr>
      <w:r w:rsidRPr="0026518D">
        <w:rPr>
          <w:b/>
          <w:lang w:val="en-US"/>
        </w:rPr>
        <w:lastRenderedPageBreak/>
        <w:t>Methods</w:t>
      </w:r>
    </w:p>
    <w:p w14:paraId="69AB052B" w14:textId="7D793C3E" w:rsidR="00D90F37" w:rsidRDefault="00D90F37">
      <w:pPr>
        <w:rPr>
          <w:i/>
          <w:lang w:val="en-US"/>
        </w:rPr>
      </w:pPr>
      <w:r>
        <w:rPr>
          <w:i/>
          <w:lang w:val="en-US"/>
        </w:rPr>
        <w:t>Study sites</w:t>
      </w:r>
    </w:p>
    <w:p w14:paraId="6990778A" w14:textId="411DEE96" w:rsidR="00FA53AF" w:rsidRPr="005F5B40" w:rsidRDefault="007A64F1" w:rsidP="005F5B40">
      <w:pPr>
        <w:spacing w:after="0" w:line="480" w:lineRule="auto"/>
        <w:rPr>
          <w:szCs w:val="24"/>
          <w:lang w:val="en-US"/>
        </w:rPr>
      </w:pPr>
      <w:r>
        <w:rPr>
          <w:szCs w:val="24"/>
          <w:lang w:val="en-US"/>
        </w:rPr>
        <w:t>We surveyed six sites</w:t>
      </w:r>
      <w:r w:rsidR="005F5B40">
        <w:rPr>
          <w:szCs w:val="24"/>
          <w:lang w:val="en-US"/>
        </w:rPr>
        <w:t xml:space="preserve"> distributed along the east coast of Australia</w:t>
      </w:r>
      <w:r>
        <w:rPr>
          <w:szCs w:val="24"/>
          <w:lang w:val="en-US"/>
        </w:rPr>
        <w:t xml:space="preserve"> that </w:t>
      </w:r>
      <w:r w:rsidR="005F5B40">
        <w:rPr>
          <w:szCs w:val="24"/>
          <w:lang w:val="en-US"/>
        </w:rPr>
        <w:t>form</w:t>
      </w:r>
      <w:r>
        <w:rPr>
          <w:szCs w:val="24"/>
          <w:lang w:val="en-US"/>
        </w:rPr>
        <w:t xml:space="preserve"> part of the Australian Acoustic Observatory </w:t>
      </w:r>
      <w:r w:rsidR="002A07ED">
        <w:rPr>
          <w:szCs w:val="24"/>
          <w:lang w:val="en-US"/>
        </w:rPr>
        <w:fldChar w:fldCharType="begin"/>
      </w:r>
      <w:r w:rsidR="001F45FF">
        <w:rPr>
          <w:szCs w:val="24"/>
          <w:lang w:val="en-US"/>
        </w:rPr>
        <w:instrText xml:space="preserve"> ADDIN EN.CITE &lt;EndNote&gt;&lt;Cite&gt;&lt;Author&gt;Roe&lt;/Author&gt;&lt;Year&gt;2021&lt;/Year&gt;&lt;RecNum&gt;483&lt;/RecNum&gt;&lt;Suffix&gt;`; Figure 1&lt;/Suffix&gt;&lt;DisplayText&gt;(Roe&lt;style face="italic"&gt; et al.&lt;/style&gt;, 2021; Figure 1)&lt;/DisplayText&gt;&lt;record&gt;&lt;rec-number&gt;483&lt;/rec-number&gt;&lt;foreign-keys&gt;&lt;key app="EN" db-id="w02te9tf3fszviessx8vwxz0dp5xzd5xf20v" timestamp="1647908790"&gt;483&lt;/key&gt;&lt;/foreign-keys&gt;&lt;ref-type name="Journal Article"&gt;17&lt;/ref-type&gt;&lt;contributors&gt;&lt;authors&gt;&lt;author&gt;Roe, Paul&lt;/author&gt;&lt;author&gt;Eichinski, Philip&lt;/author&gt;&lt;author&gt;Fuller, Richard A&lt;/author&gt;&lt;author&gt;McDonald, Paul G&lt;/author&gt;&lt;author&gt;Schwarzkopf, Lin&lt;/author&gt;&lt;author&gt;Towsey, Michael&lt;/author&gt;&lt;author&gt;Truskinger, Anthony&lt;/author&gt;&lt;author&gt;Tucker, David&lt;/author&gt;&lt;author&gt;Watson, David M&lt;/author&gt;&lt;/authors&gt;&lt;/contributors&gt;&lt;titles&gt;&lt;title&gt;The Australian acoustic observatory&lt;/title&gt;&lt;secondary-title&gt;Methods in Ecology and Evolution&lt;/secondary-title&gt;&lt;/titles&gt;&lt;periodical&gt;&lt;full-title&gt;Methods in Ecology and Evolution&lt;/full-title&gt;&lt;/periodical&gt;&lt;pages&gt;1802-1808&lt;/pages&gt;&lt;volume&gt;12&lt;/volume&gt;&lt;number&gt;10&lt;/number&gt;&lt;dates&gt;&lt;year&gt;2021&lt;/year&gt;&lt;/dates&gt;&lt;isbn&gt;2041-210X&lt;/isbn&gt;&lt;urls&gt;&lt;/urls&gt;&lt;/record&gt;&lt;/Cite&gt;&lt;/EndNote&gt;</w:instrText>
      </w:r>
      <w:r w:rsidR="002A07ED">
        <w:rPr>
          <w:szCs w:val="24"/>
          <w:lang w:val="en-US"/>
        </w:rPr>
        <w:fldChar w:fldCharType="separate"/>
      </w:r>
      <w:r w:rsidR="001F45FF">
        <w:rPr>
          <w:noProof/>
          <w:szCs w:val="24"/>
          <w:lang w:val="en-US"/>
        </w:rPr>
        <w:t>(Roe</w:t>
      </w:r>
      <w:r w:rsidR="001F45FF" w:rsidRPr="001F45FF">
        <w:rPr>
          <w:i/>
          <w:noProof/>
          <w:szCs w:val="24"/>
          <w:lang w:val="en-US"/>
        </w:rPr>
        <w:t xml:space="preserve"> et al.</w:t>
      </w:r>
      <w:r w:rsidR="001F45FF">
        <w:rPr>
          <w:noProof/>
          <w:szCs w:val="24"/>
          <w:lang w:val="en-US"/>
        </w:rPr>
        <w:t>, 2021; Figure 1)</w:t>
      </w:r>
      <w:r w:rsidR="002A07ED">
        <w:rPr>
          <w:szCs w:val="24"/>
          <w:lang w:val="en-US"/>
        </w:rPr>
        <w:fldChar w:fldCharType="end"/>
      </w:r>
      <w:r w:rsidR="002A07ED">
        <w:rPr>
          <w:szCs w:val="24"/>
          <w:lang w:val="en-US"/>
        </w:rPr>
        <w:t xml:space="preserve">. </w:t>
      </w:r>
      <w:commentRangeStart w:id="0"/>
      <w:r>
        <w:rPr>
          <w:szCs w:val="24"/>
          <w:lang w:val="en-US"/>
        </w:rPr>
        <w:t>Each</w:t>
      </w:r>
      <w:commentRangeEnd w:id="0"/>
      <w:r w:rsidR="002F5829">
        <w:rPr>
          <w:rStyle w:val="CommentReference"/>
        </w:rPr>
        <w:commentReference w:id="0"/>
      </w:r>
      <w:r>
        <w:rPr>
          <w:szCs w:val="24"/>
          <w:lang w:val="en-US"/>
        </w:rPr>
        <w:t xml:space="preserve"> site contained four 100 x 100 m plots. Plots were arranged in pairs (500–5000 m between pairs), and each pair contained a wet plot (≤50 m from a body of water) and dry plot (≥50 m from a body of water and (500–5000 m from the wet plot). When possible </w:t>
      </w:r>
      <w:r w:rsidR="005F5B40">
        <w:rPr>
          <w:szCs w:val="24"/>
          <w:lang w:val="en-US"/>
        </w:rPr>
        <w:t>each site was surveyed twice</w:t>
      </w:r>
      <w:r>
        <w:rPr>
          <w:szCs w:val="24"/>
          <w:lang w:val="en-US"/>
        </w:rPr>
        <w:t xml:space="preserve"> in 2021. Each survey lasted for seven days (excluding setup days), and all four plots within a site were surveyed simultaneously.</w:t>
      </w:r>
    </w:p>
    <w:p w14:paraId="70D36499" w14:textId="77777777" w:rsidR="000F51AB" w:rsidRDefault="000F51AB" w:rsidP="000F51AB">
      <w:pPr>
        <w:keepNext/>
      </w:pPr>
      <w:r>
        <w:rPr>
          <w:noProof/>
          <w:color w:val="FF0000"/>
          <w:lang w:eastAsia="en-AU"/>
        </w:rPr>
        <w:lastRenderedPageBreak/>
        <w:drawing>
          <wp:inline distT="0" distB="0" distL="0" distR="0" wp14:anchorId="09CEB674" wp14:editId="336346CE">
            <wp:extent cx="4680000" cy="46800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ySiteLocatio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00" cy="4680000"/>
                    </a:xfrm>
                    <a:prstGeom prst="rect">
                      <a:avLst/>
                    </a:prstGeom>
                  </pic:spPr>
                </pic:pic>
              </a:graphicData>
            </a:graphic>
          </wp:inline>
        </w:drawing>
      </w:r>
    </w:p>
    <w:p w14:paraId="33C8581A" w14:textId="7B0791B2" w:rsidR="000F51AB" w:rsidRPr="000F51AB" w:rsidRDefault="000F51AB" w:rsidP="000F51AB">
      <w:pPr>
        <w:pStyle w:val="Caption"/>
        <w:rPr>
          <w:i w:val="0"/>
        </w:rPr>
      </w:pPr>
      <w:r>
        <w:t xml:space="preserve">Figure </w:t>
      </w:r>
      <w:fldSimple w:instr=" SEQ Figure \* ARABIC ">
        <w:r w:rsidR="00481266">
          <w:rPr>
            <w:noProof/>
          </w:rPr>
          <w:t>1</w:t>
        </w:r>
      </w:fldSimple>
      <w:r>
        <w:t xml:space="preserve">. </w:t>
      </w:r>
      <w:r>
        <w:rPr>
          <w:i w:val="0"/>
        </w:rPr>
        <w:t xml:space="preserve">Map of the six study locations. Each location had 4 </w:t>
      </w:r>
      <w:commentRangeStart w:id="1"/>
      <w:r>
        <w:rPr>
          <w:i w:val="0"/>
        </w:rPr>
        <w:t>plots</w:t>
      </w:r>
      <w:commentRangeEnd w:id="1"/>
      <w:r w:rsidR="00DC2B18">
        <w:rPr>
          <w:rStyle w:val="CommentReference"/>
          <w:i w:val="0"/>
          <w:iCs w:val="0"/>
        </w:rPr>
        <w:commentReference w:id="1"/>
      </w:r>
      <w:r>
        <w:rPr>
          <w:i w:val="0"/>
        </w:rPr>
        <w:t>.</w:t>
      </w:r>
    </w:p>
    <w:p w14:paraId="7D67F3CD" w14:textId="0DB84247" w:rsidR="000F51AB" w:rsidRPr="00D90F37" w:rsidRDefault="000F51AB">
      <w:pPr>
        <w:rPr>
          <w:color w:val="FF0000"/>
          <w:lang w:val="en-US"/>
        </w:rPr>
      </w:pPr>
    </w:p>
    <w:p w14:paraId="654E1DA5" w14:textId="77777777" w:rsidR="005F5B40" w:rsidRDefault="005F5B40" w:rsidP="005F5B40">
      <w:pPr>
        <w:rPr>
          <w:color w:val="FF0000"/>
          <w:lang w:val="en-US"/>
        </w:rPr>
      </w:pPr>
    </w:p>
    <w:p w14:paraId="00D42AB9" w14:textId="217F2C8F" w:rsidR="005F5B40" w:rsidRDefault="005F5B40" w:rsidP="005F5B40">
      <w:pPr>
        <w:pStyle w:val="Caption"/>
        <w:keepNext/>
      </w:pPr>
      <w:r>
        <w:t xml:space="preserve">Table </w:t>
      </w:r>
      <w:fldSimple w:instr=" SEQ Table \* ARABIC ">
        <w:r>
          <w:rPr>
            <w:noProof/>
          </w:rPr>
          <w:t>1</w:t>
        </w:r>
      </w:fldSimple>
      <w:r>
        <w:t xml:space="preserve">. </w:t>
      </w:r>
      <w:r>
        <w:rPr>
          <w:i w:val="0"/>
        </w:rPr>
        <w:t xml:space="preserve">Table of study sites, survey dates, and the total number of surveys with </w:t>
      </w:r>
      <w:r w:rsidR="00EA7E39">
        <w:rPr>
          <w:i w:val="0"/>
        </w:rPr>
        <w:t>seven</w:t>
      </w:r>
      <w:r>
        <w:rPr>
          <w:i w:val="0"/>
        </w:rPr>
        <w:t xml:space="preserve"> days of matched vertebrate survey and acoustic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2889"/>
        <w:gridCol w:w="2890"/>
        <w:gridCol w:w="1938"/>
      </w:tblGrid>
      <w:tr w:rsidR="005F5B40" w14:paraId="412F6008" w14:textId="77777777" w:rsidTr="00157EB5">
        <w:tc>
          <w:tcPr>
            <w:tcW w:w="1309" w:type="dxa"/>
            <w:tcBorders>
              <w:top w:val="double" w:sz="4" w:space="0" w:color="auto"/>
              <w:bottom w:val="single" w:sz="4" w:space="0" w:color="auto"/>
            </w:tcBorders>
            <w:vAlign w:val="center"/>
          </w:tcPr>
          <w:p w14:paraId="66779E45" w14:textId="77777777" w:rsidR="005F5B40" w:rsidRPr="009E2F60" w:rsidRDefault="005F5B40" w:rsidP="00157EB5">
            <w:pPr>
              <w:jc w:val="center"/>
              <w:rPr>
                <w:lang w:val="en-US"/>
              </w:rPr>
            </w:pPr>
            <w:r w:rsidRPr="009E2F60">
              <w:rPr>
                <w:lang w:val="en-US"/>
              </w:rPr>
              <w:t>Site name</w:t>
            </w:r>
          </w:p>
        </w:tc>
        <w:tc>
          <w:tcPr>
            <w:tcW w:w="2889" w:type="dxa"/>
            <w:tcBorders>
              <w:top w:val="double" w:sz="4" w:space="0" w:color="auto"/>
              <w:bottom w:val="single" w:sz="4" w:space="0" w:color="auto"/>
            </w:tcBorders>
            <w:vAlign w:val="center"/>
          </w:tcPr>
          <w:p w14:paraId="15FFBD93" w14:textId="77777777" w:rsidR="005F5B40" w:rsidRPr="009E2F60" w:rsidRDefault="005F5B40" w:rsidP="00157EB5">
            <w:pPr>
              <w:jc w:val="center"/>
              <w:rPr>
                <w:lang w:val="en-US"/>
              </w:rPr>
            </w:pPr>
            <w:r w:rsidRPr="009E2F60">
              <w:rPr>
                <w:lang w:val="en-US"/>
              </w:rPr>
              <w:t>Survey dates - Trip 1</w:t>
            </w:r>
          </w:p>
        </w:tc>
        <w:tc>
          <w:tcPr>
            <w:tcW w:w="2890" w:type="dxa"/>
            <w:tcBorders>
              <w:top w:val="double" w:sz="4" w:space="0" w:color="auto"/>
              <w:bottom w:val="single" w:sz="4" w:space="0" w:color="auto"/>
            </w:tcBorders>
            <w:vAlign w:val="center"/>
          </w:tcPr>
          <w:p w14:paraId="0F185CB0" w14:textId="77777777" w:rsidR="005F5B40" w:rsidRPr="009E2F60" w:rsidRDefault="005F5B40" w:rsidP="00157EB5">
            <w:pPr>
              <w:jc w:val="center"/>
              <w:rPr>
                <w:lang w:val="en-US"/>
              </w:rPr>
            </w:pPr>
            <w:r w:rsidRPr="009E2F60">
              <w:rPr>
                <w:lang w:val="en-US"/>
              </w:rPr>
              <w:t>Survey dates - Trip 2</w:t>
            </w:r>
          </w:p>
        </w:tc>
        <w:tc>
          <w:tcPr>
            <w:tcW w:w="1938" w:type="dxa"/>
            <w:tcBorders>
              <w:top w:val="double" w:sz="4" w:space="0" w:color="auto"/>
              <w:bottom w:val="single" w:sz="4" w:space="0" w:color="auto"/>
            </w:tcBorders>
            <w:vAlign w:val="center"/>
          </w:tcPr>
          <w:p w14:paraId="34A88CD4" w14:textId="77777777" w:rsidR="005F5B40" w:rsidRPr="009E2F60" w:rsidRDefault="005F5B40" w:rsidP="00157EB5">
            <w:pPr>
              <w:jc w:val="center"/>
              <w:rPr>
                <w:lang w:val="en-US"/>
              </w:rPr>
            </w:pPr>
            <w:r w:rsidRPr="009E2F60">
              <w:rPr>
                <w:lang w:val="en-US"/>
              </w:rPr>
              <w:t>Total number of</w:t>
            </w:r>
            <w:r>
              <w:rPr>
                <w:lang w:val="en-US"/>
              </w:rPr>
              <w:t xml:space="preserve"> matched</w:t>
            </w:r>
            <w:r w:rsidRPr="009E2F60">
              <w:rPr>
                <w:lang w:val="en-US"/>
              </w:rPr>
              <w:t xml:space="preserve"> </w:t>
            </w:r>
            <w:r>
              <w:rPr>
                <w:lang w:val="en-US"/>
              </w:rPr>
              <w:t>surveys</w:t>
            </w:r>
          </w:p>
        </w:tc>
      </w:tr>
      <w:tr w:rsidR="005F5B40" w14:paraId="7161F53E" w14:textId="77777777" w:rsidTr="00157EB5">
        <w:tc>
          <w:tcPr>
            <w:tcW w:w="1309" w:type="dxa"/>
            <w:tcBorders>
              <w:top w:val="single" w:sz="4" w:space="0" w:color="auto"/>
            </w:tcBorders>
            <w:vAlign w:val="center"/>
          </w:tcPr>
          <w:p w14:paraId="5183E387" w14:textId="77777777" w:rsidR="005F5B40" w:rsidRPr="009E2F60" w:rsidRDefault="005F5B40" w:rsidP="00157EB5">
            <w:pPr>
              <w:jc w:val="center"/>
              <w:rPr>
                <w:lang w:val="en-US"/>
              </w:rPr>
            </w:pPr>
            <w:r w:rsidRPr="009E2F60">
              <w:rPr>
                <w:lang w:val="en-US"/>
              </w:rPr>
              <w:t>Tarcutta</w:t>
            </w:r>
          </w:p>
        </w:tc>
        <w:tc>
          <w:tcPr>
            <w:tcW w:w="2889" w:type="dxa"/>
            <w:tcBorders>
              <w:top w:val="single" w:sz="4" w:space="0" w:color="auto"/>
            </w:tcBorders>
            <w:vAlign w:val="center"/>
          </w:tcPr>
          <w:p w14:paraId="4BBC9CF7" w14:textId="77777777" w:rsidR="005F5B40" w:rsidRPr="009E2F60" w:rsidRDefault="005F5B40" w:rsidP="00157EB5">
            <w:pPr>
              <w:jc w:val="center"/>
              <w:rPr>
                <w:lang w:val="en-US"/>
              </w:rPr>
            </w:pPr>
            <w:r>
              <w:rPr>
                <w:lang w:val="en-US"/>
              </w:rPr>
              <w:t>2021-04-29 – 2021-05-06</w:t>
            </w:r>
          </w:p>
        </w:tc>
        <w:tc>
          <w:tcPr>
            <w:tcW w:w="2890" w:type="dxa"/>
            <w:tcBorders>
              <w:top w:val="single" w:sz="4" w:space="0" w:color="auto"/>
            </w:tcBorders>
            <w:vAlign w:val="center"/>
          </w:tcPr>
          <w:p w14:paraId="1DDE914A" w14:textId="77777777" w:rsidR="005F5B40" w:rsidRPr="009E2F60" w:rsidRDefault="005F5B40" w:rsidP="00157EB5">
            <w:pPr>
              <w:jc w:val="center"/>
              <w:rPr>
                <w:lang w:val="en-US"/>
              </w:rPr>
            </w:pPr>
            <w:r>
              <w:rPr>
                <w:lang w:val="en-US"/>
              </w:rPr>
              <w:t>2021-10-18 – 2021-10-25</w:t>
            </w:r>
          </w:p>
        </w:tc>
        <w:tc>
          <w:tcPr>
            <w:tcW w:w="1938" w:type="dxa"/>
            <w:tcBorders>
              <w:top w:val="single" w:sz="4" w:space="0" w:color="auto"/>
            </w:tcBorders>
            <w:vAlign w:val="center"/>
          </w:tcPr>
          <w:p w14:paraId="7E788A63" w14:textId="77777777" w:rsidR="005F5B40" w:rsidRPr="009E2F60" w:rsidRDefault="005F5B40" w:rsidP="00157EB5">
            <w:pPr>
              <w:jc w:val="center"/>
              <w:rPr>
                <w:lang w:val="en-US"/>
              </w:rPr>
            </w:pPr>
            <w:r>
              <w:rPr>
                <w:lang w:val="en-US"/>
              </w:rPr>
              <w:t>8</w:t>
            </w:r>
          </w:p>
        </w:tc>
      </w:tr>
      <w:tr w:rsidR="005F5B40" w14:paraId="5B4067AA" w14:textId="77777777" w:rsidTr="00157EB5">
        <w:tc>
          <w:tcPr>
            <w:tcW w:w="1309" w:type="dxa"/>
            <w:vAlign w:val="center"/>
          </w:tcPr>
          <w:p w14:paraId="560A4056" w14:textId="77777777" w:rsidR="005F5B40" w:rsidRPr="009E2F60" w:rsidRDefault="005F5B40" w:rsidP="00157EB5">
            <w:pPr>
              <w:jc w:val="center"/>
              <w:rPr>
                <w:lang w:val="en-US"/>
              </w:rPr>
            </w:pPr>
            <w:r w:rsidRPr="009E2F60">
              <w:rPr>
                <w:lang w:val="en-US"/>
              </w:rPr>
              <w:t>Duval</w:t>
            </w:r>
          </w:p>
        </w:tc>
        <w:tc>
          <w:tcPr>
            <w:tcW w:w="2889" w:type="dxa"/>
            <w:vAlign w:val="center"/>
          </w:tcPr>
          <w:p w14:paraId="625303F9" w14:textId="77777777" w:rsidR="005F5B40" w:rsidRPr="009E2F60" w:rsidRDefault="005F5B40" w:rsidP="00157EB5">
            <w:pPr>
              <w:jc w:val="center"/>
              <w:rPr>
                <w:lang w:val="en-US"/>
              </w:rPr>
            </w:pPr>
            <w:r>
              <w:rPr>
                <w:lang w:val="en-US"/>
              </w:rPr>
              <w:t>2021-04-18 – 2021-04-25</w:t>
            </w:r>
          </w:p>
        </w:tc>
        <w:tc>
          <w:tcPr>
            <w:tcW w:w="2890" w:type="dxa"/>
            <w:vAlign w:val="center"/>
          </w:tcPr>
          <w:p w14:paraId="25CC5468" w14:textId="77777777" w:rsidR="005F5B40" w:rsidRPr="009E2F60" w:rsidRDefault="005F5B40" w:rsidP="00157EB5">
            <w:pPr>
              <w:jc w:val="center"/>
              <w:rPr>
                <w:lang w:val="en-US"/>
              </w:rPr>
            </w:pPr>
            <w:r>
              <w:rPr>
                <w:lang w:val="en-US"/>
              </w:rPr>
              <w:t>NA</w:t>
            </w:r>
          </w:p>
        </w:tc>
        <w:tc>
          <w:tcPr>
            <w:tcW w:w="1938" w:type="dxa"/>
            <w:vAlign w:val="center"/>
          </w:tcPr>
          <w:p w14:paraId="2ACED14E" w14:textId="77777777" w:rsidR="005F5B40" w:rsidRPr="009E2F60" w:rsidRDefault="005F5B40" w:rsidP="00157EB5">
            <w:pPr>
              <w:jc w:val="center"/>
              <w:rPr>
                <w:lang w:val="en-US"/>
              </w:rPr>
            </w:pPr>
            <w:r>
              <w:rPr>
                <w:lang w:val="en-US"/>
              </w:rPr>
              <w:t>4</w:t>
            </w:r>
          </w:p>
        </w:tc>
      </w:tr>
      <w:tr w:rsidR="005F5B40" w14:paraId="12753C09" w14:textId="77777777" w:rsidTr="00157EB5">
        <w:tc>
          <w:tcPr>
            <w:tcW w:w="1309" w:type="dxa"/>
            <w:vAlign w:val="center"/>
          </w:tcPr>
          <w:p w14:paraId="50D5C5CA" w14:textId="77777777" w:rsidR="005F5B40" w:rsidRPr="009E2F60" w:rsidRDefault="005F5B40" w:rsidP="00157EB5">
            <w:pPr>
              <w:jc w:val="center"/>
              <w:rPr>
                <w:lang w:val="en-US"/>
              </w:rPr>
            </w:pPr>
            <w:r w:rsidRPr="009E2F60">
              <w:rPr>
                <w:lang w:val="en-US"/>
              </w:rPr>
              <w:t>Mourachan</w:t>
            </w:r>
          </w:p>
        </w:tc>
        <w:tc>
          <w:tcPr>
            <w:tcW w:w="2889" w:type="dxa"/>
            <w:vAlign w:val="center"/>
          </w:tcPr>
          <w:p w14:paraId="3411B8D7" w14:textId="77777777" w:rsidR="005F5B40" w:rsidRPr="009E2F60" w:rsidRDefault="005F5B40" w:rsidP="00157EB5">
            <w:pPr>
              <w:jc w:val="center"/>
              <w:rPr>
                <w:lang w:val="en-US"/>
              </w:rPr>
            </w:pPr>
            <w:r>
              <w:rPr>
                <w:lang w:val="en-US"/>
              </w:rPr>
              <w:t>2021-05-09 – 2021-05-16</w:t>
            </w:r>
          </w:p>
        </w:tc>
        <w:tc>
          <w:tcPr>
            <w:tcW w:w="2890" w:type="dxa"/>
            <w:vAlign w:val="center"/>
          </w:tcPr>
          <w:p w14:paraId="26ECDD82" w14:textId="77777777" w:rsidR="005F5B40" w:rsidRPr="009E2F60" w:rsidRDefault="005F5B40" w:rsidP="00157EB5">
            <w:pPr>
              <w:jc w:val="center"/>
              <w:rPr>
                <w:lang w:val="en-US"/>
              </w:rPr>
            </w:pPr>
            <w:r>
              <w:rPr>
                <w:lang w:val="en-US"/>
              </w:rPr>
              <w:t>NA</w:t>
            </w:r>
          </w:p>
        </w:tc>
        <w:tc>
          <w:tcPr>
            <w:tcW w:w="1938" w:type="dxa"/>
            <w:vAlign w:val="center"/>
          </w:tcPr>
          <w:p w14:paraId="67FA900D" w14:textId="77777777" w:rsidR="005F5B40" w:rsidRPr="009E2F60" w:rsidRDefault="005F5B40" w:rsidP="00157EB5">
            <w:pPr>
              <w:jc w:val="center"/>
              <w:rPr>
                <w:lang w:val="en-US"/>
              </w:rPr>
            </w:pPr>
            <w:r>
              <w:rPr>
                <w:lang w:val="en-US"/>
              </w:rPr>
              <w:t>3</w:t>
            </w:r>
          </w:p>
        </w:tc>
      </w:tr>
      <w:tr w:rsidR="005F5B40" w14:paraId="3666EB06" w14:textId="77777777" w:rsidTr="00157EB5">
        <w:tc>
          <w:tcPr>
            <w:tcW w:w="1309" w:type="dxa"/>
            <w:vAlign w:val="center"/>
          </w:tcPr>
          <w:p w14:paraId="368CDBAB" w14:textId="77777777" w:rsidR="005F5B40" w:rsidRPr="009E2F60" w:rsidRDefault="005F5B40" w:rsidP="00157EB5">
            <w:pPr>
              <w:jc w:val="center"/>
              <w:rPr>
                <w:lang w:val="en-US"/>
              </w:rPr>
            </w:pPr>
            <w:r w:rsidRPr="009E2F60">
              <w:rPr>
                <w:lang w:val="en-US"/>
              </w:rPr>
              <w:t>Wambiana</w:t>
            </w:r>
          </w:p>
        </w:tc>
        <w:tc>
          <w:tcPr>
            <w:tcW w:w="2889" w:type="dxa"/>
            <w:vAlign w:val="center"/>
          </w:tcPr>
          <w:p w14:paraId="54D40404" w14:textId="77777777" w:rsidR="005F5B40" w:rsidRPr="009E2F60" w:rsidRDefault="005F5B40" w:rsidP="00157EB5">
            <w:pPr>
              <w:jc w:val="center"/>
              <w:rPr>
                <w:lang w:val="en-US"/>
              </w:rPr>
            </w:pPr>
            <w:r>
              <w:rPr>
                <w:lang w:val="en-US"/>
              </w:rPr>
              <w:t>2021-07-05 – 2021-07-12</w:t>
            </w:r>
          </w:p>
        </w:tc>
        <w:tc>
          <w:tcPr>
            <w:tcW w:w="2890" w:type="dxa"/>
            <w:vAlign w:val="center"/>
          </w:tcPr>
          <w:p w14:paraId="64AADF93" w14:textId="77777777" w:rsidR="005F5B40" w:rsidRPr="009E2F60" w:rsidRDefault="005F5B40" w:rsidP="00157EB5">
            <w:pPr>
              <w:jc w:val="center"/>
              <w:rPr>
                <w:lang w:val="en-US"/>
              </w:rPr>
            </w:pPr>
            <w:r>
              <w:rPr>
                <w:lang w:val="en-US"/>
              </w:rPr>
              <w:t>2021-11-09 – 2021-11-16</w:t>
            </w:r>
          </w:p>
        </w:tc>
        <w:tc>
          <w:tcPr>
            <w:tcW w:w="1938" w:type="dxa"/>
            <w:vAlign w:val="center"/>
          </w:tcPr>
          <w:p w14:paraId="0A4FE73E" w14:textId="77777777" w:rsidR="005F5B40" w:rsidRPr="009E2F60" w:rsidRDefault="005F5B40" w:rsidP="00157EB5">
            <w:pPr>
              <w:jc w:val="center"/>
              <w:rPr>
                <w:lang w:val="en-US"/>
              </w:rPr>
            </w:pPr>
            <w:r>
              <w:rPr>
                <w:lang w:val="en-US"/>
              </w:rPr>
              <w:t>7</w:t>
            </w:r>
          </w:p>
        </w:tc>
      </w:tr>
      <w:tr w:rsidR="005F5B40" w14:paraId="4E899859" w14:textId="77777777" w:rsidTr="00157EB5">
        <w:tc>
          <w:tcPr>
            <w:tcW w:w="1309" w:type="dxa"/>
            <w:vAlign w:val="center"/>
          </w:tcPr>
          <w:p w14:paraId="2553132F" w14:textId="77777777" w:rsidR="005F5B40" w:rsidRPr="009E2F60" w:rsidRDefault="005F5B40" w:rsidP="00157EB5">
            <w:pPr>
              <w:jc w:val="center"/>
              <w:rPr>
                <w:lang w:val="en-US"/>
              </w:rPr>
            </w:pPr>
            <w:r w:rsidRPr="009E2F60">
              <w:rPr>
                <w:lang w:val="en-US"/>
              </w:rPr>
              <w:t>Undara</w:t>
            </w:r>
          </w:p>
        </w:tc>
        <w:tc>
          <w:tcPr>
            <w:tcW w:w="2889" w:type="dxa"/>
            <w:vAlign w:val="center"/>
          </w:tcPr>
          <w:p w14:paraId="7F13A8EB" w14:textId="77777777" w:rsidR="005F5B40" w:rsidRPr="009E2F60" w:rsidRDefault="005F5B40" w:rsidP="00157EB5">
            <w:pPr>
              <w:jc w:val="center"/>
              <w:rPr>
                <w:lang w:val="en-US"/>
              </w:rPr>
            </w:pPr>
            <w:r>
              <w:rPr>
                <w:lang w:val="en-US"/>
              </w:rPr>
              <w:t>2021-06-03 – 2021-06-10</w:t>
            </w:r>
          </w:p>
        </w:tc>
        <w:tc>
          <w:tcPr>
            <w:tcW w:w="2890" w:type="dxa"/>
            <w:vAlign w:val="center"/>
          </w:tcPr>
          <w:p w14:paraId="30443E13" w14:textId="77777777" w:rsidR="005F5B40" w:rsidRPr="009E2F60" w:rsidRDefault="005F5B40" w:rsidP="00157EB5">
            <w:pPr>
              <w:jc w:val="center"/>
              <w:rPr>
                <w:lang w:val="en-US"/>
              </w:rPr>
            </w:pPr>
            <w:r>
              <w:rPr>
                <w:lang w:val="en-US"/>
              </w:rPr>
              <w:t>2021-09-29 – 2021-10-06</w:t>
            </w:r>
          </w:p>
        </w:tc>
        <w:tc>
          <w:tcPr>
            <w:tcW w:w="1938" w:type="dxa"/>
            <w:vAlign w:val="center"/>
          </w:tcPr>
          <w:p w14:paraId="450E3EBC" w14:textId="77777777" w:rsidR="005F5B40" w:rsidRPr="009E2F60" w:rsidRDefault="005F5B40" w:rsidP="00157EB5">
            <w:pPr>
              <w:jc w:val="center"/>
              <w:rPr>
                <w:lang w:val="en-US"/>
              </w:rPr>
            </w:pPr>
            <w:r>
              <w:rPr>
                <w:lang w:val="en-US"/>
              </w:rPr>
              <w:t>6</w:t>
            </w:r>
          </w:p>
        </w:tc>
      </w:tr>
      <w:tr w:rsidR="005F5B40" w14:paraId="51830D86" w14:textId="77777777" w:rsidTr="00157EB5">
        <w:tc>
          <w:tcPr>
            <w:tcW w:w="1309" w:type="dxa"/>
            <w:tcBorders>
              <w:bottom w:val="single" w:sz="4" w:space="0" w:color="auto"/>
            </w:tcBorders>
            <w:vAlign w:val="center"/>
          </w:tcPr>
          <w:p w14:paraId="0FA6774F" w14:textId="77777777" w:rsidR="005F5B40" w:rsidRPr="009E2F60" w:rsidRDefault="005F5B40" w:rsidP="00157EB5">
            <w:pPr>
              <w:jc w:val="center"/>
              <w:rPr>
                <w:lang w:val="en-US"/>
              </w:rPr>
            </w:pPr>
            <w:r w:rsidRPr="009E2F60">
              <w:rPr>
                <w:lang w:val="en-US"/>
              </w:rPr>
              <w:t>Rinyirru</w:t>
            </w:r>
          </w:p>
        </w:tc>
        <w:tc>
          <w:tcPr>
            <w:tcW w:w="2889" w:type="dxa"/>
            <w:tcBorders>
              <w:bottom w:val="single" w:sz="4" w:space="0" w:color="auto"/>
            </w:tcBorders>
            <w:vAlign w:val="center"/>
          </w:tcPr>
          <w:p w14:paraId="003BD789" w14:textId="77777777" w:rsidR="005F5B40" w:rsidRPr="009E2F60" w:rsidRDefault="005F5B40" w:rsidP="00157EB5">
            <w:pPr>
              <w:jc w:val="center"/>
              <w:rPr>
                <w:lang w:val="en-US"/>
              </w:rPr>
            </w:pPr>
            <w:r>
              <w:rPr>
                <w:lang w:val="en-US"/>
              </w:rPr>
              <w:t>2021-06-14 – 2021-06-21</w:t>
            </w:r>
          </w:p>
        </w:tc>
        <w:tc>
          <w:tcPr>
            <w:tcW w:w="2890" w:type="dxa"/>
            <w:tcBorders>
              <w:bottom w:val="single" w:sz="4" w:space="0" w:color="auto"/>
            </w:tcBorders>
            <w:vAlign w:val="center"/>
          </w:tcPr>
          <w:p w14:paraId="12C86156" w14:textId="77777777" w:rsidR="005F5B40" w:rsidRPr="009E2F60" w:rsidRDefault="005F5B40" w:rsidP="00157EB5">
            <w:pPr>
              <w:jc w:val="center"/>
              <w:rPr>
                <w:lang w:val="en-US"/>
              </w:rPr>
            </w:pPr>
            <w:r>
              <w:rPr>
                <w:lang w:val="en-US"/>
              </w:rPr>
              <w:t>2021-10-09 – 2021-10-16</w:t>
            </w:r>
          </w:p>
        </w:tc>
        <w:tc>
          <w:tcPr>
            <w:tcW w:w="1938" w:type="dxa"/>
            <w:tcBorders>
              <w:bottom w:val="single" w:sz="4" w:space="0" w:color="auto"/>
            </w:tcBorders>
            <w:vAlign w:val="center"/>
          </w:tcPr>
          <w:p w14:paraId="2C4AED6C" w14:textId="77777777" w:rsidR="005F5B40" w:rsidRPr="009E2F60" w:rsidRDefault="005F5B40" w:rsidP="00157EB5">
            <w:pPr>
              <w:jc w:val="center"/>
              <w:rPr>
                <w:lang w:val="en-US"/>
              </w:rPr>
            </w:pPr>
            <w:r>
              <w:rPr>
                <w:lang w:val="en-US"/>
              </w:rPr>
              <w:t>7</w:t>
            </w:r>
          </w:p>
        </w:tc>
      </w:tr>
    </w:tbl>
    <w:p w14:paraId="7D999504" w14:textId="77777777" w:rsidR="00F17B10" w:rsidRPr="005F5B40" w:rsidRDefault="00F17B10" w:rsidP="0026518D">
      <w:pPr>
        <w:rPr>
          <w:lang w:val="en-US"/>
        </w:rPr>
      </w:pPr>
    </w:p>
    <w:p w14:paraId="770362F0" w14:textId="54BD4F57" w:rsidR="0026518D" w:rsidRDefault="0026518D" w:rsidP="0026518D">
      <w:pPr>
        <w:rPr>
          <w:i/>
          <w:lang w:val="en-US"/>
        </w:rPr>
      </w:pPr>
      <w:r>
        <w:rPr>
          <w:i/>
          <w:lang w:val="en-US"/>
        </w:rPr>
        <w:t>Vertebrate surveys</w:t>
      </w:r>
    </w:p>
    <w:p w14:paraId="5A9EB1C3" w14:textId="1E2084BB" w:rsidR="007A64F1" w:rsidRDefault="007A64F1" w:rsidP="007A64F1">
      <w:pPr>
        <w:spacing w:after="0" w:line="480" w:lineRule="auto"/>
        <w:rPr>
          <w:szCs w:val="24"/>
          <w:lang w:val="en-US"/>
        </w:rPr>
      </w:pPr>
      <w:r>
        <w:rPr>
          <w:szCs w:val="24"/>
          <w:lang w:val="en-US"/>
        </w:rPr>
        <w:t>For each survey plot, a standardized series of survey and t</w:t>
      </w:r>
      <w:r w:rsidR="00AD5C72">
        <w:rPr>
          <w:szCs w:val="24"/>
          <w:lang w:val="en-US"/>
        </w:rPr>
        <w:t>rapping methods to document the vertebrate</w:t>
      </w:r>
      <w:r>
        <w:rPr>
          <w:szCs w:val="24"/>
          <w:lang w:val="en-US"/>
        </w:rPr>
        <w:t xml:space="preserve"> fauna present</w:t>
      </w:r>
      <w:r w:rsidR="005F5B40">
        <w:rPr>
          <w:szCs w:val="24"/>
          <w:lang w:val="en-US"/>
        </w:rPr>
        <w:t xml:space="preserve"> was used</w:t>
      </w:r>
      <w:r>
        <w:rPr>
          <w:szCs w:val="24"/>
          <w:lang w:val="en-US"/>
        </w:rPr>
        <w:t xml:space="preserve">. All methods were used continuously for 7 days during </w:t>
      </w:r>
      <w:r>
        <w:rPr>
          <w:szCs w:val="24"/>
          <w:lang w:val="en-US"/>
        </w:rPr>
        <w:lastRenderedPageBreak/>
        <w:t>each survey period and methods were consistent across plots. Each plot contained: two drift fences, 12 arboreal cover boards, four cage traps, and 24 Elliot traps (Fig</w:t>
      </w:r>
      <w:r w:rsidR="005F5B40">
        <w:rPr>
          <w:szCs w:val="24"/>
          <w:lang w:val="en-US"/>
        </w:rPr>
        <w:t>ure 2</w:t>
      </w:r>
      <w:r>
        <w:rPr>
          <w:szCs w:val="24"/>
          <w:lang w:val="en-US"/>
        </w:rPr>
        <w:t>).</w:t>
      </w:r>
    </w:p>
    <w:p w14:paraId="21030461" w14:textId="77777777" w:rsidR="00D07E73" w:rsidRDefault="00D07E73" w:rsidP="00D07E73">
      <w:pPr>
        <w:keepNext/>
        <w:spacing w:after="0" w:line="480" w:lineRule="auto"/>
      </w:pPr>
      <w:commentRangeStart w:id="2"/>
      <w:r>
        <w:rPr>
          <w:noProof/>
          <w:szCs w:val="24"/>
          <w:lang w:eastAsia="en-AU"/>
        </w:rPr>
        <w:drawing>
          <wp:inline distT="0" distB="0" distL="0" distR="0" wp14:anchorId="61D5DB23" wp14:editId="57DDFB24">
            <wp:extent cx="5731510" cy="42964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tic_trapp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96410"/>
                    </a:xfrm>
                    <a:prstGeom prst="rect">
                      <a:avLst/>
                    </a:prstGeom>
                  </pic:spPr>
                </pic:pic>
              </a:graphicData>
            </a:graphic>
          </wp:inline>
        </w:drawing>
      </w:r>
      <w:commentRangeEnd w:id="2"/>
      <w:r w:rsidR="00EA7E39">
        <w:rPr>
          <w:rStyle w:val="CommentReference"/>
        </w:rPr>
        <w:commentReference w:id="2"/>
      </w:r>
    </w:p>
    <w:p w14:paraId="783A5E5C" w14:textId="3ABBBA35" w:rsidR="00D07E73" w:rsidRPr="00D07E73" w:rsidRDefault="00D07E73" w:rsidP="00D07E73">
      <w:pPr>
        <w:pStyle w:val="Caption"/>
        <w:rPr>
          <w:i w:val="0"/>
        </w:rPr>
      </w:pPr>
      <w:r>
        <w:t xml:space="preserve">Figure </w:t>
      </w:r>
      <w:fldSimple w:instr=" SEQ Figure \* ARABIC ">
        <w:r w:rsidR="00481266">
          <w:rPr>
            <w:noProof/>
          </w:rPr>
          <w:t>2</w:t>
        </w:r>
      </w:fldSimple>
      <w:r>
        <w:t>.</w:t>
      </w:r>
      <w:r>
        <w:rPr>
          <w:i w:val="0"/>
        </w:rPr>
        <w:t xml:space="preserve"> </w:t>
      </w:r>
      <w:r w:rsidR="00957007">
        <w:rPr>
          <w:i w:val="0"/>
        </w:rPr>
        <w:t>Approximate</w:t>
      </w:r>
      <w:r>
        <w:rPr>
          <w:i w:val="0"/>
        </w:rPr>
        <w:t xml:space="preserve"> layout of</w:t>
      </w:r>
      <w:r w:rsidR="00957007">
        <w:rPr>
          <w:i w:val="0"/>
        </w:rPr>
        <w:t xml:space="preserve"> the vertebrate trapping methods use on</w:t>
      </w:r>
      <w:r>
        <w:rPr>
          <w:i w:val="0"/>
        </w:rPr>
        <w:t xml:space="preserve"> each survey plot.</w:t>
      </w:r>
    </w:p>
    <w:p w14:paraId="6B949C61" w14:textId="0E064147" w:rsidR="007A64F1" w:rsidRDefault="007A64F1" w:rsidP="007A64F1">
      <w:pPr>
        <w:spacing w:after="0" w:line="480" w:lineRule="auto"/>
        <w:rPr>
          <w:szCs w:val="24"/>
          <w:lang w:val="en-US"/>
        </w:rPr>
      </w:pPr>
    </w:p>
    <w:p w14:paraId="15165DCF" w14:textId="32D06907" w:rsidR="007A64F1" w:rsidRDefault="007A64F1" w:rsidP="007A64F1">
      <w:pPr>
        <w:spacing w:after="0" w:line="480" w:lineRule="auto"/>
        <w:rPr>
          <w:szCs w:val="24"/>
          <w:lang w:val="en-US"/>
        </w:rPr>
      </w:pPr>
      <w:r>
        <w:rPr>
          <w:szCs w:val="24"/>
          <w:lang w:val="en-US"/>
        </w:rPr>
        <w:t>Drift fences (30 cm tall) were X-shaped, with four 10-m long arms and five 20-L pitfall traps (one in the center and one at the end of each arm). Additionally, each arm contained two funnel traps (</w:t>
      </w:r>
      <w:r w:rsidRPr="00397678">
        <w:rPr>
          <w:szCs w:val="24"/>
          <w:lang w:val="en-US"/>
        </w:rPr>
        <w:t>18 x 18 x 79</w:t>
      </w:r>
      <w:r>
        <w:rPr>
          <w:szCs w:val="24"/>
          <w:lang w:val="en-US"/>
        </w:rPr>
        <w:t xml:space="preserve"> </w:t>
      </w:r>
      <w:r w:rsidRPr="00397678">
        <w:rPr>
          <w:szCs w:val="24"/>
          <w:lang w:val="en-US"/>
        </w:rPr>
        <w:t>cm</w:t>
      </w:r>
      <w:r>
        <w:rPr>
          <w:szCs w:val="24"/>
          <w:lang w:val="en-US"/>
        </w:rPr>
        <w:t>; one in the middle of each side of the arm) with an opening on each end (eight funnel traps per fence)</w:t>
      </w:r>
      <w:r w:rsidRPr="00397678">
        <w:rPr>
          <w:szCs w:val="24"/>
          <w:lang w:val="en-US"/>
        </w:rPr>
        <w:t>.</w:t>
      </w:r>
      <w:r>
        <w:rPr>
          <w:szCs w:val="24"/>
          <w:lang w:val="en-US"/>
        </w:rPr>
        <w:t xml:space="preserve"> To improve capture rates, a “wing” (18 </w:t>
      </w:r>
      <w:commentRangeStart w:id="3"/>
      <w:r w:rsidRPr="00BA7B57">
        <w:rPr>
          <w:szCs w:val="24"/>
          <w:highlight w:val="red"/>
          <w:lang w:val="en-US"/>
        </w:rPr>
        <w:t>x 50 cm</w:t>
      </w:r>
      <w:commentRangeEnd w:id="3"/>
      <w:r>
        <w:rPr>
          <w:rStyle w:val="CommentReference"/>
        </w:rPr>
        <w:commentReference w:id="3"/>
      </w:r>
      <w:r>
        <w:rPr>
          <w:szCs w:val="24"/>
          <w:lang w:val="en-US"/>
        </w:rPr>
        <w:t>) of fence fabric was placed at a 45° angle to each opening of each funnel trap to guide additional animals into the traps</w:t>
      </w:r>
      <w:r w:rsidR="009E3C1C">
        <w:rPr>
          <w:szCs w:val="24"/>
          <w:lang w:val="en-US"/>
        </w:rPr>
        <w:t xml:space="preserve"> </w:t>
      </w:r>
      <w:r w:rsidR="009E3C1C">
        <w:rPr>
          <w:szCs w:val="24"/>
          <w:lang w:val="en-US"/>
        </w:rPr>
        <w:fldChar w:fldCharType="begin"/>
      </w:r>
      <w:r w:rsidR="001F45FF">
        <w:rPr>
          <w:szCs w:val="24"/>
          <w:lang w:val="en-US"/>
        </w:rPr>
        <w:instrText xml:space="preserve"> ADDIN EN.CITE &lt;EndNote&gt;&lt;Cite&gt;&lt;Author&gt;McKnight&lt;/Author&gt;&lt;Year&gt;2013&lt;/Year&gt;&lt;RecNum&gt;481&lt;/RecNum&gt;&lt;DisplayText&gt;(McKnight&lt;style face="italic"&gt; et al.&lt;/style&gt;, 2013)&lt;/DisplayText&gt;&lt;record&gt;&lt;rec-number&gt;481&lt;/rec-number&gt;&lt;foreign-keys&gt;&lt;key app="EN" db-id="w02te9tf3fszviessx8vwxz0dp5xzd5xf20v" timestamp="1647908327"&gt;481&lt;/key&gt;&lt;/foreign-keys&gt;&lt;ref-type name="Journal Article"&gt;17&lt;/ref-type&gt;&lt;contributors&gt;&lt;authors&gt;&lt;author&gt;McKnight, Donald T&lt;/author&gt;&lt;author&gt;Dean, Tyler L&lt;/author&gt;&lt;author&gt;Ligon, Day B&lt;/author&gt;&lt;/authors&gt;&lt;/contributors&gt;&lt;titles&gt;&lt;title&gt;An effective method for increasing the catch-rate of pitfall traps&lt;/title&gt;&lt;secondary-title&gt;The Southwestern Naturalist&lt;/secondary-title&gt;&lt;/titles&gt;&lt;periodical&gt;&lt;full-title&gt;The Southwestern Naturalist&lt;/full-title&gt;&lt;/periodical&gt;&lt;pages&gt;446-449&lt;/pages&gt;&lt;volume&gt;58&lt;/volume&gt;&lt;number&gt;4&lt;/number&gt;&lt;dates&gt;&lt;year&gt;2013&lt;/year&gt;&lt;/dates&gt;&lt;isbn&gt;0038-4909&lt;/isbn&gt;&lt;urls&gt;&lt;/urls&gt;&lt;/record&gt;&lt;/Cite&gt;&lt;/EndNote&gt;</w:instrText>
      </w:r>
      <w:r w:rsidR="009E3C1C">
        <w:rPr>
          <w:szCs w:val="24"/>
          <w:lang w:val="en-US"/>
        </w:rPr>
        <w:fldChar w:fldCharType="separate"/>
      </w:r>
      <w:r w:rsidR="001F45FF">
        <w:rPr>
          <w:noProof/>
          <w:szCs w:val="24"/>
          <w:lang w:val="en-US"/>
        </w:rPr>
        <w:t>(McKnight</w:t>
      </w:r>
      <w:r w:rsidR="001F45FF" w:rsidRPr="001F45FF">
        <w:rPr>
          <w:i/>
          <w:noProof/>
          <w:szCs w:val="24"/>
          <w:lang w:val="en-US"/>
        </w:rPr>
        <w:t xml:space="preserve"> et al.</w:t>
      </w:r>
      <w:r w:rsidR="001F45FF">
        <w:rPr>
          <w:noProof/>
          <w:szCs w:val="24"/>
          <w:lang w:val="en-US"/>
        </w:rPr>
        <w:t>, 2013)</w:t>
      </w:r>
      <w:r w:rsidR="009E3C1C">
        <w:rPr>
          <w:szCs w:val="24"/>
          <w:lang w:val="en-US"/>
        </w:rPr>
        <w:fldChar w:fldCharType="end"/>
      </w:r>
      <w:r>
        <w:rPr>
          <w:szCs w:val="24"/>
          <w:lang w:val="en-US"/>
        </w:rPr>
        <w:t>. To prevent desiccation and overheating, wet sponges were placed in each funnel and pitfall traps, shade cloths were placed over the funnel traps, and all traps were checked twice daily (in the morning and evening).</w:t>
      </w:r>
    </w:p>
    <w:p w14:paraId="1D859F6B" w14:textId="77777777" w:rsidR="007A64F1" w:rsidRDefault="007A64F1" w:rsidP="007A64F1">
      <w:pPr>
        <w:spacing w:after="0" w:line="480" w:lineRule="auto"/>
        <w:rPr>
          <w:szCs w:val="24"/>
          <w:lang w:val="en-US"/>
        </w:rPr>
      </w:pPr>
    </w:p>
    <w:p w14:paraId="16198B1E" w14:textId="484E0F1B" w:rsidR="007A64F1" w:rsidRDefault="007A64F1" w:rsidP="007A64F1">
      <w:pPr>
        <w:spacing w:after="0" w:line="480" w:lineRule="auto"/>
        <w:rPr>
          <w:szCs w:val="24"/>
          <w:lang w:val="en-US"/>
        </w:rPr>
      </w:pPr>
      <w:r>
        <w:rPr>
          <w:szCs w:val="24"/>
          <w:lang w:val="en-US"/>
        </w:rPr>
        <w:t>Arboreal cover boards consisted of foam mats (50 x 50 cm) attached to trees by two elastic straps</w:t>
      </w:r>
      <w:r w:rsidR="00AC4FC1">
        <w:rPr>
          <w:szCs w:val="24"/>
          <w:lang w:val="en-US"/>
        </w:rPr>
        <w:t xml:space="preserve"> </w:t>
      </w:r>
      <w:r w:rsidR="00AC4FC1">
        <w:rPr>
          <w:szCs w:val="24"/>
          <w:lang w:val="en-US"/>
        </w:rPr>
        <w:fldChar w:fldCharType="begin"/>
      </w:r>
      <w:r w:rsidR="00AC4FC1">
        <w:rPr>
          <w:szCs w:val="24"/>
          <w:lang w:val="en-US"/>
        </w:rPr>
        <w:instrText xml:space="preserve"> ADDIN EN.CITE &lt;EndNote&gt;&lt;Cite&gt;&lt;Author&gt;Nordberg&lt;/Author&gt;&lt;Year&gt;2015&lt;/Year&gt;&lt;RecNum&gt;482&lt;/RecNum&gt;&lt;DisplayText&gt;(Nordberg &amp;amp; Schwarzkopf, 2015)&lt;/DisplayText&gt;&lt;record&gt;&lt;rec-number&gt;482&lt;/rec-number&gt;&lt;foreign-keys&gt;&lt;key app="EN" db-id="w02te9tf3fszviessx8vwxz0dp5xzd5xf20v" timestamp="1647908459"&gt;482&lt;/key&gt;&lt;/foreign-keys&gt;&lt;ref-type name="Journal Article"&gt;17&lt;/ref-type&gt;&lt;contributors&gt;&lt;authors&gt;&lt;author&gt;Nordberg, Eric J&lt;/author&gt;&lt;author&gt;Schwarzkopf, Lin&lt;/author&gt;&lt;/authors&gt;&lt;/contributors&gt;&lt;titles&gt;&lt;title&gt;Arboreal cover boards: using artificial </w:instrText>
      </w:r>
      <w:r w:rsidR="00AC4FC1">
        <w:rPr>
          <w:szCs w:val="24"/>
          <w:lang w:val="en-US"/>
        </w:rPr>
        <w:lastRenderedPageBreak/>
        <w:instrText>bark to sample cryptic arboreal lizards&lt;/title&gt;&lt;secondary-title&gt;Herpetologica&lt;/secondary-title&gt;&lt;/titles&gt;&lt;periodical&gt;&lt;full-title&gt;Herpetologica&lt;/full-title&gt;&lt;/periodical&gt;&lt;pages&gt;268-273&lt;/pages&gt;&lt;volume&gt;71&lt;/volume&gt;&lt;number&gt;4&lt;/number&gt;&lt;dates&gt;&lt;year&gt;2015&lt;/year&gt;&lt;/dates&gt;&lt;isbn&gt;1938-5099&lt;/isbn&gt;&lt;urls&gt;&lt;/urls&gt;&lt;/record&gt;&lt;/Cite&gt;&lt;/EndNote&gt;</w:instrText>
      </w:r>
      <w:r w:rsidR="00AC4FC1">
        <w:rPr>
          <w:szCs w:val="24"/>
          <w:lang w:val="en-US"/>
        </w:rPr>
        <w:fldChar w:fldCharType="separate"/>
      </w:r>
      <w:r w:rsidR="00AC4FC1">
        <w:rPr>
          <w:noProof/>
          <w:szCs w:val="24"/>
          <w:lang w:val="en-US"/>
        </w:rPr>
        <w:t>(Nordberg &amp; Schwarzkopf, 2015)</w:t>
      </w:r>
      <w:r w:rsidR="00AC4FC1">
        <w:rPr>
          <w:szCs w:val="24"/>
          <w:lang w:val="en-US"/>
        </w:rPr>
        <w:fldChar w:fldCharType="end"/>
      </w:r>
      <w:r>
        <w:rPr>
          <w:szCs w:val="24"/>
          <w:lang w:val="en-US"/>
        </w:rPr>
        <w:t>. They were placed on 12 haphazardly selected trees and checked every morning. They were placed at the start of each survey period and removed at the end.</w:t>
      </w:r>
    </w:p>
    <w:p w14:paraId="2F885671" w14:textId="77777777" w:rsidR="007A64F1" w:rsidRDefault="007A64F1" w:rsidP="007A64F1">
      <w:pPr>
        <w:spacing w:after="0" w:line="480" w:lineRule="auto"/>
        <w:rPr>
          <w:szCs w:val="24"/>
          <w:lang w:val="en-US"/>
        </w:rPr>
      </w:pPr>
    </w:p>
    <w:p w14:paraId="6CFACB39" w14:textId="7ADF477A" w:rsidR="007A64F1" w:rsidRDefault="007A64F1" w:rsidP="007A64F1">
      <w:pPr>
        <w:spacing w:after="0" w:line="480" w:lineRule="auto"/>
        <w:rPr>
          <w:szCs w:val="24"/>
          <w:lang w:val="en-US"/>
        </w:rPr>
      </w:pPr>
      <w:r>
        <w:rPr>
          <w:szCs w:val="24"/>
          <w:lang w:val="en-US"/>
        </w:rPr>
        <w:t xml:space="preserve">Cage traps were </w:t>
      </w:r>
      <w:r w:rsidRPr="00AB13F0">
        <w:rPr>
          <w:szCs w:val="24"/>
          <w:lang w:val="en-US"/>
        </w:rPr>
        <w:t>66 x 26 x 25</w:t>
      </w:r>
      <w:r>
        <w:rPr>
          <w:szCs w:val="24"/>
          <w:lang w:val="en-US"/>
        </w:rPr>
        <w:t xml:space="preserve"> m and were placed in each corner of the plot (~10 m from the corner at a 45° angle to the plot boundaries). E</w:t>
      </w:r>
      <w:r w:rsidR="00AD5C72">
        <w:rPr>
          <w:szCs w:val="24"/>
          <w:lang w:val="en-US"/>
        </w:rPr>
        <w:t>l</w:t>
      </w:r>
      <w:r>
        <w:rPr>
          <w:szCs w:val="24"/>
          <w:lang w:val="en-US"/>
        </w:rPr>
        <w:t>liot traps were 8 x 9 x 33 cm and were placed in a line (six per line) starting in each corner ~5 m from the cage trap and ending near the center of the plot (~5 m between each trap). Cage and E</w:t>
      </w:r>
      <w:r w:rsidR="009E3C1C">
        <w:rPr>
          <w:szCs w:val="24"/>
          <w:lang w:val="en-US"/>
        </w:rPr>
        <w:t>l</w:t>
      </w:r>
      <w:r>
        <w:rPr>
          <w:szCs w:val="24"/>
          <w:lang w:val="en-US"/>
        </w:rPr>
        <w:t>liot traps were baited with bait balls made of peanut butter, oats, and vanilla. Each trap was opened in the evening, checked the following morning, and closed during the day.</w:t>
      </w:r>
      <w:r w:rsidR="002F5829">
        <w:rPr>
          <w:szCs w:val="24"/>
          <w:lang w:val="en-US"/>
        </w:rPr>
        <w:t xml:space="preserve"> </w:t>
      </w:r>
      <w:r w:rsidR="002F5829">
        <w:t>Camera traps were also deployed at each plot, however vertebrate data from them have not been included here.</w:t>
      </w:r>
    </w:p>
    <w:p w14:paraId="3485C486" w14:textId="77777777" w:rsidR="007A64F1" w:rsidRDefault="007A64F1" w:rsidP="007A64F1">
      <w:pPr>
        <w:spacing w:after="0" w:line="480" w:lineRule="auto"/>
        <w:rPr>
          <w:szCs w:val="24"/>
          <w:lang w:val="en-US"/>
        </w:rPr>
      </w:pPr>
    </w:p>
    <w:p w14:paraId="4F22659A" w14:textId="078FD908" w:rsidR="007A64F1" w:rsidRDefault="007A64F1" w:rsidP="007A64F1">
      <w:pPr>
        <w:spacing w:after="0" w:line="480" w:lineRule="auto"/>
        <w:rPr>
          <w:szCs w:val="24"/>
          <w:lang w:val="en-US"/>
        </w:rPr>
      </w:pPr>
      <w:r>
        <w:rPr>
          <w:szCs w:val="24"/>
          <w:lang w:val="en-US"/>
        </w:rPr>
        <w:t>In addition to trapping methods, we conducted visual and auditory searches each morning and night. During the searches, two researchers meandered through the plots for 15min recording any animals that were seen or heard. While researchers stayed within the plots, animals seen or heard off the plots were also noted. Morning searches focused on birds, while nocturnal searches used head torches and focused on reptiles and amphibians. During each 7-day survey, researchers rotated among teams and plots to minimize observer bias. Finally, throughout the 7-day surveys, we noted incidental encounters with animals that were seen or heard outside of our 15-minute search periods.</w:t>
      </w:r>
    </w:p>
    <w:p w14:paraId="3ED8E250" w14:textId="686D8E18" w:rsidR="00D90F37" w:rsidRDefault="00D90F37" w:rsidP="0026518D">
      <w:pPr>
        <w:rPr>
          <w:color w:val="FF0000"/>
          <w:lang w:val="en-US"/>
        </w:rPr>
      </w:pPr>
    </w:p>
    <w:p w14:paraId="4DF118BE" w14:textId="3F58223D" w:rsidR="00D90F37" w:rsidRDefault="00D90F37" w:rsidP="0026518D">
      <w:pPr>
        <w:rPr>
          <w:i/>
          <w:lang w:val="en-US"/>
        </w:rPr>
      </w:pPr>
      <w:r>
        <w:rPr>
          <w:i/>
          <w:lang w:val="en-US"/>
        </w:rPr>
        <w:t>Audio surveys</w:t>
      </w:r>
    </w:p>
    <w:p w14:paraId="33265D18" w14:textId="43E45F6D" w:rsidR="00D90F37" w:rsidRPr="009513F4" w:rsidRDefault="00AC4FC1" w:rsidP="00AC4FC1">
      <w:pPr>
        <w:spacing w:after="0" w:line="480" w:lineRule="auto"/>
        <w:rPr>
          <w:color w:val="FF0000"/>
          <w:lang w:val="en-US"/>
        </w:rPr>
      </w:pPr>
      <w:r>
        <w:rPr>
          <w:lang w:val="en-US"/>
        </w:rPr>
        <w:lastRenderedPageBreak/>
        <w:t>At each survey plot, audio was continuously recorded using acoustic sensors that are</w:t>
      </w:r>
      <w:r w:rsidR="00D90F37">
        <w:rPr>
          <w:lang w:val="en-US"/>
        </w:rPr>
        <w:t xml:space="preserve"> part of the </w:t>
      </w:r>
      <w:r>
        <w:rPr>
          <w:lang w:val="en-US"/>
        </w:rPr>
        <w:t xml:space="preserve">Australian Acoustic Observatory </w:t>
      </w:r>
      <w:r>
        <w:rPr>
          <w:lang w:val="en-US"/>
        </w:rPr>
        <w:fldChar w:fldCharType="begin"/>
      </w:r>
      <w:r w:rsidR="001F45FF">
        <w:rPr>
          <w:lang w:val="en-US"/>
        </w:rPr>
        <w:instrText xml:space="preserve"> ADDIN EN.CITE &lt;EndNote&gt;&lt;Cite&gt;&lt;Author&gt;Roe&lt;/Author&gt;&lt;Year&gt;2021&lt;/Year&gt;&lt;RecNum&gt;483&lt;/RecNum&gt;&lt;DisplayText&gt;(Roe&lt;style face="italic"&gt; et al.&lt;/style&gt;, 2021)&lt;/DisplayText&gt;&lt;record&gt;&lt;rec-number&gt;483&lt;/rec-number&gt;&lt;foreign-keys&gt;&lt;key app="EN" db-id="w02te9tf3fszviessx8vwxz0dp5xzd5xf20v" timestamp="1647908790"&gt;483&lt;/key&gt;&lt;/foreign-keys&gt;&lt;ref-type name="Journal Article"&gt;17&lt;/ref-type&gt;&lt;contributors&gt;&lt;authors&gt;&lt;author&gt;Roe, Paul&lt;/author&gt;&lt;author&gt;Eichinski, Philip&lt;/author&gt;&lt;author&gt;Fuller, Richard A&lt;/author&gt;&lt;author&gt;McDonald, Paul G&lt;/author&gt;&lt;author&gt;Schwarzkopf, Lin&lt;/author&gt;&lt;author&gt;Towsey, Michael&lt;/author&gt;&lt;author&gt;Truskinger, Anthony&lt;/author&gt;&lt;author&gt;Tucker, David&lt;/author&gt;&lt;author&gt;Watson, David M&lt;/author&gt;&lt;/authors&gt;&lt;/contributors&gt;&lt;titles&gt;&lt;title&gt;The Australian acoustic observatory&lt;/title&gt;&lt;secondary-title&gt;Methods in Ecology and Evolution&lt;/secondary-title&gt;&lt;/titles&gt;&lt;periodical&gt;&lt;full-title&gt;Methods in Ecology and Evolution&lt;/full-title&gt;&lt;/periodical&gt;&lt;pages&gt;1802-1808&lt;/pages&gt;&lt;volume&gt;12&lt;/volume&gt;&lt;number&gt;10&lt;/number&gt;&lt;dates&gt;&lt;year&gt;2021&lt;/year&gt;&lt;/dates&gt;&lt;isbn&gt;2041-210X&lt;/isbn&gt;&lt;urls&gt;&lt;/urls&gt;&lt;/record&gt;&lt;/Cite&gt;&lt;/EndNote&gt;</w:instrText>
      </w:r>
      <w:r>
        <w:rPr>
          <w:lang w:val="en-US"/>
        </w:rPr>
        <w:fldChar w:fldCharType="separate"/>
      </w:r>
      <w:r w:rsidR="001F45FF">
        <w:rPr>
          <w:noProof/>
          <w:lang w:val="en-US"/>
        </w:rPr>
        <w:t>(Roe</w:t>
      </w:r>
      <w:r w:rsidR="001F45FF" w:rsidRPr="001F45FF">
        <w:rPr>
          <w:i/>
          <w:noProof/>
          <w:lang w:val="en-US"/>
        </w:rPr>
        <w:t xml:space="preserve"> et al.</w:t>
      </w:r>
      <w:r w:rsidR="001F45FF">
        <w:rPr>
          <w:noProof/>
          <w:lang w:val="en-US"/>
        </w:rPr>
        <w:t>, 2021)</w:t>
      </w:r>
      <w:r>
        <w:rPr>
          <w:lang w:val="en-US"/>
        </w:rPr>
        <w:fldChar w:fldCharType="end"/>
      </w:r>
      <w:r w:rsidR="00D90F37">
        <w:rPr>
          <w:lang w:val="en-US"/>
        </w:rPr>
        <w:t>. Each</w:t>
      </w:r>
      <w:r>
        <w:rPr>
          <w:lang w:val="en-US"/>
        </w:rPr>
        <w:t xml:space="preserve"> sensor is fitted with a single microphone mounted 1.2-1.8m above the ground,</w:t>
      </w:r>
      <w:r w:rsidR="00D90F37">
        <w:rPr>
          <w:lang w:val="en-US"/>
        </w:rPr>
        <w:t xml:space="preserve"> recording continuously</w:t>
      </w:r>
      <w:r w:rsidR="00324A63">
        <w:rPr>
          <w:lang w:val="en-US"/>
        </w:rPr>
        <w:t xml:space="preserve"> </w:t>
      </w:r>
      <w:r w:rsidR="00DA48CC">
        <w:rPr>
          <w:lang w:val="en-US"/>
        </w:rPr>
        <w:t xml:space="preserve">at a sampling rate of 22.05kHz in the FLAC file format </w:t>
      </w:r>
      <w:r>
        <w:rPr>
          <w:lang w:val="en-US"/>
        </w:rPr>
        <w:fldChar w:fldCharType="begin"/>
      </w:r>
      <w:r w:rsidR="001F45FF">
        <w:rPr>
          <w:lang w:val="en-US"/>
        </w:rPr>
        <w:instrText xml:space="preserve"> ADDIN EN.CITE &lt;EndNote&gt;&lt;Cite&gt;&lt;Author&gt;Roe&lt;/Author&gt;&lt;Year&gt;2021&lt;/Year&gt;&lt;RecNum&gt;483&lt;/RecNum&gt;&lt;Prefix&gt;FrontierLabs - https://www.frontierlabs.com.au/solar-bar`; see &lt;/Prefix&gt;&lt;Suffix&gt; for full details&lt;/Suffix&gt;&lt;DisplayText&gt;(FrontierLabs - https://www.frontierlabs.com.au/solar-bar; see Roe&lt;style face="italic"&gt; et al.&lt;/style&gt;, 2021 for full details)&lt;/DisplayText&gt;&lt;record&gt;&lt;rec-number&gt;483&lt;/rec-number&gt;&lt;foreign-keys&gt;&lt;key app="EN" db-id="w02te9tf3fszviessx8vwxz0dp5xzd5xf20v" timestamp="1647908790"&gt;483&lt;/key&gt;&lt;/foreign-keys&gt;&lt;ref-type name="Journal Article"&gt;17&lt;/ref-type&gt;&lt;contributors&gt;&lt;authors&gt;&lt;author&gt;Roe, Paul&lt;/author&gt;&lt;author&gt;Eichinski, Philip&lt;/author&gt;&lt;author&gt;Fuller, Richard A&lt;/author&gt;&lt;author&gt;McDonald, Paul G&lt;/author&gt;&lt;author&gt;Schwarzkopf, Lin&lt;/author&gt;&lt;author&gt;Towsey, Michael&lt;/author&gt;&lt;author&gt;Truskinger, Anthony&lt;/author&gt;&lt;author&gt;Tucker, David&lt;/author&gt;&lt;author&gt;Watson, David M&lt;/author&gt;&lt;/authors&gt;&lt;/contributors&gt;&lt;titles&gt;&lt;title&gt;The Australian acoustic observatory&lt;/title&gt;&lt;secondary-title&gt;Methods in Ecology and Evolution&lt;/secondary-title&gt;&lt;/titles&gt;&lt;periodical&gt;&lt;full-title&gt;Methods in Ecology and Evolution&lt;/full-title&gt;&lt;/periodical&gt;&lt;pages&gt;1802-1808&lt;/pages&gt;&lt;volume&gt;12&lt;/volume&gt;&lt;number&gt;10&lt;/number&gt;&lt;dates&gt;&lt;year&gt;2021&lt;/year&gt;&lt;/dates&gt;&lt;isbn&gt;2041-210X&lt;/isbn&gt;&lt;urls&gt;&lt;/urls&gt;&lt;/record&gt;&lt;/Cite&gt;&lt;/EndNote&gt;</w:instrText>
      </w:r>
      <w:r>
        <w:rPr>
          <w:lang w:val="en-US"/>
        </w:rPr>
        <w:fldChar w:fldCharType="separate"/>
      </w:r>
      <w:r w:rsidR="001F45FF">
        <w:rPr>
          <w:noProof/>
          <w:lang w:val="en-US"/>
        </w:rPr>
        <w:t>(FrontierLabs - https://www.frontierlabs.com.au/solar-bar; see Roe</w:t>
      </w:r>
      <w:r w:rsidR="001F45FF" w:rsidRPr="001F45FF">
        <w:rPr>
          <w:i/>
          <w:noProof/>
          <w:lang w:val="en-US"/>
        </w:rPr>
        <w:t xml:space="preserve"> et al.</w:t>
      </w:r>
      <w:r w:rsidR="001F45FF">
        <w:rPr>
          <w:noProof/>
          <w:lang w:val="en-US"/>
        </w:rPr>
        <w:t>, 2021 for full details)</w:t>
      </w:r>
      <w:r>
        <w:rPr>
          <w:lang w:val="en-US"/>
        </w:rPr>
        <w:fldChar w:fldCharType="end"/>
      </w:r>
      <w:r w:rsidR="00D90F37">
        <w:rPr>
          <w:lang w:val="en-US"/>
        </w:rPr>
        <w:t xml:space="preserve">. </w:t>
      </w:r>
      <w:r w:rsidR="00110DC6">
        <w:t xml:space="preserve">A total of </w:t>
      </w:r>
      <w:commentRangeStart w:id="4"/>
      <w:r w:rsidR="00110DC6">
        <w:t>xx</w:t>
      </w:r>
      <w:commentRangeEnd w:id="4"/>
      <w:r w:rsidR="00110DC6">
        <w:rPr>
          <w:rStyle w:val="CommentReference"/>
        </w:rPr>
        <w:commentReference w:id="4"/>
      </w:r>
      <w:r w:rsidR="00110DC6">
        <w:t xml:space="preserve"> hours of audio was recorded across the 6 sites during 2021.</w:t>
      </w:r>
    </w:p>
    <w:p w14:paraId="779DF50A" w14:textId="721E4964" w:rsidR="00324A63" w:rsidRDefault="00324A63" w:rsidP="0026518D">
      <w:pPr>
        <w:rPr>
          <w:i/>
          <w:lang w:val="en-US"/>
        </w:rPr>
      </w:pPr>
    </w:p>
    <w:p w14:paraId="40C34CE6" w14:textId="065F35E5" w:rsidR="007A64F1" w:rsidRDefault="002F5829" w:rsidP="007A64F1">
      <w:pPr>
        <w:spacing w:after="0" w:line="480" w:lineRule="auto"/>
        <w:rPr>
          <w:i/>
          <w:iCs/>
          <w:szCs w:val="24"/>
          <w:lang w:val="en-US"/>
        </w:rPr>
      </w:pPr>
      <w:r>
        <w:rPr>
          <w:i/>
          <w:iCs/>
          <w:szCs w:val="24"/>
          <w:lang w:val="en-US"/>
        </w:rPr>
        <w:t>Vertebrate d</w:t>
      </w:r>
      <w:r w:rsidR="007A64F1">
        <w:rPr>
          <w:i/>
          <w:iCs/>
          <w:szCs w:val="24"/>
          <w:lang w:val="en-US"/>
        </w:rPr>
        <w:t xml:space="preserve">iversity </w:t>
      </w:r>
      <w:r>
        <w:rPr>
          <w:i/>
          <w:iCs/>
          <w:szCs w:val="24"/>
          <w:lang w:val="en-US"/>
        </w:rPr>
        <w:t>measures</w:t>
      </w:r>
    </w:p>
    <w:p w14:paraId="1F69D9C4" w14:textId="575A4597" w:rsidR="007A64F1" w:rsidRDefault="007A64F1" w:rsidP="007A64F1">
      <w:pPr>
        <w:spacing w:after="0" w:line="480" w:lineRule="auto"/>
        <w:rPr>
          <w:szCs w:val="24"/>
          <w:lang w:val="en-US"/>
        </w:rPr>
      </w:pPr>
      <w:r>
        <w:rPr>
          <w:szCs w:val="24"/>
          <w:lang w:val="en-US"/>
        </w:rPr>
        <w:t>To compare manual survey results with acoustic indices, we split the data into four</w:t>
      </w:r>
      <w:r w:rsidR="00F51349">
        <w:rPr>
          <w:szCs w:val="24"/>
          <w:lang w:val="en-US"/>
        </w:rPr>
        <w:t xml:space="preserve"> taxonomic groupings</w:t>
      </w:r>
      <w:r>
        <w:rPr>
          <w:szCs w:val="24"/>
          <w:lang w:val="en-US"/>
        </w:rPr>
        <w:t>: all</w:t>
      </w:r>
      <w:r w:rsidR="00F51349">
        <w:rPr>
          <w:szCs w:val="24"/>
          <w:lang w:val="en-US"/>
        </w:rPr>
        <w:t xml:space="preserve"> vertebrates</w:t>
      </w:r>
      <w:r>
        <w:rPr>
          <w:szCs w:val="24"/>
          <w:lang w:val="en-US"/>
        </w:rPr>
        <w:t xml:space="preserve"> (containing all observations regardless of taxa or method of detection), </w:t>
      </w:r>
      <w:r w:rsidR="00A87680">
        <w:rPr>
          <w:szCs w:val="24"/>
          <w:lang w:val="en-US"/>
        </w:rPr>
        <w:t>frogs</w:t>
      </w:r>
      <w:r>
        <w:rPr>
          <w:szCs w:val="24"/>
          <w:lang w:val="en-US"/>
        </w:rPr>
        <w:t xml:space="preserve"> (all </w:t>
      </w:r>
      <w:r w:rsidR="00A87680">
        <w:rPr>
          <w:szCs w:val="24"/>
          <w:lang w:val="en-US"/>
        </w:rPr>
        <w:t>frogs</w:t>
      </w:r>
      <w:r w:rsidR="00110DC6">
        <w:rPr>
          <w:szCs w:val="24"/>
          <w:lang w:val="en-US"/>
        </w:rPr>
        <w:t xml:space="preserve"> detected by any method), </w:t>
      </w:r>
      <w:r w:rsidR="00A87680">
        <w:rPr>
          <w:szCs w:val="24"/>
          <w:lang w:val="en-US"/>
        </w:rPr>
        <w:t>birds</w:t>
      </w:r>
      <w:r>
        <w:rPr>
          <w:szCs w:val="24"/>
          <w:lang w:val="en-US"/>
        </w:rPr>
        <w:t xml:space="preserve"> (only birds observed during the morning birding surveys), and non-avian</w:t>
      </w:r>
      <w:r w:rsidR="00A87680">
        <w:rPr>
          <w:szCs w:val="24"/>
          <w:lang w:val="en-US"/>
        </w:rPr>
        <w:t xml:space="preserve"> vertebrates</w:t>
      </w:r>
      <w:r>
        <w:rPr>
          <w:szCs w:val="24"/>
          <w:lang w:val="en-US"/>
        </w:rPr>
        <w:t xml:space="preserve"> (all taxa other than birds detected by any method). The </w:t>
      </w:r>
      <w:r w:rsidR="00A87680">
        <w:rPr>
          <w:szCs w:val="24"/>
          <w:lang w:val="en-US"/>
        </w:rPr>
        <w:t>frogs</w:t>
      </w:r>
      <w:r>
        <w:rPr>
          <w:szCs w:val="24"/>
          <w:lang w:val="en-US"/>
        </w:rPr>
        <w:t xml:space="preserve"> and </w:t>
      </w:r>
      <w:r w:rsidR="00A87680">
        <w:rPr>
          <w:szCs w:val="24"/>
          <w:lang w:val="en-US"/>
        </w:rPr>
        <w:t>birds</w:t>
      </w:r>
      <w:r>
        <w:rPr>
          <w:szCs w:val="24"/>
          <w:lang w:val="en-US"/>
        </w:rPr>
        <w:t xml:space="preserve"> subsets were chosen because both taxa </w:t>
      </w:r>
      <w:r w:rsidR="00A87680">
        <w:rPr>
          <w:szCs w:val="24"/>
          <w:lang w:val="en-US"/>
        </w:rPr>
        <w:t>vocalise</w:t>
      </w:r>
      <w:r>
        <w:rPr>
          <w:szCs w:val="24"/>
          <w:lang w:val="en-US"/>
        </w:rPr>
        <w:t xml:space="preserve"> and are likely to be detected on acoustic recorders (thus dir</w:t>
      </w:r>
      <w:r w:rsidR="00DC2B18">
        <w:rPr>
          <w:szCs w:val="24"/>
          <w:lang w:val="en-US"/>
        </w:rPr>
        <w:t>ectly testing acoustic indices). T</w:t>
      </w:r>
      <w:r>
        <w:rPr>
          <w:szCs w:val="24"/>
          <w:lang w:val="en-US"/>
        </w:rPr>
        <w:t xml:space="preserve">he remaining two categories were intended to test the possibility that diversity in acoustic species would be reflective of diversity more generally and, therefore, acoustic indices would be useful for describing the broader vertebrate diversity. For each plot, we calculated </w:t>
      </w:r>
      <w:r w:rsidR="00F51349">
        <w:rPr>
          <w:szCs w:val="24"/>
          <w:lang w:val="en-US"/>
        </w:rPr>
        <w:t>species</w:t>
      </w:r>
      <w:r>
        <w:rPr>
          <w:szCs w:val="24"/>
          <w:lang w:val="en-US"/>
        </w:rPr>
        <w:t xml:space="preserve"> richness (total species observed</w:t>
      </w:r>
      <w:r w:rsidR="00116D04">
        <w:rPr>
          <w:szCs w:val="24"/>
          <w:lang w:val="en-US"/>
        </w:rPr>
        <w:t>)</w:t>
      </w:r>
      <w:r>
        <w:rPr>
          <w:szCs w:val="24"/>
          <w:lang w:val="en-US"/>
        </w:rPr>
        <w:t xml:space="preserve">, Shannon’s diversity (which combines richness and evenness), and the total count of observations for each </w:t>
      </w:r>
      <w:r w:rsidR="00F51349">
        <w:rPr>
          <w:szCs w:val="24"/>
          <w:lang w:val="en-US"/>
        </w:rPr>
        <w:t>taxonomic grouping</w:t>
      </w:r>
      <w:r>
        <w:rPr>
          <w:szCs w:val="24"/>
          <w:lang w:val="en-US"/>
        </w:rPr>
        <w:t>.</w:t>
      </w:r>
    </w:p>
    <w:p w14:paraId="0EF26789" w14:textId="77777777" w:rsidR="007A64F1" w:rsidRDefault="007A64F1" w:rsidP="0026518D">
      <w:pPr>
        <w:rPr>
          <w:i/>
          <w:lang w:val="en-US"/>
        </w:rPr>
      </w:pPr>
    </w:p>
    <w:p w14:paraId="4C3601AB" w14:textId="5B44C09C" w:rsidR="0026518D" w:rsidRPr="001260E3" w:rsidRDefault="0026518D" w:rsidP="0026518D">
      <w:pPr>
        <w:rPr>
          <w:i/>
          <w:lang w:val="en-US"/>
        </w:rPr>
      </w:pPr>
      <w:r w:rsidRPr="001260E3">
        <w:rPr>
          <w:i/>
          <w:lang w:val="en-US"/>
        </w:rPr>
        <w:t>Acoustic indices</w:t>
      </w:r>
    </w:p>
    <w:p w14:paraId="4EEADB15" w14:textId="3F6E1DAA" w:rsidR="0026518D" w:rsidRDefault="009E2F60" w:rsidP="009E2F60">
      <w:pPr>
        <w:spacing w:after="0" w:line="480" w:lineRule="auto"/>
        <w:rPr>
          <w:lang w:val="en-US"/>
        </w:rPr>
      </w:pPr>
      <w:r>
        <w:rPr>
          <w:lang w:val="en-US"/>
        </w:rPr>
        <w:lastRenderedPageBreak/>
        <w:t>Thirteen a</w:t>
      </w:r>
      <w:r w:rsidR="0026518D">
        <w:rPr>
          <w:lang w:val="en-US"/>
        </w:rPr>
        <w:t>coustic indices were generated from the audio for the entire 7 days (12pm on day of first spotlighting survey – 12pm on the day of last bird survey) at a 1-min resolution using Kaleidoscope Pro (</w:t>
      </w:r>
      <w:r w:rsidR="00281BBD">
        <w:rPr>
          <w:lang w:val="en-US"/>
        </w:rPr>
        <w:t>Wildlife Acoustics; version 5.4.1</w:t>
      </w:r>
      <w:r w:rsidR="0026518D">
        <w:rPr>
          <w:lang w:val="en-US"/>
        </w:rPr>
        <w:t>)</w:t>
      </w:r>
      <w:r w:rsidR="00721A74">
        <w:rPr>
          <w:lang w:val="en-US"/>
        </w:rPr>
        <w:t xml:space="preserve"> and </w:t>
      </w:r>
      <w:r w:rsidR="00721A74" w:rsidRPr="00721A74">
        <w:rPr>
          <w:lang w:val="en-US"/>
        </w:rPr>
        <w:t>QUT Ecoacoustics Audio Analysis Software</w:t>
      </w:r>
      <w:r w:rsidR="00B75C2E">
        <w:rPr>
          <w:lang w:val="en-US"/>
        </w:rPr>
        <w:t xml:space="preserve"> </w:t>
      </w:r>
      <w:r w:rsidR="00B75C2E">
        <w:rPr>
          <w:lang w:val="en-US"/>
        </w:rPr>
        <w:fldChar w:fldCharType="begin"/>
      </w:r>
      <w:r w:rsidR="001F45FF">
        <w:rPr>
          <w:lang w:val="en-US"/>
        </w:rPr>
        <w:instrText xml:space="preserve"> ADDIN EN.CITE &lt;EndNote&gt;&lt;Cite&gt;&lt;Author&gt;Towsey&lt;/Author&gt;&lt;Year&gt;2020&lt;/Year&gt;&lt;RecNum&gt;487&lt;/RecNum&gt;&lt;Suffix&gt;`; version 20.11.2.0&lt;/Suffix&gt;&lt;DisplayText&gt;(Towsey&lt;style face="italic"&gt; et al.&lt;/style&gt;, 2020; version 20.11.2.0)&lt;/DisplayText&gt;&lt;record&gt;&lt;rec-number&gt;487&lt;/rec-number&gt;&lt;foreign-keys&gt;&lt;key app="EN" db-id="w02te9tf3fszviessx8vwxz0dp5xzd5xf20v" timestamp="1647912110"&gt;487&lt;/key&gt;&lt;/foreign-keys&gt;&lt;ref-type name="Journal Article"&gt;17&lt;/ref-type&gt;&lt;contributors&gt;&lt;authors&gt;&lt;author&gt;Towsey, Michael&lt;/author&gt;&lt;author&gt;Truskinger, Anthony&lt;/author&gt;&lt;author&gt;Cottman-Fields, Mark&lt;/author&gt;&lt;author&gt;Roe, Paul&lt;/author&gt;&lt;/authors&gt;&lt;/contributors&gt;&lt;titles&gt;&lt;title&gt;QutEcoacoustics/audio-analysis: Ecoacoustics Audio Analysis Software v20.11.2.0 (v20.11.2.0)&lt;/title&gt;&lt;secondary-title&gt;Zenodo&lt;/secondary-title&gt;&lt;/titles&gt;&lt;periodical&gt;&lt;full-title&gt;Zenodo&lt;/full-title&gt;&lt;/periodical&gt;&lt;dates&gt;&lt;year&gt;2020&lt;/year&gt;&lt;/dates&gt;&lt;urls&gt;&lt;/urls&gt;&lt;electronic-resource-num&gt;https://doi.org/10.5281/zenodo.4274299&lt;/electronic-resource-num&gt;&lt;/record&gt;&lt;/Cite&gt;&lt;/EndNote&gt;</w:instrText>
      </w:r>
      <w:r w:rsidR="00B75C2E">
        <w:rPr>
          <w:lang w:val="en-US"/>
        </w:rPr>
        <w:fldChar w:fldCharType="separate"/>
      </w:r>
      <w:r w:rsidR="001F45FF">
        <w:rPr>
          <w:noProof/>
          <w:lang w:val="en-US"/>
        </w:rPr>
        <w:t>(Towsey</w:t>
      </w:r>
      <w:r w:rsidR="001F45FF" w:rsidRPr="001F45FF">
        <w:rPr>
          <w:i/>
          <w:noProof/>
          <w:lang w:val="en-US"/>
        </w:rPr>
        <w:t xml:space="preserve"> et al.</w:t>
      </w:r>
      <w:r w:rsidR="001F45FF">
        <w:rPr>
          <w:noProof/>
          <w:lang w:val="en-US"/>
        </w:rPr>
        <w:t>, 2020; version 20.11.2.0)</w:t>
      </w:r>
      <w:r w:rsidR="00B75C2E">
        <w:rPr>
          <w:lang w:val="en-US"/>
        </w:rPr>
        <w:fldChar w:fldCharType="end"/>
      </w:r>
      <w:r w:rsidR="0026518D">
        <w:rPr>
          <w:lang w:val="en-US"/>
        </w:rPr>
        <w:t>.</w:t>
      </w:r>
      <w:r>
        <w:rPr>
          <w:lang w:val="en-US"/>
        </w:rPr>
        <w:t xml:space="preserve"> </w:t>
      </w:r>
    </w:p>
    <w:p w14:paraId="236BE9A3" w14:textId="77777777" w:rsidR="002A3C6A" w:rsidRDefault="002A3C6A" w:rsidP="009E2F60">
      <w:pPr>
        <w:spacing w:after="0" w:line="480" w:lineRule="auto"/>
        <w:rPr>
          <w:lang w:val="en-US"/>
        </w:rPr>
      </w:pPr>
    </w:p>
    <w:p w14:paraId="2016011C" w14:textId="408E218F" w:rsidR="00F15BD7" w:rsidRDefault="00F15BD7" w:rsidP="00F15BD7">
      <w:pPr>
        <w:pStyle w:val="Caption"/>
        <w:keepNext/>
      </w:pPr>
      <w:r>
        <w:t xml:space="preserve">Table </w:t>
      </w:r>
      <w:fldSimple w:instr=" SEQ Table \* ARABIC ">
        <w:r w:rsidR="009E2F60">
          <w:rPr>
            <w:noProof/>
          </w:rPr>
          <w:t>2</w:t>
        </w:r>
      </w:fldSimple>
      <w:r>
        <w:t>.</w:t>
      </w:r>
      <w:r>
        <w:rPr>
          <w:i w:val="0"/>
        </w:rPr>
        <w:t xml:space="preserve"> List of the 13 acoustic indices </w:t>
      </w:r>
      <w:r w:rsidR="00DC2B18">
        <w:rPr>
          <w:i w:val="0"/>
        </w:rPr>
        <w:t xml:space="preserve">generated from the acoustic recordings.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20"/>
      </w:tblGrid>
      <w:tr w:rsidR="004C4DBE" w14:paraId="75162E2D" w14:textId="77777777" w:rsidTr="004C4DBE">
        <w:tc>
          <w:tcPr>
            <w:tcW w:w="1696" w:type="dxa"/>
            <w:tcBorders>
              <w:top w:val="double" w:sz="4" w:space="0" w:color="auto"/>
              <w:bottom w:val="single" w:sz="4" w:space="0" w:color="auto"/>
            </w:tcBorders>
          </w:tcPr>
          <w:p w14:paraId="20EBE7D4" w14:textId="31350C7A" w:rsidR="004C4DBE" w:rsidRDefault="004C4DBE" w:rsidP="0026518D">
            <w:pPr>
              <w:rPr>
                <w:lang w:val="en-US"/>
              </w:rPr>
            </w:pPr>
            <w:r>
              <w:rPr>
                <w:lang w:val="en-US"/>
              </w:rPr>
              <w:t>Acoustic Index</w:t>
            </w:r>
          </w:p>
        </w:tc>
        <w:tc>
          <w:tcPr>
            <w:tcW w:w="7320" w:type="dxa"/>
            <w:tcBorders>
              <w:top w:val="double" w:sz="4" w:space="0" w:color="auto"/>
              <w:bottom w:val="single" w:sz="4" w:space="0" w:color="auto"/>
            </w:tcBorders>
          </w:tcPr>
          <w:p w14:paraId="15298669" w14:textId="73B3BA11" w:rsidR="004C4DBE" w:rsidRDefault="004C4DBE" w:rsidP="0026518D">
            <w:pPr>
              <w:rPr>
                <w:lang w:val="en-US"/>
              </w:rPr>
            </w:pPr>
            <w:r>
              <w:rPr>
                <w:lang w:val="en-US"/>
              </w:rPr>
              <w:t>Description</w:t>
            </w:r>
          </w:p>
        </w:tc>
      </w:tr>
      <w:tr w:rsidR="004C4DBE" w14:paraId="1DB12477" w14:textId="77777777" w:rsidTr="004C4DBE">
        <w:tc>
          <w:tcPr>
            <w:tcW w:w="1696" w:type="dxa"/>
            <w:tcBorders>
              <w:top w:val="single" w:sz="4" w:space="0" w:color="auto"/>
            </w:tcBorders>
          </w:tcPr>
          <w:p w14:paraId="6EF671DA" w14:textId="0EDF4B5E" w:rsidR="004C4DBE" w:rsidRDefault="004C4DBE" w:rsidP="004C4DBE">
            <w:pPr>
              <w:rPr>
                <w:lang w:val="en-US"/>
              </w:rPr>
            </w:pPr>
            <w:r>
              <w:t>ADI</w:t>
            </w:r>
            <w:r w:rsidR="00DC2B18">
              <w:t>*</w:t>
            </w:r>
          </w:p>
        </w:tc>
        <w:tc>
          <w:tcPr>
            <w:tcW w:w="7320" w:type="dxa"/>
            <w:tcBorders>
              <w:top w:val="single" w:sz="4" w:space="0" w:color="auto"/>
            </w:tcBorders>
            <w:vAlign w:val="center"/>
          </w:tcPr>
          <w:p w14:paraId="7F7A9B9F" w14:textId="3FE338EE" w:rsidR="004C4DBE" w:rsidRDefault="004C4DBE" w:rsidP="001F45FF">
            <w:pPr>
              <w:rPr>
                <w:lang w:val="en-US"/>
              </w:rPr>
            </w:pPr>
            <w:r>
              <w:t xml:space="preserve">Acoustic diversity index </w:t>
            </w:r>
            <w:r w:rsidR="00A25E47">
              <w:fldChar w:fldCharType="begin"/>
            </w:r>
            <w:r w:rsidR="001F45FF">
              <w:instrText xml:space="preserve"> ADDIN EN.CITE &lt;EndNote&gt;&lt;Cite&gt;&lt;Author&gt;Villanueva-Rivera&lt;/Author&gt;&lt;Year&gt;2011&lt;/Year&gt;&lt;RecNum&gt;373&lt;/RecNum&gt;&lt;DisplayText&gt;(Villanueva-Rivera&lt;style face="italic"&gt; et al.&lt;/style&gt;, 2011)&lt;/DisplayText&gt;&lt;record&gt;&lt;rec-number&gt;373&lt;/rec-number&gt;&lt;foreign-keys&gt;&lt;key app="EN" db-id="w02te9tf3fszviessx8vwxz0dp5xzd5xf20v" timestamp="1635205253"&gt;373&lt;/key&gt;&lt;/foreign-keys&gt;&lt;ref-type name="Journal Article"&gt;17&lt;/ref-type&gt;&lt;contributors&gt;&lt;authors&gt;&lt;author&gt;Villanueva-Rivera, Luis J&lt;/author&gt;&lt;author&gt;Pijanowski, Bryan C&lt;/author&gt;&lt;author&gt;Doucette, Jarrod&lt;/author&gt;&lt;author&gt;Pekin, Burak&lt;/author&gt;&lt;/authors&gt;&lt;/contributors&gt;&lt;titles&gt;&lt;title&gt;A primer of acoustic analysis for landscape ecologists&lt;/title&gt;&lt;secondary-title&gt;Landscape ecology&lt;/secondary-title&gt;&lt;/titles&gt;&lt;periodical&gt;&lt;full-title&gt;Landscape ecology&lt;/full-title&gt;&lt;/periodical&gt;&lt;pages&gt;1233-1246&lt;/pages&gt;&lt;volume&gt;26&lt;/volume&gt;&lt;number&gt;9&lt;/number&gt;&lt;dates&gt;&lt;year&gt;2011&lt;/year&gt;&lt;/dates&gt;&lt;isbn&gt;1572-9761&lt;/isbn&gt;&lt;urls&gt;&lt;/urls&gt;&lt;/record&gt;&lt;/Cite&gt;&lt;/EndNote&gt;</w:instrText>
            </w:r>
            <w:r w:rsidR="00A25E47">
              <w:fldChar w:fldCharType="separate"/>
            </w:r>
            <w:r w:rsidR="001F45FF">
              <w:rPr>
                <w:noProof/>
              </w:rPr>
              <w:t>(Villanueva-Rivera</w:t>
            </w:r>
            <w:r w:rsidR="001F45FF" w:rsidRPr="001F45FF">
              <w:rPr>
                <w:i/>
                <w:noProof/>
              </w:rPr>
              <w:t xml:space="preserve"> et al.</w:t>
            </w:r>
            <w:r w:rsidR="001F45FF">
              <w:rPr>
                <w:noProof/>
              </w:rPr>
              <w:t>, 2011)</w:t>
            </w:r>
            <w:r w:rsidR="00A25E47">
              <w:fldChar w:fldCharType="end"/>
            </w:r>
          </w:p>
        </w:tc>
      </w:tr>
      <w:tr w:rsidR="004C4DBE" w14:paraId="63C5905E" w14:textId="77777777" w:rsidTr="004C4DBE">
        <w:tc>
          <w:tcPr>
            <w:tcW w:w="1696" w:type="dxa"/>
          </w:tcPr>
          <w:p w14:paraId="2FD0ACE4" w14:textId="051874D8" w:rsidR="004C4DBE" w:rsidRDefault="004C4DBE" w:rsidP="004C4DBE">
            <w:pPr>
              <w:rPr>
                <w:lang w:val="en-US"/>
              </w:rPr>
            </w:pPr>
            <w:r>
              <w:lastRenderedPageBreak/>
              <w:t>AEI</w:t>
            </w:r>
            <w:r w:rsidR="00DC2B18">
              <w:t>*</w:t>
            </w:r>
          </w:p>
        </w:tc>
        <w:tc>
          <w:tcPr>
            <w:tcW w:w="7320" w:type="dxa"/>
            <w:vAlign w:val="center"/>
          </w:tcPr>
          <w:p w14:paraId="7385817D" w14:textId="21D84114" w:rsidR="004C4DBE" w:rsidRDefault="004C4DBE" w:rsidP="001F45FF">
            <w:pPr>
              <w:rPr>
                <w:lang w:val="en-US"/>
              </w:rPr>
            </w:pPr>
            <w:r>
              <w:t>Acoustic evenness index</w:t>
            </w:r>
            <w:r w:rsidR="00A25E47">
              <w:t xml:space="preserve"> </w:t>
            </w:r>
            <w:r w:rsidR="00A25E47">
              <w:fldChar w:fldCharType="begin"/>
            </w:r>
            <w:r w:rsidR="001F45FF">
              <w:instrText xml:space="preserve"> ADDIN EN.CITE &lt;EndNote&gt;&lt;Cite&gt;&lt;Author&gt;Villanueva-Rivera&lt;/Author&gt;&lt;Year&gt;2011&lt;/Year&gt;&lt;RecNum&gt;373&lt;/RecNum&gt;&lt;DisplayText&gt;(Villanueva-Rivera&lt;style face="italic"&gt; et al.&lt;/style&gt;, 2011)&lt;/DisplayText&gt;&lt;record&gt;&lt;rec-number&gt;373&lt;/rec-number&gt;&lt;foreign-keys&gt;&lt;key app="EN" db-id="w02te9tf3fszviessx8vwxz0dp5xzd5xf20v" timestamp="1635205253"&gt;373&lt;/key&gt;&lt;/foreign-keys&gt;&lt;ref-type name="Journal Article"&gt;17&lt;/ref-type&gt;&lt;contributors&gt;&lt;authors&gt;&lt;author&gt;Villanueva-Rivera, Luis J&lt;/author&gt;&lt;author&gt;Pijanowski, Bryan C&lt;/author&gt;&lt;author&gt;Doucette, Jarrod&lt;/author&gt;&lt;author&gt;Pekin, Burak&lt;/author&gt;&lt;/authors&gt;&lt;/contributors&gt;&lt;titles&gt;&lt;title&gt;A primer of acoustic analysis for landscape ecologists&lt;/title&gt;&lt;secondary-title&gt;Landscape ecology&lt;/secondary-title&gt;&lt;/titles&gt;&lt;periodical&gt;&lt;full-title&gt;Landscape ecology&lt;/full-title&gt;&lt;/periodical&gt;&lt;pages&gt;1233-1246&lt;/pages&gt;&lt;volume&gt;26&lt;/volume&gt;&lt;number&gt;9&lt;/number&gt;&lt;dates&gt;&lt;year&gt;2011&lt;/year&gt;&lt;/dates&gt;&lt;isbn&gt;1572-9761&lt;/isbn&gt;&lt;urls&gt;&lt;/urls&gt;&lt;/record&gt;&lt;/Cite&gt;&lt;/EndNote&gt;</w:instrText>
            </w:r>
            <w:r w:rsidR="00A25E47">
              <w:fldChar w:fldCharType="separate"/>
            </w:r>
            <w:r w:rsidR="001F45FF">
              <w:rPr>
                <w:noProof/>
              </w:rPr>
              <w:t>(Villanueva-Rivera</w:t>
            </w:r>
            <w:r w:rsidR="001F45FF" w:rsidRPr="001F45FF">
              <w:rPr>
                <w:i/>
                <w:noProof/>
              </w:rPr>
              <w:t xml:space="preserve"> et al.</w:t>
            </w:r>
            <w:r w:rsidR="001F45FF">
              <w:rPr>
                <w:noProof/>
              </w:rPr>
              <w:t>, 2011)</w:t>
            </w:r>
            <w:r w:rsidR="00A25E47">
              <w:fldChar w:fldCharType="end"/>
            </w:r>
          </w:p>
        </w:tc>
      </w:tr>
      <w:tr w:rsidR="004C4DBE" w14:paraId="5126D241" w14:textId="77777777" w:rsidTr="004C4DBE">
        <w:tc>
          <w:tcPr>
            <w:tcW w:w="1696" w:type="dxa"/>
          </w:tcPr>
          <w:p w14:paraId="2D405F02" w14:textId="3C8D488E" w:rsidR="004C4DBE" w:rsidRDefault="004C4DBE" w:rsidP="004C4DBE">
            <w:pPr>
              <w:rPr>
                <w:lang w:val="en-US"/>
              </w:rPr>
            </w:pPr>
            <w:r>
              <w:t>BI</w:t>
            </w:r>
            <w:r w:rsidR="00DC2B18">
              <w:t>*</w:t>
            </w:r>
          </w:p>
        </w:tc>
        <w:tc>
          <w:tcPr>
            <w:tcW w:w="7320" w:type="dxa"/>
            <w:vAlign w:val="center"/>
          </w:tcPr>
          <w:p w14:paraId="1989A90B" w14:textId="34B92CDB" w:rsidR="004C4DBE" w:rsidRDefault="004C4DBE" w:rsidP="001F45FF">
            <w:pPr>
              <w:rPr>
                <w:lang w:val="en-US"/>
              </w:rPr>
            </w:pPr>
            <w:r>
              <w:t>Bioacoustic index</w:t>
            </w:r>
            <w:r w:rsidR="00A25E47">
              <w:t xml:space="preserve"> </w:t>
            </w:r>
            <w:r w:rsidR="00A25E47">
              <w:fldChar w:fldCharType="begin"/>
            </w:r>
            <w:r w:rsidR="001F45FF">
              <w:instrText xml:space="preserve"> ADDIN EN.CITE &lt;EndNote&gt;&lt;Cite&gt;&lt;Author&gt;Boelman&lt;/Author&gt;&lt;Year&gt;2007&lt;/Year&gt;&lt;RecNum&gt;484&lt;/RecNum&gt;&lt;DisplayText&gt;(Boelman&lt;style face="italic"&gt; et al.&lt;/style&gt;, 2007)&lt;/DisplayText&gt;&lt;record&gt;&lt;rec-number&gt;484&lt;/rec-number&gt;&lt;foreign-keys&gt;&lt;key app="EN" db-id="w02te9tf3fszviessx8vwxz0dp5xzd5xf20v" timestamp="1647909241"&gt;484&lt;/key&gt;&lt;/foreign-keys&gt;&lt;ref-type name="Journal Article"&gt;17&lt;/ref-type&gt;&lt;contributors&gt;&lt;authors&gt;&lt;author&gt;Boelman, Natalie T&lt;/author&gt;&lt;author&gt;Asner, Gregory P&lt;/author&gt;&lt;author&gt;Hart, Patrick J&lt;/author&gt;&lt;author&gt;Martin, Roberta E&lt;/author&gt;&lt;/authors&gt;&lt;/contributors&gt;&lt;titles&gt;&lt;title&gt;Multi‐trophic invasion resistance in Hawaii: bioacoustics, field surveys, and airborne remote sensing&lt;/title&gt;&lt;secondary-title&gt;Ecological Applications&lt;/secondary-title&gt;&lt;/titles&gt;&lt;periodical&gt;&lt;full-title&gt;Ecological Applications&lt;/full-title&gt;&lt;/periodical&gt;&lt;pages&gt;2137-2144&lt;/pages&gt;&lt;volume&gt;17&lt;/volume&gt;&lt;number&gt;8&lt;/number&gt;&lt;dates&gt;&lt;year&gt;2007&lt;/year&gt;&lt;/dates&gt;&lt;isbn&gt;1939-5582&lt;/isbn&gt;&lt;urls&gt;&lt;/urls&gt;&lt;/record&gt;&lt;/Cite&gt;&lt;/EndNote&gt;</w:instrText>
            </w:r>
            <w:r w:rsidR="00A25E47">
              <w:fldChar w:fldCharType="separate"/>
            </w:r>
            <w:r w:rsidR="001F45FF">
              <w:rPr>
                <w:noProof/>
              </w:rPr>
              <w:t>(Boelman</w:t>
            </w:r>
            <w:r w:rsidR="001F45FF" w:rsidRPr="001F45FF">
              <w:rPr>
                <w:i/>
                <w:noProof/>
              </w:rPr>
              <w:t xml:space="preserve"> et al.</w:t>
            </w:r>
            <w:r w:rsidR="001F45FF">
              <w:rPr>
                <w:noProof/>
              </w:rPr>
              <w:t>, 2007)</w:t>
            </w:r>
            <w:r w:rsidR="00A25E47">
              <w:fldChar w:fldCharType="end"/>
            </w:r>
          </w:p>
        </w:tc>
      </w:tr>
      <w:tr w:rsidR="004C4DBE" w14:paraId="412B317E" w14:textId="77777777" w:rsidTr="004C4DBE">
        <w:tc>
          <w:tcPr>
            <w:tcW w:w="1696" w:type="dxa"/>
          </w:tcPr>
          <w:p w14:paraId="595CD77C" w14:textId="582620C6" w:rsidR="004C4DBE" w:rsidRDefault="004C4DBE" w:rsidP="004C4DBE">
            <w:pPr>
              <w:rPr>
                <w:lang w:val="en-US"/>
              </w:rPr>
            </w:pPr>
            <w:r>
              <w:t>NDSI</w:t>
            </w:r>
            <w:r w:rsidR="00DC2B18">
              <w:t>*</w:t>
            </w:r>
          </w:p>
        </w:tc>
        <w:tc>
          <w:tcPr>
            <w:tcW w:w="7320" w:type="dxa"/>
            <w:vAlign w:val="center"/>
          </w:tcPr>
          <w:p w14:paraId="59C3A203" w14:textId="6474E032" w:rsidR="004C4DBE" w:rsidRDefault="004C4DBE" w:rsidP="001F45FF">
            <w:pPr>
              <w:rPr>
                <w:lang w:val="en-US"/>
              </w:rPr>
            </w:pPr>
            <w:r>
              <w:t>Normalized difference soundscape index</w:t>
            </w:r>
            <w:r w:rsidR="00A25E47">
              <w:t xml:space="preserve"> </w:t>
            </w:r>
            <w:r w:rsidR="00A25E47">
              <w:fldChar w:fldCharType="begin"/>
            </w:r>
            <w:r w:rsidR="001F45FF">
              <w:instrText xml:space="preserve"> ADDIN EN.CITE &lt;EndNote&gt;&lt;Cite&gt;&lt;Author&gt;Kasten&lt;/Author&gt;&lt;Year&gt;2012&lt;/Year&gt;&lt;RecNum&gt;485&lt;/RecNum&gt;&lt;DisplayText&gt;(Kasten&lt;style face="italic"&gt; et al.&lt;/style&gt;, 2012)&lt;/DisplayText&gt;&lt;record&gt;&lt;rec-number&gt;485&lt;/rec-number&gt;&lt;foreign-keys&gt;&lt;key app="EN" db-id="w02te9tf3fszviessx8vwxz0dp5xzd5xf20v" timestamp="1647909498"&gt;485&lt;/key&gt;&lt;/foreign-keys&gt;&lt;ref-type name="Journal Article"&gt;17&lt;/ref-type&gt;&lt;contributors&gt;&lt;authors&gt;&lt;author&gt;Kasten, Eric P&lt;/author&gt;&lt;author&gt;Gage, Stuart H&lt;/author&gt;&lt;author&gt;Fox, Jordan&lt;/author&gt;&lt;author&gt;Joo, Wooyeong&lt;/author&gt;&lt;/authors&gt;&lt;/contributors&gt;&lt;titles&gt;&lt;title&gt;The remote environmental assessment laboratory&amp;apos;s acoustic library: An archive for studying soundscape ecology&lt;/title&gt;&lt;secondary-title&gt;Ecological informatics&lt;/secondary-title&gt;&lt;/titles&gt;&lt;periodical&gt;&lt;full-title&gt;Ecological Informatics&lt;/full-title&gt;&lt;/periodical&gt;&lt;pages&gt;50-67&lt;/pages&gt;&lt;volume&gt;12&lt;/volume&gt;&lt;dates&gt;&lt;year&gt;2012&lt;/year&gt;&lt;/dates&gt;&lt;isbn&gt;1574-9541&lt;/isbn&gt;&lt;urls&gt;&lt;/urls&gt;&lt;/record&gt;&lt;/Cite&gt;&lt;/EndNote&gt;</w:instrText>
            </w:r>
            <w:r w:rsidR="00A25E47">
              <w:fldChar w:fldCharType="separate"/>
            </w:r>
            <w:r w:rsidR="001F45FF">
              <w:rPr>
                <w:noProof/>
              </w:rPr>
              <w:t>(Kasten</w:t>
            </w:r>
            <w:r w:rsidR="001F45FF" w:rsidRPr="001F45FF">
              <w:rPr>
                <w:i/>
                <w:noProof/>
              </w:rPr>
              <w:t xml:space="preserve"> et al.</w:t>
            </w:r>
            <w:r w:rsidR="001F45FF">
              <w:rPr>
                <w:noProof/>
              </w:rPr>
              <w:t>, 2012)</w:t>
            </w:r>
            <w:r w:rsidR="00A25E47">
              <w:fldChar w:fldCharType="end"/>
            </w:r>
          </w:p>
        </w:tc>
      </w:tr>
      <w:tr w:rsidR="004C4DBE" w14:paraId="61A11AD6" w14:textId="77777777" w:rsidTr="004C4DBE">
        <w:tc>
          <w:tcPr>
            <w:tcW w:w="1696" w:type="dxa"/>
          </w:tcPr>
          <w:p w14:paraId="311697E6" w14:textId="75CA0612" w:rsidR="004C4DBE" w:rsidRDefault="004C4DBE" w:rsidP="004C4DBE">
            <w:pPr>
              <w:rPr>
                <w:lang w:val="en-US"/>
              </w:rPr>
            </w:pPr>
            <w:r>
              <w:lastRenderedPageBreak/>
              <w:t>SH</w:t>
            </w:r>
            <w:r w:rsidR="00DC2B18">
              <w:t>*</w:t>
            </w:r>
          </w:p>
        </w:tc>
        <w:tc>
          <w:tcPr>
            <w:tcW w:w="7320" w:type="dxa"/>
            <w:vAlign w:val="center"/>
          </w:tcPr>
          <w:p w14:paraId="4ACE2653" w14:textId="1569AD17" w:rsidR="004C4DBE" w:rsidRDefault="004C4DBE" w:rsidP="001F45FF">
            <w:pPr>
              <w:rPr>
                <w:lang w:val="en-US"/>
              </w:rPr>
            </w:pPr>
            <w:r>
              <w:t>Spectral entropy</w:t>
            </w:r>
            <w:r w:rsidR="00A25E47">
              <w:t xml:space="preserve"> </w:t>
            </w:r>
            <w:r w:rsidR="00A25E47">
              <w:fldChar w:fldCharType="begin"/>
            </w:r>
            <w:r w:rsidR="001F45FF">
              <w:instrText xml:space="preserve"> ADDIN EN.CITE &lt;EndNote&gt;&lt;Cite&gt;&lt;Author&gt;Sueur&lt;/Author&gt;&lt;Year&gt;2008&lt;/Year&gt;&lt;RecNum&gt;293&lt;/RecNum&gt;&lt;DisplayText&gt;(Sueur&lt;style face="italic"&gt; et al.&lt;/style&gt;, 2008)&lt;/DisplayText&gt;&lt;record&gt;&lt;rec-number&gt;293&lt;/rec-number&gt;&lt;foreign-keys&gt;&lt;key app="EN" db-id="w02te9tf3fszviessx8vwxz0dp5xzd5xf20v" timestamp="1618795723"&gt;293&lt;/key&gt;&lt;/foreign-keys&gt;&lt;ref-type name="Journal Article"&gt;17&lt;/ref-type&gt;&lt;contributors&gt;&lt;authors&gt;&lt;author&gt;Sueur, Jérôme&lt;/author&gt;&lt;author&gt;Pavoine, Sandrine&lt;/author&gt;&lt;author&gt;Hamerlynck, Olivier&lt;/author&gt;&lt;author&gt;Duvail, Stéphanie&lt;/author&gt;&lt;/authors&gt;&lt;/contributors&gt;&lt;titles&gt;&lt;title&gt;Rapid acoustic survey for biodiversity appraisal&lt;/title&gt;&lt;secondary-title&gt;PloS one&lt;/secondary-title&gt;&lt;/titles&gt;&lt;periodical&gt;&lt;full-title&gt;PLoS one&lt;/full-title&gt;&lt;/periodical&gt;&lt;pages&gt;e4065&lt;/pages&gt;&lt;volume&gt;3&lt;/volume&gt;&lt;number&gt;12&lt;/number&gt;&lt;dates&gt;&lt;year&gt;2008&lt;/year&gt;&lt;/dates&gt;&lt;isbn&gt;1932-6203&lt;/isbn&gt;&lt;urls&gt;&lt;/urls&gt;&lt;/record&gt;&lt;/Cite&gt;&lt;/EndNote&gt;</w:instrText>
            </w:r>
            <w:r w:rsidR="00A25E47">
              <w:fldChar w:fldCharType="separate"/>
            </w:r>
            <w:r w:rsidR="001F45FF">
              <w:rPr>
                <w:noProof/>
              </w:rPr>
              <w:t>(Sueur</w:t>
            </w:r>
            <w:r w:rsidR="001F45FF" w:rsidRPr="001F45FF">
              <w:rPr>
                <w:i/>
                <w:noProof/>
              </w:rPr>
              <w:t xml:space="preserve"> et al.</w:t>
            </w:r>
            <w:r w:rsidR="001F45FF">
              <w:rPr>
                <w:noProof/>
              </w:rPr>
              <w:t>, 2008)</w:t>
            </w:r>
            <w:r w:rsidR="00A25E47">
              <w:fldChar w:fldCharType="end"/>
            </w:r>
          </w:p>
        </w:tc>
      </w:tr>
      <w:tr w:rsidR="004C4DBE" w14:paraId="44BF0B57" w14:textId="77777777" w:rsidTr="004C4DBE">
        <w:tc>
          <w:tcPr>
            <w:tcW w:w="1696" w:type="dxa"/>
          </w:tcPr>
          <w:p w14:paraId="7C8F7807" w14:textId="49AB5D74" w:rsidR="004C4DBE" w:rsidRDefault="004C4DBE" w:rsidP="004C4DBE">
            <w:pPr>
              <w:rPr>
                <w:lang w:val="en-US"/>
              </w:rPr>
            </w:pPr>
            <w:r>
              <w:t>ACT</w:t>
            </w:r>
            <w:r w:rsidR="00DC2B18">
              <w:t>†</w:t>
            </w:r>
          </w:p>
        </w:tc>
        <w:tc>
          <w:tcPr>
            <w:tcW w:w="7320" w:type="dxa"/>
            <w:vAlign w:val="center"/>
          </w:tcPr>
          <w:p w14:paraId="26FCA127" w14:textId="7F28C2CA" w:rsidR="004C4DBE" w:rsidRDefault="004C4DBE" w:rsidP="00714A67">
            <w:pPr>
              <w:rPr>
                <w:lang w:val="en-US"/>
              </w:rPr>
            </w:pPr>
            <w:r>
              <w:t>Activity</w:t>
            </w:r>
            <w:r w:rsidR="00A25E47">
              <w:t xml:space="preserve"> </w:t>
            </w:r>
            <w:r w:rsidR="00A25E47">
              <w:fldChar w:fldCharType="begin"/>
            </w:r>
            <w:r w:rsidR="00714A67">
              <w:instrText xml:space="preserve"> ADDIN EN.CITE &lt;EndNote&gt;&lt;Cite&gt;&lt;Author&gt;Towsey&lt;/Author&gt;&lt;Year&gt;2017&lt;/Year&gt;&lt;RecNum&gt;478&lt;/RecNum&gt;&lt;DisplayText&gt;(Towsey, 2017)&lt;/DisplayText&gt;&lt;record&gt;&lt;rec-number&gt;478&lt;/rec-number&gt;&lt;foreign-keys&gt;&lt;key app="EN" db-id="w02te9tf3fszviessx8vwxz0dp5xzd5xf20v" timestamp="1645592512"&gt;478&lt;/key&gt;&lt;/foreign-keys&gt;&lt;ref-type name="Journal Article"&gt;17&lt;/ref-type&gt;&lt;contributors&gt;&lt;authors&gt;&lt;author&gt;Towsey, Michael&lt;/author&gt;&lt;/authors&gt;&lt;/contributors&gt;&lt;titles&gt;&lt;title&gt;The calculation of acoustic indices derived from long-duration recordings of the natural environment&lt;/title&gt;&lt;/titles&gt;&lt;dates&gt;&lt;year&gt;2017&lt;/year&gt;&lt;/dates&gt;&lt;urls&gt;&lt;/urls&gt;&lt;/record&gt;&lt;/Cite&gt;&lt;/EndNote&gt;</w:instrText>
            </w:r>
            <w:r w:rsidR="00A25E47">
              <w:fldChar w:fldCharType="separate"/>
            </w:r>
            <w:r w:rsidR="00714A67">
              <w:rPr>
                <w:noProof/>
              </w:rPr>
              <w:t>(Towsey, 2017)</w:t>
            </w:r>
            <w:r w:rsidR="00A25E47">
              <w:fldChar w:fldCharType="end"/>
            </w:r>
          </w:p>
        </w:tc>
      </w:tr>
      <w:tr w:rsidR="004C4DBE" w14:paraId="3F639633" w14:textId="77777777" w:rsidTr="004C4DBE">
        <w:tc>
          <w:tcPr>
            <w:tcW w:w="1696" w:type="dxa"/>
          </w:tcPr>
          <w:p w14:paraId="7022EEF4" w14:textId="06F89EAD" w:rsidR="004C4DBE" w:rsidRDefault="004C4DBE" w:rsidP="004C4DBE">
            <w:pPr>
              <w:rPr>
                <w:lang w:val="en-US"/>
              </w:rPr>
            </w:pPr>
            <w:r>
              <w:t>EVN</w:t>
            </w:r>
            <w:r w:rsidR="00DC2B18">
              <w:t>†</w:t>
            </w:r>
          </w:p>
        </w:tc>
        <w:tc>
          <w:tcPr>
            <w:tcW w:w="7320" w:type="dxa"/>
            <w:vAlign w:val="center"/>
          </w:tcPr>
          <w:p w14:paraId="07360B7E" w14:textId="2179F321" w:rsidR="004C4DBE" w:rsidRDefault="004C4DBE" w:rsidP="00714A67">
            <w:pPr>
              <w:rPr>
                <w:lang w:val="en-US"/>
              </w:rPr>
            </w:pPr>
            <w:r>
              <w:t>Events per second</w:t>
            </w:r>
            <w:r w:rsidR="00A25E47">
              <w:t xml:space="preserve"> </w:t>
            </w:r>
            <w:r w:rsidR="00A25E47">
              <w:fldChar w:fldCharType="begin"/>
            </w:r>
            <w:r w:rsidR="00714A67">
              <w:instrText xml:space="preserve"> ADDIN EN.CITE &lt;EndNote&gt;&lt;Cite&gt;&lt;Author&gt;Towsey&lt;/Author&gt;&lt;Year&gt;2017&lt;/Year&gt;&lt;RecNum&gt;478&lt;/RecNum&gt;&lt;DisplayText&gt;(Towsey, 2017)&lt;/DisplayText&gt;&lt;record&gt;&lt;rec-number&gt;478&lt;/rec-number&gt;&lt;foreign-keys&gt;&lt;key app="EN" db-id="w02te9tf3fszviessx8vwxz0dp5xzd5xf20v" timestamp="1645592512"&gt;478&lt;/key&gt;&lt;/foreign-keys&gt;&lt;ref-type name="Journal Article"&gt;17&lt;/ref-type&gt;&lt;contributors&gt;&lt;authors&gt;&lt;author&gt;Towsey, Michael&lt;/author&gt;&lt;/authors&gt;&lt;/contributors&gt;&lt;titles&gt;&lt;title&gt;The calculation of acoustic indices derived from long-duration recordings of the natural environment&lt;/title&gt;&lt;/titles&gt;&lt;dates&gt;&lt;year&gt;2017&lt;/year&gt;&lt;/dates&gt;&lt;urls&gt;&lt;/urls&gt;&lt;/record&gt;&lt;/Cite&gt;&lt;/EndNote&gt;</w:instrText>
            </w:r>
            <w:r w:rsidR="00A25E47">
              <w:fldChar w:fldCharType="separate"/>
            </w:r>
            <w:r w:rsidR="00714A67">
              <w:rPr>
                <w:noProof/>
              </w:rPr>
              <w:t>(Towsey, 2017)</w:t>
            </w:r>
            <w:r w:rsidR="00A25E47">
              <w:fldChar w:fldCharType="end"/>
            </w:r>
          </w:p>
        </w:tc>
      </w:tr>
      <w:tr w:rsidR="004C4DBE" w14:paraId="6571461F" w14:textId="77777777" w:rsidTr="004C4DBE">
        <w:tc>
          <w:tcPr>
            <w:tcW w:w="1696" w:type="dxa"/>
          </w:tcPr>
          <w:p w14:paraId="6A85E98F" w14:textId="3D861DA0" w:rsidR="004C4DBE" w:rsidRDefault="004C4DBE" w:rsidP="004C4DBE">
            <w:pPr>
              <w:rPr>
                <w:lang w:val="en-US"/>
              </w:rPr>
            </w:pPr>
            <w:r>
              <w:lastRenderedPageBreak/>
              <w:t>LFC</w:t>
            </w:r>
            <w:r w:rsidR="00DC2B18">
              <w:t>†</w:t>
            </w:r>
          </w:p>
        </w:tc>
        <w:tc>
          <w:tcPr>
            <w:tcW w:w="7320" w:type="dxa"/>
            <w:vAlign w:val="center"/>
          </w:tcPr>
          <w:p w14:paraId="2E5DF448" w14:textId="5A725CE7" w:rsidR="004C4DBE" w:rsidRDefault="004C4DBE" w:rsidP="00714A67">
            <w:pPr>
              <w:rPr>
                <w:lang w:val="en-US"/>
              </w:rPr>
            </w:pPr>
            <w:r>
              <w:t>Low-frequency cover</w:t>
            </w:r>
            <w:r w:rsidR="00A25E47">
              <w:t xml:space="preserve"> </w:t>
            </w:r>
            <w:r w:rsidR="00A25E47">
              <w:fldChar w:fldCharType="begin"/>
            </w:r>
            <w:r w:rsidR="00714A67">
              <w:instrText xml:space="preserve"> ADDIN EN.CITE &lt;EndNote&gt;&lt;Cite&gt;&lt;Author&gt;Towsey&lt;/Author&gt;&lt;Year&gt;2017&lt;/Year&gt;&lt;RecNum&gt;478&lt;/RecNum&gt;&lt;DisplayText&gt;(Towsey, 2017)&lt;/DisplayText&gt;&lt;record&gt;&lt;rec-number&gt;478&lt;/rec-number&gt;&lt;foreign-keys&gt;&lt;key app="EN" db-id="w02te9tf3fszviessx8vwxz0dp5xzd5xf20v" timestamp="1645592512"&gt;478&lt;/key&gt;&lt;/foreign-keys&gt;&lt;ref-type name="Journal Article"&gt;17&lt;/ref-type&gt;&lt;contributors&gt;&lt;authors&gt;&lt;author&gt;Towsey, Michael&lt;/author&gt;&lt;/authors&gt;&lt;/contributors&gt;&lt;titles&gt;&lt;title&gt;The calculation of acoustic indices derived from long-duration recordings of the natural environment&lt;/title&gt;&lt;/titles&gt;&lt;dates&gt;&lt;year&gt;2017&lt;/year&gt;&lt;/dates&gt;&lt;urls&gt;&lt;/urls&gt;&lt;/record&gt;&lt;/Cite&gt;&lt;/EndNote&gt;</w:instrText>
            </w:r>
            <w:r w:rsidR="00A25E47">
              <w:fldChar w:fldCharType="separate"/>
            </w:r>
            <w:r w:rsidR="00714A67">
              <w:rPr>
                <w:noProof/>
              </w:rPr>
              <w:t>(Towsey, 2017)</w:t>
            </w:r>
            <w:r w:rsidR="00A25E47">
              <w:fldChar w:fldCharType="end"/>
            </w:r>
          </w:p>
        </w:tc>
      </w:tr>
      <w:tr w:rsidR="004C4DBE" w14:paraId="4A5C0683" w14:textId="77777777" w:rsidTr="004C4DBE">
        <w:tc>
          <w:tcPr>
            <w:tcW w:w="1696" w:type="dxa"/>
          </w:tcPr>
          <w:p w14:paraId="459BF68B" w14:textId="0E3F9DA8" w:rsidR="004C4DBE" w:rsidRDefault="004C4DBE" w:rsidP="004C4DBE">
            <w:pPr>
              <w:rPr>
                <w:lang w:val="en-US"/>
              </w:rPr>
            </w:pPr>
            <w:r>
              <w:t>MFC</w:t>
            </w:r>
            <w:r w:rsidR="00DC2B18">
              <w:t>†</w:t>
            </w:r>
          </w:p>
        </w:tc>
        <w:tc>
          <w:tcPr>
            <w:tcW w:w="7320" w:type="dxa"/>
            <w:vAlign w:val="center"/>
          </w:tcPr>
          <w:p w14:paraId="0B4DFFD3" w14:textId="371A0CCF" w:rsidR="004C4DBE" w:rsidRDefault="004C4DBE" w:rsidP="00714A67">
            <w:pPr>
              <w:rPr>
                <w:lang w:val="en-US"/>
              </w:rPr>
            </w:pPr>
            <w:r>
              <w:t>Mid-frequency cover</w:t>
            </w:r>
            <w:r w:rsidR="00A25E47">
              <w:t xml:space="preserve"> </w:t>
            </w:r>
            <w:r w:rsidR="00A25E47">
              <w:fldChar w:fldCharType="begin"/>
            </w:r>
            <w:r w:rsidR="00714A67">
              <w:instrText xml:space="preserve"> ADDIN EN.CITE &lt;EndNote&gt;&lt;Cite&gt;&lt;Author&gt;Towsey&lt;/Author&gt;&lt;Year&gt;2017&lt;/Year&gt;&lt;RecNum&gt;478&lt;/RecNum&gt;&lt;DisplayText&gt;(Towsey, 2017)&lt;/DisplayText&gt;&lt;record&gt;&lt;rec-number&gt;478&lt;/rec-number&gt;&lt;foreign-keys&gt;&lt;key app="EN" db-id="w02te9tf3fszviessx8vwxz0dp5xzd5xf20v" timestamp="1645592512"&gt;478&lt;/key&gt;&lt;/foreign-keys&gt;&lt;ref-type name="Journal Article"&gt;17&lt;/ref-type&gt;&lt;contributors&gt;&lt;authors&gt;&lt;author&gt;Towsey, Michael&lt;/author&gt;&lt;/authors&gt;&lt;/contributors&gt;&lt;titles&gt;&lt;title&gt;The calculation of acoustic indices derived from long-duration recordings of the natural environment&lt;/title&gt;&lt;/titles&gt;&lt;dates&gt;&lt;year&gt;2017&lt;/year&gt;&lt;/dates&gt;&lt;urls&gt;&lt;/urls&gt;&lt;/record&gt;&lt;/Cite&gt;&lt;/EndNote&gt;</w:instrText>
            </w:r>
            <w:r w:rsidR="00A25E47">
              <w:fldChar w:fldCharType="separate"/>
            </w:r>
            <w:r w:rsidR="00714A67">
              <w:rPr>
                <w:noProof/>
              </w:rPr>
              <w:t>(Towsey, 2017)</w:t>
            </w:r>
            <w:r w:rsidR="00A25E47">
              <w:fldChar w:fldCharType="end"/>
            </w:r>
          </w:p>
        </w:tc>
      </w:tr>
      <w:tr w:rsidR="004C4DBE" w14:paraId="34D67C4A" w14:textId="77777777" w:rsidTr="004C4DBE">
        <w:tc>
          <w:tcPr>
            <w:tcW w:w="1696" w:type="dxa"/>
          </w:tcPr>
          <w:p w14:paraId="4772A6A8" w14:textId="1CD6581F" w:rsidR="004C4DBE" w:rsidRDefault="004C4DBE" w:rsidP="004C4DBE">
            <w:pPr>
              <w:rPr>
                <w:lang w:val="en-US"/>
              </w:rPr>
            </w:pPr>
            <w:r>
              <w:t>HFC</w:t>
            </w:r>
            <w:r w:rsidR="00DC2B18">
              <w:t>†</w:t>
            </w:r>
          </w:p>
        </w:tc>
        <w:tc>
          <w:tcPr>
            <w:tcW w:w="7320" w:type="dxa"/>
            <w:vAlign w:val="center"/>
          </w:tcPr>
          <w:p w14:paraId="1470576C" w14:textId="63FCA93D" w:rsidR="004C4DBE" w:rsidRDefault="004C4DBE" w:rsidP="00714A67">
            <w:pPr>
              <w:rPr>
                <w:lang w:val="en-US"/>
              </w:rPr>
            </w:pPr>
            <w:r>
              <w:t>High-frequency cover</w:t>
            </w:r>
            <w:r w:rsidR="00A25E47">
              <w:t xml:space="preserve"> </w:t>
            </w:r>
            <w:r w:rsidR="00A25E47">
              <w:fldChar w:fldCharType="begin"/>
            </w:r>
            <w:r w:rsidR="00714A67">
              <w:instrText xml:space="preserve"> ADDIN EN.CITE &lt;EndNote&gt;&lt;Cite&gt;&lt;Author&gt;Towsey&lt;/Author&gt;&lt;Year&gt;2017&lt;/Year&gt;&lt;RecNum&gt;478&lt;/RecNum&gt;&lt;DisplayText&gt;(Towsey, 2017)&lt;/DisplayText&gt;&lt;record&gt;&lt;rec-number&gt;478&lt;/rec-number&gt;&lt;foreign-keys&gt;&lt;key app="EN" db-id="w02te9tf3fszviessx8vwxz0dp5xzd5xf20v" timestamp="1645592512"&gt;478&lt;/key&gt;&lt;/foreign-keys&gt;&lt;ref-type name="Journal Article"&gt;17&lt;/ref-type&gt;&lt;contributors&gt;&lt;authors&gt;&lt;author&gt;Towsey, Michael&lt;/author&gt;&lt;/authors&gt;&lt;/contributors&gt;&lt;titles&gt;&lt;title&gt;The calculation of acoustic indices derived from long-duration recordings of the natural environment&lt;/title&gt;&lt;/titles&gt;&lt;dates&gt;&lt;year&gt;2017&lt;/year&gt;&lt;/dates&gt;&lt;urls&gt;&lt;/urls&gt;&lt;/record&gt;&lt;/Cite&gt;&lt;/EndNote&gt;</w:instrText>
            </w:r>
            <w:r w:rsidR="00A25E47">
              <w:fldChar w:fldCharType="separate"/>
            </w:r>
            <w:r w:rsidR="00714A67">
              <w:rPr>
                <w:noProof/>
              </w:rPr>
              <w:t>(Towsey, 2017)</w:t>
            </w:r>
            <w:r w:rsidR="00A25E47">
              <w:fldChar w:fldCharType="end"/>
            </w:r>
          </w:p>
        </w:tc>
      </w:tr>
      <w:tr w:rsidR="004C4DBE" w14:paraId="56EBEC4D" w14:textId="77777777" w:rsidTr="004C4DBE">
        <w:tc>
          <w:tcPr>
            <w:tcW w:w="1696" w:type="dxa"/>
          </w:tcPr>
          <w:p w14:paraId="236AE340" w14:textId="7569C014" w:rsidR="004C4DBE" w:rsidRDefault="004C4DBE" w:rsidP="004C4DBE">
            <w:pPr>
              <w:rPr>
                <w:lang w:val="en-US"/>
              </w:rPr>
            </w:pPr>
            <w:r>
              <w:t>ACI</w:t>
            </w:r>
            <w:r w:rsidR="00DC2B18">
              <w:t>†</w:t>
            </w:r>
          </w:p>
        </w:tc>
        <w:tc>
          <w:tcPr>
            <w:tcW w:w="7320" w:type="dxa"/>
            <w:vAlign w:val="center"/>
          </w:tcPr>
          <w:p w14:paraId="569CC2D9" w14:textId="42B7B2E4" w:rsidR="004C4DBE" w:rsidRDefault="004C4DBE" w:rsidP="001F45FF">
            <w:pPr>
              <w:rPr>
                <w:lang w:val="en-US"/>
              </w:rPr>
            </w:pPr>
            <w:r>
              <w:t>Acoustic complexity index</w:t>
            </w:r>
            <w:r w:rsidR="00A25E47">
              <w:t xml:space="preserve"> </w:t>
            </w:r>
            <w:r w:rsidR="00A25E47">
              <w:fldChar w:fldCharType="begin"/>
            </w:r>
            <w:r w:rsidR="001F45FF">
              <w:instrText xml:space="preserve"> ADDIN EN.CITE &lt;EndNote&gt;&lt;Cite&gt;&lt;Author&gt;Pieretti&lt;/Author&gt;&lt;Year&gt;2011&lt;/Year&gt;&lt;RecNum&gt;294&lt;/RecNum&gt;&lt;DisplayText&gt;(Pieretti&lt;style face="italic"&gt; et al.&lt;/style&gt;, 2011)&lt;/DisplayText&gt;&lt;record&gt;&lt;rec-number&gt;294&lt;/rec-number&gt;&lt;foreign-keys&gt;&lt;key app="EN" db-id="w02te9tf3fszviessx8vwxz0dp5xzd5xf20v" timestamp="1618795824"&gt;294&lt;/key&gt;&lt;/foreign-keys&gt;&lt;ref-type name="Journal Article"&gt;17&lt;/ref-type&gt;&lt;contributors&gt;&lt;authors&gt;&lt;author&gt;Pieretti, Nadia&lt;/author&gt;&lt;author&gt;Farina, Almo&lt;/author&gt;&lt;author&gt;Morri, Davide&lt;/author&gt;&lt;/authors&gt;&lt;/contributors&gt;&lt;titles&gt;&lt;title&gt;A new methodology to infer the singing activity of an avian community: The Acoustic Complexity Index (ACI)&lt;/title&gt;&lt;secondary-title&gt;Ecological Indicators&lt;/secondary-title&gt;&lt;/titles&gt;&lt;periodical&gt;&lt;full-title&gt;Ecological Indicators&lt;/full-title&gt;&lt;/periodical&gt;&lt;pages&gt;868-873&lt;/pages&gt;&lt;volume&gt;11&lt;/volume&gt;&lt;number&gt;3&lt;/number&gt;&lt;dates&gt;&lt;year&gt;2011&lt;/year&gt;&lt;/dates&gt;&lt;isbn&gt;1470-160X&lt;/isbn&gt;&lt;urls&gt;&lt;/urls&gt;&lt;/record&gt;&lt;/Cite&gt;&lt;/EndNote&gt;</w:instrText>
            </w:r>
            <w:r w:rsidR="00A25E47">
              <w:fldChar w:fldCharType="separate"/>
            </w:r>
            <w:r w:rsidR="001F45FF">
              <w:rPr>
                <w:noProof/>
              </w:rPr>
              <w:t>(Pieretti</w:t>
            </w:r>
            <w:r w:rsidR="001F45FF" w:rsidRPr="001F45FF">
              <w:rPr>
                <w:i/>
                <w:noProof/>
              </w:rPr>
              <w:t xml:space="preserve"> et al.</w:t>
            </w:r>
            <w:r w:rsidR="001F45FF">
              <w:rPr>
                <w:noProof/>
              </w:rPr>
              <w:t>, 2011)</w:t>
            </w:r>
            <w:r w:rsidR="00A25E47">
              <w:fldChar w:fldCharType="end"/>
            </w:r>
          </w:p>
        </w:tc>
      </w:tr>
      <w:tr w:rsidR="004C4DBE" w14:paraId="4FECEC15" w14:textId="77777777" w:rsidTr="004C4DBE">
        <w:tc>
          <w:tcPr>
            <w:tcW w:w="1696" w:type="dxa"/>
          </w:tcPr>
          <w:p w14:paraId="33D52E46" w14:textId="4F77BA2E" w:rsidR="004C4DBE" w:rsidRDefault="004C4DBE" w:rsidP="004C4DBE">
            <w:pPr>
              <w:rPr>
                <w:lang w:val="en-US"/>
              </w:rPr>
            </w:pPr>
            <w:r>
              <w:lastRenderedPageBreak/>
              <w:t>CLS</w:t>
            </w:r>
            <w:r w:rsidR="00DC2B18">
              <w:t>†</w:t>
            </w:r>
          </w:p>
        </w:tc>
        <w:tc>
          <w:tcPr>
            <w:tcW w:w="7320" w:type="dxa"/>
            <w:vAlign w:val="center"/>
          </w:tcPr>
          <w:p w14:paraId="145D0747" w14:textId="5618DCED" w:rsidR="004C4DBE" w:rsidRDefault="004C4DBE" w:rsidP="00714A67">
            <w:pPr>
              <w:rPr>
                <w:lang w:val="en-US"/>
              </w:rPr>
            </w:pPr>
            <w:r>
              <w:t>Cluster count</w:t>
            </w:r>
            <w:r w:rsidR="00A25E47">
              <w:t xml:space="preserve"> </w:t>
            </w:r>
            <w:r w:rsidR="00A25E47">
              <w:fldChar w:fldCharType="begin"/>
            </w:r>
            <w:r w:rsidR="00714A67">
              <w:instrText xml:space="preserve"> ADDIN EN.CITE &lt;EndNote&gt;&lt;Cite&gt;&lt;Author&gt;Towsey&lt;/Author&gt;&lt;Year&gt;2017&lt;/Year&gt;&lt;RecNum&gt;478&lt;/RecNum&gt;&lt;DisplayText&gt;(Towsey, 2017)&lt;/DisplayText&gt;&lt;record&gt;&lt;rec-number&gt;478&lt;/rec-number&gt;&lt;foreign-keys&gt;&lt;key app="EN" db-id="w02te9tf3fszviessx8vwxz0dp5xzd5xf20v" timestamp="1645592512"&gt;478&lt;/key&gt;&lt;/foreign-keys&gt;&lt;ref-type name="Journal Article"&gt;17&lt;/ref-type&gt;&lt;contributors&gt;&lt;authors&gt;&lt;author&gt;Towsey, Michael&lt;/author&gt;&lt;/authors&gt;&lt;/contributors&gt;&lt;titles&gt;&lt;title&gt;The calculation of acoustic indices derived from long-duration recordings of the natural environment&lt;/title&gt;&lt;/titles&gt;&lt;dates&gt;&lt;year&gt;2017&lt;/year&gt;&lt;/dates&gt;&lt;urls&gt;&lt;/urls&gt;&lt;/record&gt;&lt;/Cite&gt;&lt;/EndNote&gt;</w:instrText>
            </w:r>
            <w:r w:rsidR="00A25E47">
              <w:fldChar w:fldCharType="separate"/>
            </w:r>
            <w:r w:rsidR="00714A67">
              <w:rPr>
                <w:noProof/>
              </w:rPr>
              <w:t>(Towsey, 2017)</w:t>
            </w:r>
            <w:r w:rsidR="00A25E47">
              <w:fldChar w:fldCharType="end"/>
            </w:r>
          </w:p>
        </w:tc>
      </w:tr>
      <w:tr w:rsidR="004C4DBE" w14:paraId="617F9982" w14:textId="77777777" w:rsidTr="004C4DBE">
        <w:tc>
          <w:tcPr>
            <w:tcW w:w="1696" w:type="dxa"/>
            <w:tcBorders>
              <w:bottom w:val="single" w:sz="4" w:space="0" w:color="auto"/>
            </w:tcBorders>
          </w:tcPr>
          <w:p w14:paraId="4F29D1CC" w14:textId="5EFF4772" w:rsidR="004C4DBE" w:rsidRDefault="004C4DBE" w:rsidP="004C4DBE">
            <w:pPr>
              <w:rPr>
                <w:lang w:val="en-US"/>
              </w:rPr>
            </w:pPr>
            <w:r>
              <w:t>SPT</w:t>
            </w:r>
            <w:r w:rsidR="00DC2B18">
              <w:t>†</w:t>
            </w:r>
          </w:p>
        </w:tc>
        <w:tc>
          <w:tcPr>
            <w:tcW w:w="7320" w:type="dxa"/>
            <w:tcBorders>
              <w:bottom w:val="single" w:sz="4" w:space="0" w:color="auto"/>
            </w:tcBorders>
            <w:vAlign w:val="center"/>
          </w:tcPr>
          <w:p w14:paraId="126255BB" w14:textId="629BD77F" w:rsidR="004C4DBE" w:rsidRDefault="004C4DBE" w:rsidP="00714A67">
            <w:pPr>
              <w:rPr>
                <w:lang w:val="en-US"/>
              </w:rPr>
            </w:pPr>
            <w:r>
              <w:t>Spectral peak density</w:t>
            </w:r>
            <w:r w:rsidR="00A25E47">
              <w:t xml:space="preserve"> </w:t>
            </w:r>
            <w:r w:rsidR="00A25E47">
              <w:fldChar w:fldCharType="begin"/>
            </w:r>
            <w:r w:rsidR="00714A67">
              <w:instrText xml:space="preserve"> ADDIN EN.CITE &lt;EndNote&gt;&lt;Cite&gt;&lt;Author&gt;Towsey&lt;/Author&gt;&lt;Year&gt;2017&lt;/Year&gt;&lt;RecNum&gt;478&lt;/RecNum&gt;&lt;DisplayText&gt;(Towsey, 2017)&lt;/DisplayText&gt;&lt;record&gt;&lt;rec-number&gt;478&lt;/rec-number&gt;&lt;foreign-keys&gt;&lt;key app="EN" db-id="w02te9tf3fszviessx8vwxz0dp5xzd5xf20v" timestamp="1645592512"&gt;478&lt;/key&gt;&lt;/foreign-keys&gt;&lt;ref-type name="Journal Article"&gt;17&lt;/ref-type&gt;&lt;contributors&gt;&lt;authors&gt;&lt;author&gt;Towsey, Michael&lt;/author&gt;&lt;/authors&gt;&lt;/contributors&gt;&lt;titles&gt;&lt;title&gt;The calculation of acoustic indices derived from long-duration recordings of the natural environment&lt;/title&gt;&lt;/titles&gt;&lt;dates&gt;&lt;year&gt;2017&lt;/year&gt;&lt;/dates&gt;&lt;urls&gt;&lt;/urls&gt;&lt;/record&gt;&lt;/Cite&gt;&lt;/EndNote&gt;</w:instrText>
            </w:r>
            <w:r w:rsidR="00A25E47">
              <w:fldChar w:fldCharType="separate"/>
            </w:r>
            <w:r w:rsidR="00714A67">
              <w:rPr>
                <w:noProof/>
              </w:rPr>
              <w:t>(Towsey, 2017)</w:t>
            </w:r>
            <w:r w:rsidR="00A25E47">
              <w:fldChar w:fldCharType="end"/>
            </w:r>
          </w:p>
        </w:tc>
      </w:tr>
    </w:tbl>
    <w:p w14:paraId="4672323C" w14:textId="131B822C" w:rsidR="00AC3DEB" w:rsidRPr="00DC2B18" w:rsidRDefault="00DC2B18" w:rsidP="0026518D">
      <w:pPr>
        <w:rPr>
          <w:sz w:val="18"/>
          <w:lang w:val="en-US"/>
        </w:rPr>
      </w:pPr>
      <w:r w:rsidRPr="00DC2B18">
        <w:rPr>
          <w:sz w:val="18"/>
        </w:rPr>
        <w:t>* Indices generated using Kaleidoscope Pro</w:t>
      </w:r>
      <w:r w:rsidRPr="00DC2B18">
        <w:rPr>
          <w:sz w:val="18"/>
        </w:rPr>
        <w:br/>
        <w:t xml:space="preserve">† Indices generated with QUT </w:t>
      </w:r>
      <w:r w:rsidRPr="00DC2B18">
        <w:rPr>
          <w:sz w:val="18"/>
          <w:lang w:val="en-US"/>
        </w:rPr>
        <w:t>Ecoacoustics Audio Analysis Software</w:t>
      </w:r>
    </w:p>
    <w:p w14:paraId="1FBCC0BD" w14:textId="77777777" w:rsidR="002A3C6A" w:rsidRDefault="002A3C6A" w:rsidP="00BB6084">
      <w:pPr>
        <w:spacing w:after="0" w:line="480" w:lineRule="auto"/>
        <w:rPr>
          <w:lang w:val="en-US"/>
        </w:rPr>
      </w:pPr>
    </w:p>
    <w:p w14:paraId="1F4EFB78" w14:textId="18195958" w:rsidR="004C4DBE" w:rsidRDefault="0026518D" w:rsidP="00BB6084">
      <w:pPr>
        <w:spacing w:after="0" w:line="480" w:lineRule="auto"/>
        <w:rPr>
          <w:lang w:val="en-US"/>
        </w:rPr>
      </w:pPr>
      <w:r>
        <w:rPr>
          <w:lang w:val="en-US"/>
        </w:rPr>
        <w:t xml:space="preserve">For comparison with the on-ground </w:t>
      </w:r>
      <w:r w:rsidR="00524F26">
        <w:rPr>
          <w:lang w:val="en-US"/>
        </w:rPr>
        <w:t>vertebrate survey</w:t>
      </w:r>
      <w:r>
        <w:rPr>
          <w:lang w:val="en-US"/>
        </w:rPr>
        <w:t xml:space="preserve"> data, e</w:t>
      </w:r>
      <w:r w:rsidR="00C418CE">
        <w:rPr>
          <w:lang w:val="en-US"/>
        </w:rPr>
        <w:t>ach acoustic index was aggregated into a weekly value by taking the average of all 1-minute values</w:t>
      </w:r>
      <w:r>
        <w:rPr>
          <w:lang w:val="en-US"/>
        </w:rPr>
        <w:t xml:space="preserve"> for certain taxa-specific time periods</w:t>
      </w:r>
      <w:r w:rsidR="00C418CE">
        <w:rPr>
          <w:lang w:val="en-US"/>
        </w:rPr>
        <w:t xml:space="preserve">. For birds, indices were averaged for the </w:t>
      </w:r>
      <w:r w:rsidR="00C418CE" w:rsidRPr="00C418CE">
        <w:rPr>
          <w:lang w:val="en-US"/>
        </w:rPr>
        <w:t xml:space="preserve">daytime (6am-6pm). For frogs, </w:t>
      </w:r>
      <w:r>
        <w:rPr>
          <w:lang w:val="en-US"/>
        </w:rPr>
        <w:t xml:space="preserve">indices were averaged for the </w:t>
      </w:r>
      <w:r w:rsidR="00C418CE" w:rsidRPr="00C418CE">
        <w:rPr>
          <w:lang w:val="en-US"/>
        </w:rPr>
        <w:t>night</w:t>
      </w:r>
      <w:r w:rsidR="00116D04">
        <w:rPr>
          <w:lang w:val="en-US"/>
        </w:rPr>
        <w:t>time</w:t>
      </w:r>
      <w:r w:rsidR="00C418CE" w:rsidRPr="00C418CE">
        <w:rPr>
          <w:lang w:val="en-US"/>
        </w:rPr>
        <w:t xml:space="preserve"> (6pm-6am). For total vertebrate </w:t>
      </w:r>
      <w:r w:rsidR="00C418CE">
        <w:rPr>
          <w:lang w:val="en-US"/>
        </w:rPr>
        <w:t xml:space="preserve">biodiversity and non-avian </w:t>
      </w:r>
      <w:r w:rsidR="001076B9">
        <w:rPr>
          <w:lang w:val="en-US"/>
        </w:rPr>
        <w:t xml:space="preserve">vertebrate </w:t>
      </w:r>
      <w:r w:rsidR="00C418CE">
        <w:rPr>
          <w:lang w:val="en-US"/>
        </w:rPr>
        <w:t>biodiversity</w:t>
      </w:r>
      <w:r>
        <w:rPr>
          <w:lang w:val="en-US"/>
        </w:rPr>
        <w:t>,</w:t>
      </w:r>
      <w:r w:rsidR="00C418CE" w:rsidRPr="00C418CE">
        <w:rPr>
          <w:lang w:val="en-US"/>
        </w:rPr>
        <w:t xml:space="preserve"> </w:t>
      </w:r>
      <w:r>
        <w:rPr>
          <w:lang w:val="en-US"/>
        </w:rPr>
        <w:t>indices were averaged for the entire 7-day dataset</w:t>
      </w:r>
      <w:r w:rsidR="00C418CE" w:rsidRPr="00C418CE">
        <w:rPr>
          <w:lang w:val="en-US"/>
        </w:rPr>
        <w:t>.</w:t>
      </w:r>
      <w:r w:rsidR="004C4DBE">
        <w:rPr>
          <w:lang w:val="en-US"/>
        </w:rPr>
        <w:t xml:space="preserve"> Any time period that had less than 70% of the audio available</w:t>
      </w:r>
      <w:r w:rsidR="001076B9">
        <w:rPr>
          <w:lang w:val="en-US"/>
        </w:rPr>
        <w:t xml:space="preserve"> (e.g. due to hardware failure)</w:t>
      </w:r>
      <w:r w:rsidR="004C4DBE">
        <w:rPr>
          <w:lang w:val="en-US"/>
        </w:rPr>
        <w:t xml:space="preserve"> was </w:t>
      </w:r>
      <w:r w:rsidR="004C4DBE">
        <w:rPr>
          <w:lang w:val="en-US"/>
        </w:rPr>
        <w:lastRenderedPageBreak/>
        <w:t>removed from the dataset.</w:t>
      </w:r>
      <w:r w:rsidR="00DC2B18">
        <w:rPr>
          <w:lang w:val="en-US"/>
        </w:rPr>
        <w:t xml:space="preserve"> This resulted in a total of 35 matched 7-day vertebrate survey and </w:t>
      </w:r>
      <w:r w:rsidR="00F51349">
        <w:rPr>
          <w:lang w:val="en-US"/>
        </w:rPr>
        <w:t>acoustic survey periods (Table 1</w:t>
      </w:r>
      <w:r w:rsidR="00DC2B18">
        <w:rPr>
          <w:lang w:val="en-US"/>
        </w:rPr>
        <w:t>).</w:t>
      </w:r>
    </w:p>
    <w:p w14:paraId="0D95B203" w14:textId="1F85458F" w:rsidR="0026518D" w:rsidRDefault="0026518D">
      <w:pPr>
        <w:rPr>
          <w:lang w:val="en-US"/>
        </w:rPr>
      </w:pPr>
    </w:p>
    <w:p w14:paraId="42DAD98F" w14:textId="77777777" w:rsidR="00281BBD" w:rsidRPr="00B010D4" w:rsidRDefault="00281BBD">
      <w:pPr>
        <w:rPr>
          <w:i/>
          <w:lang w:val="en-US"/>
        </w:rPr>
      </w:pPr>
      <w:r w:rsidRPr="00B010D4">
        <w:rPr>
          <w:i/>
          <w:lang w:val="en-US"/>
        </w:rPr>
        <w:t>Statistical analyses</w:t>
      </w:r>
    </w:p>
    <w:p w14:paraId="60D90CD4" w14:textId="69934DE4" w:rsidR="00281BBD" w:rsidRDefault="001419B5" w:rsidP="00BB6084">
      <w:pPr>
        <w:spacing w:after="0" w:line="480" w:lineRule="auto"/>
        <w:rPr>
          <w:lang w:val="en-US"/>
        </w:rPr>
      </w:pPr>
      <w:r>
        <w:rPr>
          <w:lang w:val="en-US"/>
        </w:rPr>
        <w:t xml:space="preserve">To determine which individual acoustic indices </w:t>
      </w:r>
      <w:r w:rsidR="00D46BC1">
        <w:rPr>
          <w:lang w:val="en-US"/>
        </w:rPr>
        <w:t>may be useful proxies for vertebrate biodiversity, b</w:t>
      </w:r>
      <w:r w:rsidR="00281BBD">
        <w:rPr>
          <w:lang w:val="en-US"/>
        </w:rPr>
        <w:t xml:space="preserve">ootstrap </w:t>
      </w:r>
      <w:r w:rsidR="00FE3B49">
        <w:rPr>
          <w:lang w:val="en-US"/>
        </w:rPr>
        <w:t>Spearman’s rank</w:t>
      </w:r>
      <w:r w:rsidR="00F17B10">
        <w:rPr>
          <w:lang w:val="en-US"/>
        </w:rPr>
        <w:t xml:space="preserve"> </w:t>
      </w:r>
      <w:r w:rsidR="00281BBD">
        <w:rPr>
          <w:lang w:val="en-US"/>
        </w:rPr>
        <w:t>correlation values</w:t>
      </w:r>
      <w:r w:rsidR="00F17B10">
        <w:rPr>
          <w:lang w:val="en-US"/>
        </w:rPr>
        <w:t xml:space="preserve"> (and 95% CI</w:t>
      </w:r>
      <w:r w:rsidR="00F51349">
        <w:rPr>
          <w:lang w:val="en-US"/>
        </w:rPr>
        <w:t>s</w:t>
      </w:r>
      <w:r w:rsidR="00F17B10">
        <w:rPr>
          <w:lang w:val="en-US"/>
        </w:rPr>
        <w:t>)</w:t>
      </w:r>
      <w:r w:rsidR="00281BBD">
        <w:rPr>
          <w:lang w:val="en-US"/>
        </w:rPr>
        <w:t xml:space="preserve"> were calculated for each acoustic index and</w:t>
      </w:r>
      <w:r w:rsidR="00D46BC1">
        <w:rPr>
          <w:lang w:val="en-US"/>
        </w:rPr>
        <w:t xml:space="preserve"> each</w:t>
      </w:r>
      <w:r w:rsidR="00281BBD">
        <w:rPr>
          <w:lang w:val="en-US"/>
        </w:rPr>
        <w:t xml:space="preserve"> biodiversity measure (</w:t>
      </w:r>
      <w:r w:rsidR="00F51349">
        <w:rPr>
          <w:lang w:val="en-US"/>
        </w:rPr>
        <w:t xml:space="preserve">i.e. species </w:t>
      </w:r>
      <w:r w:rsidR="00281BBD">
        <w:rPr>
          <w:lang w:val="en-US"/>
        </w:rPr>
        <w:t xml:space="preserve">richness, Shannon’s diversity, </w:t>
      </w:r>
      <w:r w:rsidR="00F51349">
        <w:rPr>
          <w:lang w:val="en-US"/>
        </w:rPr>
        <w:t xml:space="preserve">total </w:t>
      </w:r>
      <w:r w:rsidR="00281BBD">
        <w:rPr>
          <w:lang w:val="en-US"/>
        </w:rPr>
        <w:t>count)</w:t>
      </w:r>
      <w:r w:rsidR="00D46BC1">
        <w:rPr>
          <w:lang w:val="en-US"/>
        </w:rPr>
        <w:t xml:space="preserve"> for the four vertebrate taxonomic groupings</w:t>
      </w:r>
      <w:r w:rsidR="00281BBD">
        <w:rPr>
          <w:lang w:val="en-US"/>
        </w:rPr>
        <w:t>.</w:t>
      </w:r>
    </w:p>
    <w:p w14:paraId="103C0BD2" w14:textId="77777777" w:rsidR="001419B5" w:rsidRDefault="001419B5" w:rsidP="00BB6084">
      <w:pPr>
        <w:spacing w:after="0" w:line="480" w:lineRule="auto"/>
        <w:rPr>
          <w:lang w:val="en-US"/>
        </w:rPr>
      </w:pPr>
    </w:p>
    <w:p w14:paraId="01CDFE9B" w14:textId="14DFE7D1" w:rsidR="00281BBD" w:rsidRDefault="00281BBD" w:rsidP="00BB6084">
      <w:pPr>
        <w:spacing w:after="0" w:line="480" w:lineRule="auto"/>
        <w:rPr>
          <w:lang w:val="en-US"/>
        </w:rPr>
      </w:pPr>
      <w:r>
        <w:rPr>
          <w:lang w:val="en-US"/>
        </w:rPr>
        <w:t>To determine how well multiple acoustic indices predict vertebrate biodiversity</w:t>
      </w:r>
      <w:r w:rsidR="00F51349">
        <w:rPr>
          <w:lang w:val="en-US"/>
        </w:rPr>
        <w:t>,</w:t>
      </w:r>
      <w:r w:rsidR="000E6D25">
        <w:rPr>
          <w:lang w:val="en-US"/>
        </w:rPr>
        <w:t xml:space="preserve"> </w:t>
      </w:r>
      <w:r>
        <w:rPr>
          <w:lang w:val="en-US"/>
        </w:rPr>
        <w:t xml:space="preserve">random forest models were fit to each biodiversity measure using all </w:t>
      </w:r>
      <w:r w:rsidR="00D46BC1">
        <w:rPr>
          <w:lang w:val="en-US"/>
        </w:rPr>
        <w:t xml:space="preserve">13 </w:t>
      </w:r>
      <w:r>
        <w:rPr>
          <w:lang w:val="en-US"/>
        </w:rPr>
        <w:t xml:space="preserve">acoustic indices as predictors. </w:t>
      </w:r>
      <w:r w:rsidR="001419B5">
        <w:rPr>
          <w:lang w:val="en-US"/>
        </w:rPr>
        <w:t>Unbiased r</w:t>
      </w:r>
      <w:r>
        <w:rPr>
          <w:lang w:val="en-US"/>
        </w:rPr>
        <w:t>andom forest models were fit</w:t>
      </w:r>
      <w:r w:rsidR="00B010D4" w:rsidRPr="00B010D4">
        <w:rPr>
          <w:lang w:val="en-US"/>
        </w:rPr>
        <w:t xml:space="preserve"> </w:t>
      </w:r>
      <w:r w:rsidR="00B010D4">
        <w:rPr>
          <w:lang w:val="en-US"/>
        </w:rPr>
        <w:t>using 1000 trees</w:t>
      </w:r>
      <w:r w:rsidR="00F51349">
        <w:rPr>
          <w:lang w:val="en-US"/>
        </w:rPr>
        <w:t>,</w:t>
      </w:r>
      <w:r>
        <w:rPr>
          <w:lang w:val="en-US"/>
        </w:rPr>
        <w:t xml:space="preserve"> </w:t>
      </w:r>
      <w:r w:rsidR="00B010D4">
        <w:rPr>
          <w:lang w:val="en-US"/>
        </w:rPr>
        <w:t>and</w:t>
      </w:r>
      <w:r>
        <w:rPr>
          <w:lang w:val="en-US"/>
        </w:rPr>
        <w:t xml:space="preserve"> </w:t>
      </w:r>
      <w:r w:rsidR="00B010D4">
        <w:rPr>
          <w:lang w:val="en-US"/>
        </w:rPr>
        <w:t>10 x 3 cross validation</w:t>
      </w:r>
      <w:r w:rsidR="00F51349">
        <w:rPr>
          <w:lang w:val="en-US"/>
        </w:rPr>
        <w:t xml:space="preserve"> was used</w:t>
      </w:r>
      <w:r w:rsidR="00B010D4">
        <w:rPr>
          <w:lang w:val="en-US"/>
        </w:rPr>
        <w:t xml:space="preserve"> to estimate predictive performance (</w:t>
      </w:r>
      <w:r w:rsidR="00F002A9" w:rsidRPr="00F002A9">
        <w:rPr>
          <w:lang w:val="en-US"/>
        </w:rPr>
        <w:t>R version 3.6.1</w:t>
      </w:r>
      <w:r w:rsidR="00F002A9">
        <w:rPr>
          <w:lang w:val="en-US"/>
        </w:rPr>
        <w:t>;</w:t>
      </w:r>
      <w:r w:rsidR="00250C63">
        <w:rPr>
          <w:lang w:val="en-US"/>
        </w:rPr>
        <w:t xml:space="preserve"> party version 1.3.7;</w:t>
      </w:r>
      <w:r w:rsidR="00F002A9">
        <w:rPr>
          <w:lang w:val="en-US"/>
        </w:rPr>
        <w:t xml:space="preserve"> caret version </w:t>
      </w:r>
      <w:r w:rsidR="00F002A9" w:rsidRPr="00F002A9">
        <w:rPr>
          <w:lang w:val="en-US"/>
        </w:rPr>
        <w:t>6.0.86</w:t>
      </w:r>
      <w:r w:rsidR="00B010D4">
        <w:rPr>
          <w:lang w:val="en-US"/>
        </w:rPr>
        <w:t>).</w:t>
      </w:r>
      <w:r w:rsidR="001419B5">
        <w:rPr>
          <w:lang w:val="en-US"/>
        </w:rPr>
        <w:t xml:space="preserve"> Model performance was evaluated </w:t>
      </w:r>
      <w:r w:rsidR="002F7988">
        <w:rPr>
          <w:lang w:val="en-US"/>
        </w:rPr>
        <w:t>on the out-of-bag samples using</w:t>
      </w:r>
      <w:r w:rsidR="001419B5">
        <w:rPr>
          <w:lang w:val="en-US"/>
        </w:rPr>
        <w:t xml:space="preserve"> normalized RMSE (RMSE/(maximum – minimum response)), scatter index (RMSE/mean response), and R-squared. </w:t>
      </w:r>
      <w:r w:rsidR="002A07ED">
        <w:rPr>
          <w:lang w:val="en-US"/>
        </w:rPr>
        <w:t>To determine which acoustic indices contributed most to the predictive accuracy of each model, v</w:t>
      </w:r>
      <w:r w:rsidR="001419B5">
        <w:rPr>
          <w:lang w:val="en-US"/>
        </w:rPr>
        <w:t>ariable importance for</w:t>
      </w:r>
      <w:r w:rsidR="002A07ED">
        <w:rPr>
          <w:lang w:val="en-US"/>
        </w:rPr>
        <w:t xml:space="preserve"> each random forest model was</w:t>
      </w:r>
      <w:r w:rsidR="001419B5">
        <w:rPr>
          <w:lang w:val="en-US"/>
        </w:rPr>
        <w:t xml:space="preserve"> calculated using conditional permutation importance (threshold = 0.95)</w:t>
      </w:r>
      <w:r w:rsidR="0098032C">
        <w:rPr>
          <w:lang w:val="en-US"/>
        </w:rPr>
        <w:t xml:space="preserve"> and scaled by the total (null-model) error</w:t>
      </w:r>
      <w:r w:rsidR="001419B5">
        <w:rPr>
          <w:lang w:val="en-US"/>
        </w:rPr>
        <w:t xml:space="preserve"> </w:t>
      </w:r>
      <w:r w:rsidR="0098032C">
        <w:rPr>
          <w:lang w:val="en-US"/>
        </w:rPr>
        <w:t>using</w:t>
      </w:r>
      <w:r w:rsidR="001419B5">
        <w:rPr>
          <w:lang w:val="en-US"/>
        </w:rPr>
        <w:t xml:space="preserve"> the </w:t>
      </w:r>
      <w:r w:rsidR="001419B5" w:rsidRPr="0098032C">
        <w:rPr>
          <w:i/>
          <w:lang w:val="en-US"/>
        </w:rPr>
        <w:t>permimp</w:t>
      </w:r>
      <w:r w:rsidR="001419B5">
        <w:rPr>
          <w:lang w:val="en-US"/>
        </w:rPr>
        <w:t xml:space="preserve"> package (version </w:t>
      </w:r>
      <w:r w:rsidR="002A07ED">
        <w:rPr>
          <w:lang w:val="en-US"/>
        </w:rPr>
        <w:t>1.0.1</w:t>
      </w:r>
      <w:r w:rsidR="001419B5">
        <w:rPr>
          <w:lang w:val="en-US"/>
        </w:rPr>
        <w:t>).</w:t>
      </w:r>
    </w:p>
    <w:p w14:paraId="6CCCE9A8" w14:textId="620F335C" w:rsidR="003E1073" w:rsidRDefault="003E1073" w:rsidP="00BB6084">
      <w:pPr>
        <w:spacing w:after="0" w:line="480" w:lineRule="auto"/>
        <w:rPr>
          <w:lang w:val="en-US"/>
        </w:rPr>
      </w:pPr>
    </w:p>
    <w:p w14:paraId="7C324C93" w14:textId="12891450" w:rsidR="003E1073" w:rsidRDefault="003E1073" w:rsidP="00BB6084">
      <w:pPr>
        <w:spacing w:after="0" w:line="480" w:lineRule="auto"/>
        <w:rPr>
          <w:lang w:val="en-US"/>
        </w:rPr>
      </w:pPr>
      <w:r>
        <w:t>Additionally, to determine how well acoustic indices may predict biodiversity within a single site, site-specific linear</w:t>
      </w:r>
      <w:r>
        <w:t xml:space="preserve"> mixed effects</w:t>
      </w:r>
      <w:r>
        <w:t xml:space="preserve"> models</w:t>
      </w:r>
      <w:r>
        <w:t xml:space="preserve"> (with survey plot as a random effect)</w:t>
      </w:r>
      <w:r>
        <w:t xml:space="preserve"> were fit using the top three most important acoustic indices from the random forest models and bird biodiversity estimates for the three sites with the most surveys (i.e. &gt;7; Tarcutta, Wambiana, Rinyirru).</w:t>
      </w:r>
    </w:p>
    <w:p w14:paraId="56AD2EC3" w14:textId="77777777" w:rsidR="00B010D4" w:rsidRDefault="00B010D4">
      <w:pPr>
        <w:rPr>
          <w:b/>
          <w:lang w:val="en-US"/>
        </w:rPr>
      </w:pPr>
    </w:p>
    <w:p w14:paraId="505FE08D" w14:textId="77777777" w:rsidR="00524F26" w:rsidRDefault="00524F26">
      <w:pPr>
        <w:rPr>
          <w:b/>
          <w:lang w:val="en-US"/>
        </w:rPr>
      </w:pPr>
      <w:r>
        <w:rPr>
          <w:b/>
          <w:lang w:val="en-US"/>
        </w:rPr>
        <w:br w:type="page"/>
      </w:r>
    </w:p>
    <w:p w14:paraId="4CE7E05C" w14:textId="2DA93B97" w:rsidR="0026518D" w:rsidRDefault="0026518D">
      <w:pPr>
        <w:rPr>
          <w:b/>
          <w:lang w:val="en-US"/>
        </w:rPr>
      </w:pPr>
      <w:r w:rsidRPr="0026518D">
        <w:rPr>
          <w:b/>
          <w:lang w:val="en-US"/>
        </w:rPr>
        <w:lastRenderedPageBreak/>
        <w:t>Results</w:t>
      </w:r>
    </w:p>
    <w:p w14:paraId="7696FB04" w14:textId="58488877" w:rsidR="00437881" w:rsidRDefault="00437881" w:rsidP="00FA78A9">
      <w:pPr>
        <w:spacing w:after="0" w:line="480" w:lineRule="auto"/>
        <w:rPr>
          <w:i/>
          <w:lang w:val="en-US"/>
        </w:rPr>
      </w:pPr>
      <w:r>
        <w:rPr>
          <w:i/>
          <w:lang w:val="en-US"/>
        </w:rPr>
        <w:t>Acoustic index correlations</w:t>
      </w:r>
    </w:p>
    <w:p w14:paraId="53FF4F9A" w14:textId="2FF10293" w:rsidR="00F43F1A" w:rsidRDefault="0054533A" w:rsidP="00FA78A9">
      <w:pPr>
        <w:spacing w:after="0" w:line="480" w:lineRule="auto"/>
        <w:rPr>
          <w:lang w:val="en-US"/>
        </w:rPr>
      </w:pPr>
      <w:r>
        <w:t>A number of the acoustic indices tested had moderate to strong correlations (0.5 ≤ r</w:t>
      </w:r>
      <w:r>
        <w:rPr>
          <w:vertAlign w:val="subscript"/>
        </w:rPr>
        <w:t>s</w:t>
      </w:r>
      <w:r>
        <w:t xml:space="preserve"> ≥ 0.8) with the vertebrate biodiversity measures, particularly for birds and all vertebrates, less so for</w:t>
      </w:r>
      <w:r w:rsidR="00782744">
        <w:rPr>
          <w:lang w:val="en-US"/>
        </w:rPr>
        <w:t xml:space="preserve"> frogs and non-avian vertebrates (Figure 3).</w:t>
      </w:r>
      <w:r>
        <w:rPr>
          <w:lang w:val="en-US"/>
        </w:rPr>
        <w:t xml:space="preserve"> </w:t>
      </w:r>
      <w:r w:rsidR="00F43F1A">
        <w:rPr>
          <w:lang w:val="en-US"/>
        </w:rPr>
        <w:t>In general, acoustic indices had lower correlations with Shannon’s diversity than species richness and total count across all vertebrate groupings examined.</w:t>
      </w:r>
    </w:p>
    <w:p w14:paraId="7CF388A6" w14:textId="77777777" w:rsidR="00FA78A9" w:rsidRDefault="00FA78A9" w:rsidP="00FA78A9">
      <w:pPr>
        <w:spacing w:after="0" w:line="480" w:lineRule="auto"/>
        <w:rPr>
          <w:lang w:val="en-US"/>
        </w:rPr>
      </w:pPr>
    </w:p>
    <w:p w14:paraId="54688B8A" w14:textId="34D00213" w:rsidR="00C94582" w:rsidRDefault="00C94582" w:rsidP="00FA78A9">
      <w:pPr>
        <w:spacing w:after="0" w:line="480" w:lineRule="auto"/>
        <w:rPr>
          <w:lang w:val="en-US"/>
        </w:rPr>
      </w:pPr>
      <w:r>
        <w:rPr>
          <w:lang w:val="en-US"/>
        </w:rPr>
        <w:t>For all vertebrates,</w:t>
      </w:r>
      <w:r w:rsidR="004A4CB2">
        <w:rPr>
          <w:lang w:val="en-US"/>
        </w:rPr>
        <w:t xml:space="preserve"> </w:t>
      </w:r>
      <w:r w:rsidR="00513C54">
        <w:rPr>
          <w:lang w:val="en-US"/>
        </w:rPr>
        <w:t xml:space="preserve">species richness had the highest correlation with </w:t>
      </w:r>
      <w:r w:rsidR="004A4CB2">
        <w:rPr>
          <w:lang w:val="en-US"/>
        </w:rPr>
        <w:t>spectral density (SPD</w:t>
      </w:r>
      <w:r w:rsidR="00513C54">
        <w:rPr>
          <w:lang w:val="en-US"/>
        </w:rPr>
        <w:t>; r</w:t>
      </w:r>
      <w:r w:rsidR="00513C54">
        <w:rPr>
          <w:vertAlign w:val="subscript"/>
          <w:lang w:val="en-US"/>
        </w:rPr>
        <w:t>s</w:t>
      </w:r>
      <w:r w:rsidR="00513C54">
        <w:rPr>
          <w:lang w:val="en-US"/>
        </w:rPr>
        <w:t xml:space="preserve"> = 0.68</w:t>
      </w:r>
      <w:r w:rsidR="004A4CB2">
        <w:rPr>
          <w:lang w:val="en-US"/>
        </w:rPr>
        <w:t xml:space="preserve">) </w:t>
      </w:r>
      <w:r w:rsidR="00FE3B49">
        <w:rPr>
          <w:lang w:val="en-US"/>
        </w:rPr>
        <w:t>and mid-frequency cover (MFC</w:t>
      </w:r>
      <w:r w:rsidR="00513C54">
        <w:rPr>
          <w:lang w:val="en-US"/>
        </w:rPr>
        <w:t>; r</w:t>
      </w:r>
      <w:r w:rsidR="00513C54">
        <w:rPr>
          <w:vertAlign w:val="subscript"/>
          <w:lang w:val="en-US"/>
        </w:rPr>
        <w:t>s</w:t>
      </w:r>
      <w:r w:rsidR="00513C54">
        <w:rPr>
          <w:lang w:val="en-US"/>
        </w:rPr>
        <w:t xml:space="preserve"> = 0.67)</w:t>
      </w:r>
      <w:r w:rsidR="004A4CB2">
        <w:rPr>
          <w:lang w:val="en-US"/>
        </w:rPr>
        <w:t xml:space="preserve">, </w:t>
      </w:r>
      <w:r w:rsidR="00513C54">
        <w:rPr>
          <w:lang w:val="en-US"/>
        </w:rPr>
        <w:t>Shannon’s diversity</w:t>
      </w:r>
      <w:r w:rsidR="004A4CB2">
        <w:rPr>
          <w:lang w:val="en-US"/>
        </w:rPr>
        <w:t xml:space="preserve"> had </w:t>
      </w:r>
      <w:r w:rsidR="00513C54">
        <w:rPr>
          <w:lang w:val="en-US"/>
        </w:rPr>
        <w:t>the highest correlation with activity (ACT; r</w:t>
      </w:r>
      <w:r w:rsidR="00513C54">
        <w:rPr>
          <w:vertAlign w:val="subscript"/>
          <w:lang w:val="en-US"/>
        </w:rPr>
        <w:t>s</w:t>
      </w:r>
      <w:r w:rsidR="00513C54">
        <w:rPr>
          <w:lang w:val="en-US"/>
        </w:rPr>
        <w:t xml:space="preserve"> = 0.55)</w:t>
      </w:r>
      <w:r w:rsidR="004A4CB2">
        <w:rPr>
          <w:lang w:val="en-US"/>
        </w:rPr>
        <w:t>, and</w:t>
      </w:r>
      <w:r w:rsidR="00513C54">
        <w:rPr>
          <w:lang w:val="en-US"/>
        </w:rPr>
        <w:t xml:space="preserve"> total count had the highest correlation with the</w:t>
      </w:r>
      <w:r w:rsidR="00FE3B49">
        <w:rPr>
          <w:lang w:val="en-US"/>
        </w:rPr>
        <w:t xml:space="preserve"> acoustic complexity index (ACI</w:t>
      </w:r>
      <w:r w:rsidR="00513C54">
        <w:rPr>
          <w:lang w:val="en-US"/>
        </w:rPr>
        <w:t>; r</w:t>
      </w:r>
      <w:r w:rsidR="00513C54">
        <w:rPr>
          <w:vertAlign w:val="subscript"/>
          <w:lang w:val="en-US"/>
        </w:rPr>
        <w:t>s</w:t>
      </w:r>
      <w:r w:rsidR="00513C54">
        <w:rPr>
          <w:lang w:val="en-US"/>
        </w:rPr>
        <w:t xml:space="preserve"> = 0.71</w:t>
      </w:r>
      <w:r w:rsidR="00FE3B49">
        <w:rPr>
          <w:lang w:val="en-US"/>
        </w:rPr>
        <w:t>) and</w:t>
      </w:r>
      <w:r w:rsidR="004A4CB2">
        <w:rPr>
          <w:lang w:val="en-US"/>
        </w:rPr>
        <w:t xml:space="preserve"> </w:t>
      </w:r>
      <w:r w:rsidR="00513C54">
        <w:rPr>
          <w:lang w:val="en-US"/>
        </w:rPr>
        <w:t>MFC</w:t>
      </w:r>
      <w:r w:rsidR="004A4CB2">
        <w:rPr>
          <w:lang w:val="en-US"/>
        </w:rPr>
        <w:t xml:space="preserve"> (</w:t>
      </w:r>
      <w:r w:rsidR="00513C54">
        <w:rPr>
          <w:lang w:val="en-US"/>
        </w:rPr>
        <w:t>r</w:t>
      </w:r>
      <w:r w:rsidR="00513C54">
        <w:rPr>
          <w:vertAlign w:val="subscript"/>
          <w:lang w:val="en-US"/>
        </w:rPr>
        <w:t>s</w:t>
      </w:r>
      <w:r w:rsidR="00513C54">
        <w:rPr>
          <w:lang w:val="en-US"/>
        </w:rPr>
        <w:t xml:space="preserve"> = 0.69</w:t>
      </w:r>
      <w:r w:rsidR="004A4CB2">
        <w:rPr>
          <w:lang w:val="en-US"/>
        </w:rPr>
        <w:t xml:space="preserve">; </w:t>
      </w:r>
      <w:r>
        <w:rPr>
          <w:lang w:val="en-US"/>
        </w:rPr>
        <w:t>Figure 3a).</w:t>
      </w:r>
    </w:p>
    <w:p w14:paraId="69EBF910" w14:textId="77777777" w:rsidR="00FA78A9" w:rsidRDefault="00FA78A9" w:rsidP="00FA78A9">
      <w:pPr>
        <w:spacing w:after="0" w:line="480" w:lineRule="auto"/>
        <w:rPr>
          <w:lang w:val="en-US"/>
        </w:rPr>
      </w:pPr>
    </w:p>
    <w:p w14:paraId="226AEBBE" w14:textId="1765CB98" w:rsidR="00C94582" w:rsidRDefault="00C94582" w:rsidP="00FA78A9">
      <w:pPr>
        <w:spacing w:after="0" w:line="480" w:lineRule="auto"/>
        <w:rPr>
          <w:lang w:val="en-US"/>
        </w:rPr>
      </w:pPr>
      <w:r>
        <w:rPr>
          <w:lang w:val="en-US"/>
        </w:rPr>
        <w:t>For non-avian vertebrates, many of the acoustic indices tested had low correlations that were not different from zero (Figure 3b).</w:t>
      </w:r>
      <w:r w:rsidR="0054533A">
        <w:rPr>
          <w:lang w:val="en-US"/>
        </w:rPr>
        <w:t xml:space="preserve"> High-frequency cover (HFC; r</w:t>
      </w:r>
      <w:r w:rsidR="0054533A">
        <w:rPr>
          <w:vertAlign w:val="subscript"/>
          <w:lang w:val="en-US"/>
        </w:rPr>
        <w:t>s</w:t>
      </w:r>
      <w:r w:rsidR="0054533A">
        <w:rPr>
          <w:lang w:val="en-US"/>
        </w:rPr>
        <w:t xml:space="preserve"> = 0.59) and SDP (r</w:t>
      </w:r>
      <w:r w:rsidR="0054533A">
        <w:rPr>
          <w:vertAlign w:val="subscript"/>
          <w:lang w:val="en-US"/>
        </w:rPr>
        <w:t>s</w:t>
      </w:r>
      <w:r w:rsidR="0054533A">
        <w:rPr>
          <w:lang w:val="en-US"/>
        </w:rPr>
        <w:t xml:space="preserve"> = 0.53) correlated with species richness, and the normalized difference soundscape index correlated with total count (r</w:t>
      </w:r>
      <w:r w:rsidR="0054533A">
        <w:rPr>
          <w:vertAlign w:val="subscript"/>
          <w:lang w:val="en-US"/>
        </w:rPr>
        <w:t>s</w:t>
      </w:r>
      <w:r w:rsidR="0054533A">
        <w:rPr>
          <w:lang w:val="en-US"/>
        </w:rPr>
        <w:t xml:space="preserve"> = 0.59).</w:t>
      </w:r>
    </w:p>
    <w:p w14:paraId="2A062C6C" w14:textId="77777777" w:rsidR="00FA78A9" w:rsidRPr="00F43F1A" w:rsidRDefault="00FA78A9" w:rsidP="00FA78A9">
      <w:pPr>
        <w:spacing w:after="0" w:line="480" w:lineRule="auto"/>
        <w:rPr>
          <w:lang w:val="en-US"/>
        </w:rPr>
      </w:pPr>
    </w:p>
    <w:p w14:paraId="694D835E" w14:textId="1E5ECA52" w:rsidR="00C94582" w:rsidRDefault="00DE5709" w:rsidP="00FA78A9">
      <w:pPr>
        <w:spacing w:after="0" w:line="480" w:lineRule="auto"/>
        <w:rPr>
          <w:lang w:val="en-US"/>
        </w:rPr>
      </w:pPr>
      <w:r>
        <w:t>For birds, MFC, SPD, ACI and cluster count (CLS) had the highest correlations with vertebrate biodiversity measures (Figure 3c). Specifically, species richness (</w:t>
      </w:r>
      <w:r>
        <w:rPr>
          <w:lang w:val="en-US"/>
        </w:rPr>
        <w:t>r</w:t>
      </w:r>
      <w:r>
        <w:rPr>
          <w:vertAlign w:val="subscript"/>
          <w:lang w:val="en-US"/>
        </w:rPr>
        <w:t>s</w:t>
      </w:r>
      <w:r>
        <w:rPr>
          <w:lang w:val="en-US"/>
        </w:rPr>
        <w:t xml:space="preserve"> = 0.7</w:t>
      </w:r>
      <w:r>
        <w:t>) and Shannon’s diversity (</w:t>
      </w:r>
      <w:r>
        <w:rPr>
          <w:lang w:val="en-US"/>
        </w:rPr>
        <w:t>r</w:t>
      </w:r>
      <w:r>
        <w:rPr>
          <w:vertAlign w:val="subscript"/>
          <w:lang w:val="en-US"/>
        </w:rPr>
        <w:t>s</w:t>
      </w:r>
      <w:r>
        <w:rPr>
          <w:lang w:val="en-US"/>
        </w:rPr>
        <w:t xml:space="preserve"> = 0.62</w:t>
      </w:r>
      <w:r>
        <w:t>) had the highest correlation with CLS, and total count had the highest correlation with MFC (</w:t>
      </w:r>
      <w:r>
        <w:rPr>
          <w:lang w:val="en-US"/>
        </w:rPr>
        <w:t>r</w:t>
      </w:r>
      <w:r>
        <w:rPr>
          <w:vertAlign w:val="subscript"/>
          <w:lang w:val="en-US"/>
        </w:rPr>
        <w:t>s</w:t>
      </w:r>
      <w:r>
        <w:rPr>
          <w:lang w:val="en-US"/>
        </w:rPr>
        <w:t xml:space="preserve"> = 0.77</w:t>
      </w:r>
      <w:r>
        <w:t xml:space="preserve">). </w:t>
      </w:r>
    </w:p>
    <w:p w14:paraId="03B90056" w14:textId="77777777" w:rsidR="00FA78A9" w:rsidRDefault="00FA78A9" w:rsidP="00FA78A9">
      <w:pPr>
        <w:spacing w:after="0" w:line="480" w:lineRule="auto"/>
        <w:rPr>
          <w:i/>
          <w:lang w:val="en-US"/>
        </w:rPr>
      </w:pPr>
    </w:p>
    <w:p w14:paraId="613D3B99" w14:textId="4E5BD278" w:rsidR="00C94582" w:rsidRDefault="00DE5709" w:rsidP="00FA78A9">
      <w:pPr>
        <w:spacing w:after="0" w:line="480" w:lineRule="auto"/>
        <w:rPr>
          <w:lang w:val="en-US"/>
        </w:rPr>
      </w:pPr>
      <w:r>
        <w:rPr>
          <w:lang w:val="en-US"/>
        </w:rPr>
        <w:lastRenderedPageBreak/>
        <w:t xml:space="preserve">For frogs, MFC and SPD had </w:t>
      </w:r>
      <w:r w:rsidR="00632C0E">
        <w:rPr>
          <w:lang w:val="en-US"/>
        </w:rPr>
        <w:t>moderate</w:t>
      </w:r>
      <w:r w:rsidR="00B66516">
        <w:rPr>
          <w:lang w:val="en-US"/>
        </w:rPr>
        <w:t xml:space="preserve"> correlations </w:t>
      </w:r>
      <w:r>
        <w:rPr>
          <w:lang w:val="en-US"/>
        </w:rPr>
        <w:t>with species richness (r</w:t>
      </w:r>
      <w:r>
        <w:rPr>
          <w:vertAlign w:val="subscript"/>
          <w:lang w:val="en-US"/>
        </w:rPr>
        <w:t>s</w:t>
      </w:r>
      <w:r>
        <w:rPr>
          <w:lang w:val="en-US"/>
        </w:rPr>
        <w:t xml:space="preserve"> = </w:t>
      </w:r>
      <w:r w:rsidR="00632C0E">
        <w:rPr>
          <w:lang w:val="en-US"/>
        </w:rPr>
        <w:t>0.53 and</w:t>
      </w:r>
      <w:r w:rsidRPr="00DE5709">
        <w:rPr>
          <w:lang w:val="en-US"/>
        </w:rPr>
        <w:t xml:space="preserve"> </w:t>
      </w:r>
      <w:r>
        <w:rPr>
          <w:lang w:val="en-US"/>
        </w:rPr>
        <w:t>r</w:t>
      </w:r>
      <w:r>
        <w:rPr>
          <w:vertAlign w:val="subscript"/>
          <w:lang w:val="en-US"/>
        </w:rPr>
        <w:t>s</w:t>
      </w:r>
      <w:r>
        <w:rPr>
          <w:lang w:val="en-US"/>
        </w:rPr>
        <w:t xml:space="preserve"> = </w:t>
      </w:r>
      <w:r w:rsidR="00632C0E">
        <w:rPr>
          <w:lang w:val="en-US"/>
        </w:rPr>
        <w:t>0.56 respectively</w:t>
      </w:r>
      <w:r>
        <w:rPr>
          <w:lang w:val="en-US"/>
        </w:rPr>
        <w:t>) and total count (r</w:t>
      </w:r>
      <w:r>
        <w:rPr>
          <w:vertAlign w:val="subscript"/>
          <w:lang w:val="en-US"/>
        </w:rPr>
        <w:t>s</w:t>
      </w:r>
      <w:r>
        <w:rPr>
          <w:lang w:val="en-US"/>
        </w:rPr>
        <w:t xml:space="preserve"> = </w:t>
      </w:r>
      <w:r w:rsidR="00632C0E">
        <w:rPr>
          <w:lang w:val="en-US"/>
        </w:rPr>
        <w:t xml:space="preserve">0.66 and </w:t>
      </w:r>
      <w:r>
        <w:rPr>
          <w:lang w:val="en-US"/>
        </w:rPr>
        <w:t>r</w:t>
      </w:r>
      <w:r>
        <w:rPr>
          <w:vertAlign w:val="subscript"/>
          <w:lang w:val="en-US"/>
        </w:rPr>
        <w:t>s</w:t>
      </w:r>
      <w:r>
        <w:rPr>
          <w:lang w:val="en-US"/>
        </w:rPr>
        <w:t xml:space="preserve"> =</w:t>
      </w:r>
      <w:r w:rsidR="00632C0E">
        <w:rPr>
          <w:lang w:val="en-US"/>
        </w:rPr>
        <w:t xml:space="preserve"> 0.66 respectively</w:t>
      </w:r>
      <w:r>
        <w:rPr>
          <w:lang w:val="en-US"/>
        </w:rPr>
        <w:t>),</w:t>
      </w:r>
      <w:r w:rsidR="00B66516">
        <w:rPr>
          <w:lang w:val="en-US"/>
        </w:rPr>
        <w:t xml:space="preserve"> </w:t>
      </w:r>
      <w:r>
        <w:rPr>
          <w:lang w:val="en-US"/>
        </w:rPr>
        <w:t xml:space="preserve">while none of the acoustic indices correlated particularly well with Shannon’s diversity </w:t>
      </w:r>
      <w:r w:rsidR="00C94582">
        <w:rPr>
          <w:lang w:val="en-US"/>
        </w:rPr>
        <w:t>(Figure 3d).</w:t>
      </w:r>
    </w:p>
    <w:p w14:paraId="33A612D9" w14:textId="77777777" w:rsidR="0079650C" w:rsidRPr="00C94582" w:rsidRDefault="0079650C" w:rsidP="00FA78A9">
      <w:pPr>
        <w:spacing w:after="0" w:line="480" w:lineRule="auto"/>
        <w:rPr>
          <w:lang w:val="en-US"/>
        </w:rPr>
      </w:pPr>
    </w:p>
    <w:p w14:paraId="62BA1E17" w14:textId="77777777" w:rsidR="00230205" w:rsidRDefault="00230205" w:rsidP="00230205">
      <w:pPr>
        <w:keepNext/>
      </w:pPr>
      <w:r>
        <w:rPr>
          <w:noProof/>
          <w:lang w:eastAsia="en-AU"/>
        </w:rPr>
        <w:drawing>
          <wp:inline distT="0" distB="0" distL="0" distR="0" wp14:anchorId="62B8183B" wp14:editId="7102876C">
            <wp:extent cx="5731510" cy="5731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tstrap_correlations_bytax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9B98A8" w14:textId="46EB4360" w:rsidR="00230205" w:rsidRPr="00230205" w:rsidRDefault="00230205" w:rsidP="00230205">
      <w:pPr>
        <w:pStyle w:val="Caption"/>
        <w:rPr>
          <w:i w:val="0"/>
        </w:rPr>
      </w:pPr>
      <w:r>
        <w:t xml:space="preserve">Figure </w:t>
      </w:r>
      <w:fldSimple w:instr=" SEQ Figure \* ARABIC ">
        <w:r w:rsidR="00481266">
          <w:rPr>
            <w:noProof/>
          </w:rPr>
          <w:t>3</w:t>
        </w:r>
      </w:fldSimple>
      <w:r>
        <w:t xml:space="preserve">. </w:t>
      </w:r>
      <w:r>
        <w:rPr>
          <w:i w:val="0"/>
        </w:rPr>
        <w:t xml:space="preserve">Bootstrap </w:t>
      </w:r>
      <w:r w:rsidR="00FE3B49">
        <w:rPr>
          <w:i w:val="0"/>
        </w:rPr>
        <w:t>Spearman’s rank</w:t>
      </w:r>
      <w:r>
        <w:rPr>
          <w:i w:val="0"/>
        </w:rPr>
        <w:t xml:space="preserve"> correlation</w:t>
      </w:r>
      <w:r w:rsidR="00766049">
        <w:rPr>
          <w:i w:val="0"/>
        </w:rPr>
        <w:t xml:space="preserve"> values (±95% CI)</w:t>
      </w:r>
      <w:r>
        <w:rPr>
          <w:i w:val="0"/>
        </w:rPr>
        <w:t xml:space="preserve"> of t</w:t>
      </w:r>
      <w:r w:rsidR="00766049">
        <w:rPr>
          <w:i w:val="0"/>
        </w:rPr>
        <w:t>hirteen</w:t>
      </w:r>
      <w:r>
        <w:rPr>
          <w:i w:val="0"/>
        </w:rPr>
        <w:t xml:space="preserve"> acoustic indices and three biodiversity measures (species richness, Shannon’s diversity and </w:t>
      </w:r>
      <w:r w:rsidR="00766049">
        <w:rPr>
          <w:i w:val="0"/>
        </w:rPr>
        <w:t xml:space="preserve">total </w:t>
      </w:r>
      <w:r>
        <w:rPr>
          <w:i w:val="0"/>
        </w:rPr>
        <w:t xml:space="preserve">count) for a) all vertebrate taxa, b) all non-avian vertebrate taxa, c) birds, and d) frogs. </w:t>
      </w:r>
    </w:p>
    <w:p w14:paraId="0723F389" w14:textId="1416A687" w:rsidR="009D621F" w:rsidRDefault="009D621F">
      <w:pPr>
        <w:rPr>
          <w:lang w:val="en-US"/>
        </w:rPr>
      </w:pPr>
    </w:p>
    <w:p w14:paraId="0B1B2D9C" w14:textId="77777777" w:rsidR="00437881" w:rsidRPr="00437881" w:rsidRDefault="00437881" w:rsidP="00FA78A9">
      <w:pPr>
        <w:spacing w:after="0" w:line="480" w:lineRule="auto"/>
        <w:rPr>
          <w:i/>
          <w:lang w:val="en-US"/>
        </w:rPr>
      </w:pPr>
      <w:r w:rsidRPr="00437881">
        <w:rPr>
          <w:i/>
          <w:lang w:val="en-US"/>
        </w:rPr>
        <w:t>Random forest models</w:t>
      </w:r>
    </w:p>
    <w:p w14:paraId="1B6526CE" w14:textId="4A22F840" w:rsidR="00C0173F" w:rsidRDefault="00C0173F" w:rsidP="00FA78A9">
      <w:pPr>
        <w:spacing w:after="0" w:line="480" w:lineRule="auto"/>
      </w:pPr>
      <w:r>
        <w:t xml:space="preserve">Random forest models for all </w:t>
      </w:r>
      <w:r w:rsidR="0079650C">
        <w:t>vertebrate groupings</w:t>
      </w:r>
      <w:r>
        <w:t xml:space="preserve"> examined</w:t>
      </w:r>
      <w:r w:rsidR="0079650C">
        <w:t>,</w:t>
      </w:r>
      <w:r>
        <w:t xml:space="preserve"> except for frogs</w:t>
      </w:r>
      <w:r w:rsidR="0079650C">
        <w:t>,</w:t>
      </w:r>
      <w:r>
        <w:t xml:space="preserve"> performed well</w:t>
      </w:r>
      <w:r w:rsidR="00B66516">
        <w:t xml:space="preserve"> (i.e. low normalised RMSE and scatter index</w:t>
      </w:r>
      <w:r w:rsidR="0079650C">
        <w:t>, high R squared;</w:t>
      </w:r>
      <w:r>
        <w:t xml:space="preserve"> Figure 4).</w:t>
      </w:r>
      <w:r w:rsidR="0079650C">
        <w:t xml:space="preserve"> In general, models for frogs had a higher RMSE, higher scatter index, and lower R2 than the equivalent models for the other vertebrate groupings considered (Figure 4). Despite only slightly higher normalised RMSE than models for the other vertebrate groupings, random forest models for frogs had a very high scatter index, particularly for total count (Figure 4b). This is likely due to the high number of survey plots with zero frogs found (n = </w:t>
      </w:r>
      <w:commentRangeStart w:id="5"/>
      <w:r w:rsidR="0079650C">
        <w:t>XX</w:t>
      </w:r>
      <w:commentRangeEnd w:id="5"/>
      <w:r w:rsidR="007953FB">
        <w:rPr>
          <w:rStyle w:val="CommentReference"/>
        </w:rPr>
        <w:commentReference w:id="5"/>
      </w:r>
      <w:r w:rsidR="0079650C">
        <w:t>).</w:t>
      </w:r>
      <w:r>
        <w:t xml:space="preserve"> </w:t>
      </w:r>
    </w:p>
    <w:p w14:paraId="261D38CD" w14:textId="77777777" w:rsidR="00437881" w:rsidRDefault="00437881" w:rsidP="00437881">
      <w:pPr>
        <w:keepNext/>
      </w:pPr>
      <w:r>
        <w:rPr>
          <w:noProof/>
          <w:lang w:eastAsia="en-AU"/>
        </w:rPr>
        <w:drawing>
          <wp:inline distT="0" distB="0" distL="0" distR="0" wp14:anchorId="3547690D" wp14:editId="17EEE1A7">
            <wp:extent cx="5731152" cy="191018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Comparison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152" cy="1910182"/>
                    </a:xfrm>
                    <a:prstGeom prst="rect">
                      <a:avLst/>
                    </a:prstGeom>
                  </pic:spPr>
                </pic:pic>
              </a:graphicData>
            </a:graphic>
          </wp:inline>
        </w:drawing>
      </w:r>
    </w:p>
    <w:p w14:paraId="4A18D15C" w14:textId="27A62653" w:rsidR="00437881" w:rsidRDefault="00437881" w:rsidP="00437881">
      <w:pPr>
        <w:pStyle w:val="Caption"/>
        <w:rPr>
          <w:i w:val="0"/>
        </w:rPr>
      </w:pPr>
      <w:r>
        <w:t xml:space="preserve">Figure </w:t>
      </w:r>
      <w:fldSimple w:instr=" SEQ Figure \* ARABIC ">
        <w:r w:rsidR="00481266">
          <w:rPr>
            <w:noProof/>
          </w:rPr>
          <w:t>4</w:t>
        </w:r>
      </w:fldSimple>
      <w:r>
        <w:t xml:space="preserve">. </w:t>
      </w:r>
      <w:r>
        <w:rPr>
          <w:i w:val="0"/>
        </w:rPr>
        <w:t>Mean (±SE) performance of random forest models predicting richness, Shannon’s diversity, and total count of all vertebrates, non-avian vertebrates, birds, and frogs. Performance measured with 10 x 3 cross-validation.</w:t>
      </w:r>
    </w:p>
    <w:p w14:paraId="35249BCD" w14:textId="6E660084" w:rsidR="005D57C2" w:rsidRDefault="005D57C2" w:rsidP="005D57C2">
      <w:pPr>
        <w:rPr>
          <w:lang w:val="en-US"/>
        </w:rPr>
      </w:pPr>
    </w:p>
    <w:p w14:paraId="5A2EB6C5" w14:textId="6A32CD40" w:rsidR="00051238" w:rsidRDefault="00051238" w:rsidP="00FA78A9">
      <w:pPr>
        <w:spacing w:after="0" w:line="480" w:lineRule="auto"/>
      </w:pPr>
      <w:r>
        <w:rPr>
          <w:lang w:val="en-US"/>
        </w:rPr>
        <w:t xml:space="preserve">Observed vs predicted plots show that, in general, random forest models were poorest at predicting Shannon’s diversity out of the </w:t>
      </w:r>
      <w:r w:rsidR="0079650C">
        <w:rPr>
          <w:lang w:val="en-US"/>
        </w:rPr>
        <w:t xml:space="preserve">three </w:t>
      </w:r>
      <w:r>
        <w:rPr>
          <w:lang w:val="en-US"/>
        </w:rPr>
        <w:t>biodiversity measures</w:t>
      </w:r>
      <w:r w:rsidR="0079650C">
        <w:rPr>
          <w:lang w:val="en-US"/>
        </w:rPr>
        <w:t xml:space="preserve"> examined</w:t>
      </w:r>
      <w:r>
        <w:rPr>
          <w:lang w:val="en-US"/>
        </w:rPr>
        <w:t xml:space="preserve"> (Figure 5)</w:t>
      </w:r>
      <w:r w:rsidR="0062143A">
        <w:rPr>
          <w:lang w:val="en-US"/>
        </w:rPr>
        <w:t>, while</w:t>
      </w:r>
      <w:r w:rsidR="00B66516">
        <w:rPr>
          <w:lang w:val="en-US"/>
        </w:rPr>
        <w:t xml:space="preserve"> species</w:t>
      </w:r>
      <w:r w:rsidR="0062143A">
        <w:rPr>
          <w:lang w:val="en-US"/>
        </w:rPr>
        <w:t xml:space="preserve"> richness was predicted best</w:t>
      </w:r>
      <w:r>
        <w:rPr>
          <w:lang w:val="en-US"/>
        </w:rPr>
        <w:t>. For species richness and total count, models were more accurate at predicting all vertebrates and birds than the other vertebrate groupings examined.</w:t>
      </w:r>
      <w:r w:rsidR="00F83426">
        <w:rPr>
          <w:lang w:val="en-US"/>
        </w:rPr>
        <w:t xml:space="preserve"> </w:t>
      </w:r>
      <w:r w:rsidR="00F83426">
        <w:t>Random forest models performed better than individual indices, with higher spearman rank correlations for all vertebrate groupings and biodiversity measures (Table 3).</w:t>
      </w:r>
    </w:p>
    <w:p w14:paraId="39F8EF69" w14:textId="5BB41EA7" w:rsidR="00F83426" w:rsidRDefault="00F83426" w:rsidP="00FA78A9">
      <w:pPr>
        <w:spacing w:after="0" w:line="480" w:lineRule="auto"/>
      </w:pPr>
    </w:p>
    <w:p w14:paraId="2808DF76" w14:textId="101E5E86" w:rsidR="00F83426" w:rsidRDefault="00F83426" w:rsidP="00FA78A9">
      <w:pPr>
        <w:spacing w:after="0" w:line="480" w:lineRule="auto"/>
      </w:pPr>
    </w:p>
    <w:p w14:paraId="781D05FB" w14:textId="77777777" w:rsidR="00F83426" w:rsidRDefault="00F83426" w:rsidP="00FA78A9">
      <w:pPr>
        <w:spacing w:after="0" w:line="480" w:lineRule="auto"/>
        <w:rPr>
          <w:lang w:val="en-US"/>
        </w:rPr>
      </w:pPr>
    </w:p>
    <w:p w14:paraId="2FAFC2F5" w14:textId="2837BF6A" w:rsidR="00F83426" w:rsidRPr="00F1136A" w:rsidRDefault="00F83426" w:rsidP="00F83426">
      <w:pPr>
        <w:pStyle w:val="Caption"/>
        <w:keepNext/>
        <w:rPr>
          <w:i w:val="0"/>
        </w:rPr>
      </w:pPr>
      <w:r>
        <w:t xml:space="preserve">Table </w:t>
      </w:r>
      <w:fldSimple w:instr=" SEQ Table \* ARABIC ">
        <w:r>
          <w:rPr>
            <w:noProof/>
          </w:rPr>
          <w:t>3</w:t>
        </w:r>
      </w:fldSimple>
      <w:r>
        <w:t xml:space="preserve">. </w:t>
      </w:r>
      <w:r>
        <w:rPr>
          <w:i w:val="0"/>
        </w:rPr>
        <w:t>Spearman rank correlation coefficients (r</w:t>
      </w:r>
      <w:r>
        <w:rPr>
          <w:i w:val="0"/>
          <w:vertAlign w:val="subscript"/>
        </w:rPr>
        <w:t>s</w:t>
      </w:r>
      <w:r>
        <w:rPr>
          <w:i w:val="0"/>
        </w:rPr>
        <w:t>) for the best individual acoustic index and random forest model predictions.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1803"/>
        <w:gridCol w:w="1803"/>
        <w:gridCol w:w="1803"/>
        <w:gridCol w:w="1804"/>
      </w:tblGrid>
      <w:tr w:rsidR="00F83426" w:rsidRPr="00F1136A" w14:paraId="689591AD" w14:textId="77777777" w:rsidTr="00157EB5">
        <w:tc>
          <w:tcPr>
            <w:tcW w:w="1803" w:type="dxa"/>
            <w:vMerge w:val="restart"/>
            <w:tcBorders>
              <w:top w:val="double" w:sz="4" w:space="0" w:color="auto"/>
            </w:tcBorders>
            <w:vAlign w:val="center"/>
          </w:tcPr>
          <w:p w14:paraId="04D6F02C" w14:textId="77777777" w:rsidR="00F83426" w:rsidRPr="00F1136A" w:rsidRDefault="00F83426" w:rsidP="00157EB5">
            <w:pPr>
              <w:jc w:val="center"/>
              <w:rPr>
                <w:bCs/>
                <w:sz w:val="22"/>
              </w:rPr>
            </w:pPr>
            <w:r w:rsidRPr="00F1136A">
              <w:rPr>
                <w:bCs/>
                <w:sz w:val="22"/>
              </w:rPr>
              <w:t>Vertebrate Grouping</w:t>
            </w:r>
          </w:p>
        </w:tc>
        <w:tc>
          <w:tcPr>
            <w:tcW w:w="1803" w:type="dxa"/>
            <w:vMerge w:val="restart"/>
            <w:tcBorders>
              <w:top w:val="double" w:sz="4" w:space="0" w:color="auto"/>
            </w:tcBorders>
            <w:vAlign w:val="center"/>
          </w:tcPr>
          <w:p w14:paraId="44C8802E" w14:textId="77777777" w:rsidR="00F83426" w:rsidRPr="00F1136A" w:rsidRDefault="00F83426" w:rsidP="00157EB5">
            <w:pPr>
              <w:jc w:val="center"/>
              <w:rPr>
                <w:bCs/>
                <w:sz w:val="22"/>
              </w:rPr>
            </w:pPr>
            <w:r w:rsidRPr="00F1136A">
              <w:rPr>
                <w:bCs/>
                <w:sz w:val="22"/>
              </w:rPr>
              <w:t>Biodiversity measure</w:t>
            </w:r>
          </w:p>
        </w:tc>
        <w:tc>
          <w:tcPr>
            <w:tcW w:w="3606" w:type="dxa"/>
            <w:gridSpan w:val="2"/>
            <w:tcBorders>
              <w:top w:val="double" w:sz="4" w:space="0" w:color="auto"/>
            </w:tcBorders>
            <w:vAlign w:val="center"/>
          </w:tcPr>
          <w:p w14:paraId="5AEA4764" w14:textId="77777777" w:rsidR="00F83426" w:rsidRPr="00F1136A" w:rsidRDefault="00F83426" w:rsidP="00157EB5">
            <w:pPr>
              <w:jc w:val="center"/>
              <w:rPr>
                <w:bCs/>
                <w:sz w:val="22"/>
              </w:rPr>
            </w:pPr>
            <w:r w:rsidRPr="00F1136A">
              <w:rPr>
                <w:bCs/>
                <w:sz w:val="22"/>
              </w:rPr>
              <w:t>Individual Acoustic Indices</w:t>
            </w:r>
          </w:p>
        </w:tc>
        <w:tc>
          <w:tcPr>
            <w:tcW w:w="1804" w:type="dxa"/>
            <w:tcBorders>
              <w:top w:val="double" w:sz="4" w:space="0" w:color="auto"/>
              <w:bottom w:val="single" w:sz="4" w:space="0" w:color="auto"/>
            </w:tcBorders>
            <w:vAlign w:val="center"/>
          </w:tcPr>
          <w:p w14:paraId="68C1A9A2" w14:textId="77777777" w:rsidR="00F83426" w:rsidRPr="00F1136A" w:rsidRDefault="00F83426" w:rsidP="00157EB5">
            <w:pPr>
              <w:jc w:val="center"/>
              <w:rPr>
                <w:bCs/>
                <w:sz w:val="22"/>
              </w:rPr>
            </w:pPr>
            <w:r w:rsidRPr="00F1136A">
              <w:rPr>
                <w:bCs/>
                <w:sz w:val="22"/>
              </w:rPr>
              <w:t>Random forest</w:t>
            </w:r>
          </w:p>
        </w:tc>
      </w:tr>
      <w:tr w:rsidR="00F83426" w:rsidRPr="00F1136A" w14:paraId="4CF9FF65" w14:textId="77777777" w:rsidTr="00157EB5">
        <w:tc>
          <w:tcPr>
            <w:tcW w:w="1803" w:type="dxa"/>
            <w:vMerge/>
            <w:tcBorders>
              <w:bottom w:val="single" w:sz="4" w:space="0" w:color="auto"/>
            </w:tcBorders>
            <w:vAlign w:val="center"/>
          </w:tcPr>
          <w:p w14:paraId="4D029448" w14:textId="77777777" w:rsidR="00F83426" w:rsidRPr="00F1136A" w:rsidRDefault="00F83426" w:rsidP="00157EB5">
            <w:pPr>
              <w:jc w:val="center"/>
              <w:rPr>
                <w:bCs/>
                <w:sz w:val="22"/>
              </w:rPr>
            </w:pPr>
          </w:p>
        </w:tc>
        <w:tc>
          <w:tcPr>
            <w:tcW w:w="1803" w:type="dxa"/>
            <w:vMerge/>
            <w:tcBorders>
              <w:bottom w:val="single" w:sz="4" w:space="0" w:color="auto"/>
            </w:tcBorders>
            <w:vAlign w:val="center"/>
          </w:tcPr>
          <w:p w14:paraId="76FF6059" w14:textId="77777777" w:rsidR="00F83426" w:rsidRPr="00F1136A" w:rsidRDefault="00F83426" w:rsidP="00157EB5">
            <w:pPr>
              <w:jc w:val="center"/>
              <w:rPr>
                <w:bCs/>
                <w:sz w:val="22"/>
              </w:rPr>
            </w:pPr>
          </w:p>
        </w:tc>
        <w:tc>
          <w:tcPr>
            <w:tcW w:w="1803" w:type="dxa"/>
            <w:tcBorders>
              <w:top w:val="single" w:sz="4" w:space="0" w:color="auto"/>
              <w:bottom w:val="single" w:sz="4" w:space="0" w:color="auto"/>
            </w:tcBorders>
            <w:vAlign w:val="center"/>
          </w:tcPr>
          <w:p w14:paraId="3E204080" w14:textId="77777777" w:rsidR="00F83426" w:rsidRPr="00F1136A" w:rsidRDefault="00F83426" w:rsidP="00157EB5">
            <w:pPr>
              <w:jc w:val="center"/>
              <w:rPr>
                <w:bCs/>
                <w:sz w:val="22"/>
              </w:rPr>
            </w:pPr>
            <w:r w:rsidRPr="00F1136A">
              <w:rPr>
                <w:bCs/>
                <w:sz w:val="22"/>
              </w:rPr>
              <w:t>r</w:t>
            </w:r>
            <w:r w:rsidRPr="00F1136A">
              <w:rPr>
                <w:bCs/>
                <w:sz w:val="22"/>
                <w:vertAlign w:val="subscript"/>
              </w:rPr>
              <w:t>s</w:t>
            </w:r>
          </w:p>
        </w:tc>
        <w:tc>
          <w:tcPr>
            <w:tcW w:w="1803" w:type="dxa"/>
            <w:tcBorders>
              <w:top w:val="single" w:sz="4" w:space="0" w:color="auto"/>
              <w:bottom w:val="single" w:sz="4" w:space="0" w:color="auto"/>
            </w:tcBorders>
            <w:vAlign w:val="center"/>
          </w:tcPr>
          <w:p w14:paraId="7657463D" w14:textId="77777777" w:rsidR="00F83426" w:rsidRPr="00F1136A" w:rsidRDefault="00F83426" w:rsidP="00157EB5">
            <w:pPr>
              <w:jc w:val="center"/>
              <w:rPr>
                <w:bCs/>
                <w:sz w:val="22"/>
              </w:rPr>
            </w:pPr>
            <w:r w:rsidRPr="00F1136A">
              <w:rPr>
                <w:bCs/>
                <w:sz w:val="22"/>
              </w:rPr>
              <w:t>Index</w:t>
            </w:r>
          </w:p>
        </w:tc>
        <w:tc>
          <w:tcPr>
            <w:tcW w:w="1804" w:type="dxa"/>
            <w:tcBorders>
              <w:top w:val="single" w:sz="4" w:space="0" w:color="auto"/>
              <w:bottom w:val="single" w:sz="4" w:space="0" w:color="auto"/>
            </w:tcBorders>
            <w:vAlign w:val="center"/>
          </w:tcPr>
          <w:p w14:paraId="0D2E86E7" w14:textId="77777777" w:rsidR="00F83426" w:rsidRPr="00F1136A" w:rsidRDefault="00F83426" w:rsidP="00157EB5">
            <w:pPr>
              <w:jc w:val="center"/>
              <w:rPr>
                <w:bCs/>
                <w:sz w:val="22"/>
                <w:vertAlign w:val="subscript"/>
              </w:rPr>
            </w:pPr>
            <w:r w:rsidRPr="00F1136A">
              <w:rPr>
                <w:bCs/>
                <w:sz w:val="22"/>
              </w:rPr>
              <w:t>r</w:t>
            </w:r>
            <w:r w:rsidRPr="00F1136A">
              <w:rPr>
                <w:bCs/>
                <w:sz w:val="22"/>
                <w:vertAlign w:val="subscript"/>
              </w:rPr>
              <w:t>s</w:t>
            </w:r>
          </w:p>
        </w:tc>
      </w:tr>
      <w:tr w:rsidR="00F83426" w:rsidRPr="00F1136A" w14:paraId="7B38091B" w14:textId="77777777" w:rsidTr="00157EB5">
        <w:tc>
          <w:tcPr>
            <w:tcW w:w="1803" w:type="dxa"/>
            <w:vMerge w:val="restart"/>
            <w:tcBorders>
              <w:top w:val="single" w:sz="4" w:space="0" w:color="auto"/>
            </w:tcBorders>
            <w:vAlign w:val="center"/>
          </w:tcPr>
          <w:p w14:paraId="2DC7975D" w14:textId="77777777" w:rsidR="00F83426" w:rsidRPr="00F1136A" w:rsidRDefault="00F83426" w:rsidP="00157EB5">
            <w:pPr>
              <w:jc w:val="center"/>
              <w:rPr>
                <w:sz w:val="22"/>
              </w:rPr>
            </w:pPr>
            <w:r w:rsidRPr="00F1136A">
              <w:rPr>
                <w:sz w:val="22"/>
              </w:rPr>
              <w:t>All</w:t>
            </w:r>
          </w:p>
        </w:tc>
        <w:tc>
          <w:tcPr>
            <w:tcW w:w="1803" w:type="dxa"/>
            <w:tcBorders>
              <w:top w:val="single" w:sz="4" w:space="0" w:color="auto"/>
            </w:tcBorders>
            <w:vAlign w:val="center"/>
          </w:tcPr>
          <w:p w14:paraId="5D06A42C" w14:textId="77777777" w:rsidR="00F83426" w:rsidRPr="00F1136A" w:rsidRDefault="00F83426" w:rsidP="00157EB5">
            <w:pPr>
              <w:jc w:val="center"/>
              <w:rPr>
                <w:sz w:val="22"/>
              </w:rPr>
            </w:pPr>
            <w:r w:rsidRPr="00F1136A">
              <w:rPr>
                <w:sz w:val="22"/>
              </w:rPr>
              <w:t>richness</w:t>
            </w:r>
          </w:p>
        </w:tc>
        <w:tc>
          <w:tcPr>
            <w:tcW w:w="1803" w:type="dxa"/>
            <w:tcBorders>
              <w:top w:val="single" w:sz="4" w:space="0" w:color="auto"/>
            </w:tcBorders>
            <w:vAlign w:val="center"/>
          </w:tcPr>
          <w:p w14:paraId="62D52092" w14:textId="77777777" w:rsidR="00F83426" w:rsidRPr="00F1136A" w:rsidRDefault="00F83426" w:rsidP="00157EB5">
            <w:pPr>
              <w:jc w:val="center"/>
              <w:rPr>
                <w:sz w:val="22"/>
              </w:rPr>
            </w:pPr>
            <w:r w:rsidRPr="00F1136A">
              <w:rPr>
                <w:sz w:val="22"/>
              </w:rPr>
              <w:t>0.68</w:t>
            </w:r>
          </w:p>
        </w:tc>
        <w:tc>
          <w:tcPr>
            <w:tcW w:w="1803" w:type="dxa"/>
            <w:tcBorders>
              <w:top w:val="single" w:sz="4" w:space="0" w:color="auto"/>
            </w:tcBorders>
            <w:vAlign w:val="center"/>
          </w:tcPr>
          <w:p w14:paraId="254F7328" w14:textId="77777777" w:rsidR="00F83426" w:rsidRPr="00F1136A" w:rsidRDefault="00F83426" w:rsidP="00157EB5">
            <w:pPr>
              <w:jc w:val="center"/>
              <w:rPr>
                <w:sz w:val="22"/>
              </w:rPr>
            </w:pPr>
            <w:r w:rsidRPr="00F1136A">
              <w:rPr>
                <w:sz w:val="22"/>
              </w:rPr>
              <w:t>SPD</w:t>
            </w:r>
          </w:p>
        </w:tc>
        <w:tc>
          <w:tcPr>
            <w:tcW w:w="1804" w:type="dxa"/>
            <w:tcBorders>
              <w:top w:val="single" w:sz="4" w:space="0" w:color="auto"/>
            </w:tcBorders>
            <w:vAlign w:val="center"/>
          </w:tcPr>
          <w:p w14:paraId="74019181" w14:textId="77777777" w:rsidR="00F83426" w:rsidRPr="00F1136A" w:rsidRDefault="00F83426" w:rsidP="00157EB5">
            <w:pPr>
              <w:jc w:val="center"/>
              <w:rPr>
                <w:sz w:val="22"/>
              </w:rPr>
            </w:pPr>
            <w:r w:rsidRPr="00F1136A">
              <w:rPr>
                <w:sz w:val="22"/>
              </w:rPr>
              <w:t>0.76</w:t>
            </w:r>
          </w:p>
        </w:tc>
      </w:tr>
      <w:tr w:rsidR="00F83426" w:rsidRPr="00F1136A" w14:paraId="5573B4B3" w14:textId="77777777" w:rsidTr="00157EB5">
        <w:tc>
          <w:tcPr>
            <w:tcW w:w="1803" w:type="dxa"/>
            <w:vMerge/>
            <w:vAlign w:val="center"/>
          </w:tcPr>
          <w:p w14:paraId="2FC24BC4" w14:textId="77777777" w:rsidR="00F83426" w:rsidRPr="00F1136A" w:rsidRDefault="00F83426" w:rsidP="00157EB5">
            <w:pPr>
              <w:jc w:val="center"/>
              <w:rPr>
                <w:sz w:val="22"/>
              </w:rPr>
            </w:pPr>
          </w:p>
        </w:tc>
        <w:tc>
          <w:tcPr>
            <w:tcW w:w="1803" w:type="dxa"/>
            <w:vAlign w:val="center"/>
          </w:tcPr>
          <w:p w14:paraId="4BE17AE4" w14:textId="77777777" w:rsidR="00F83426" w:rsidRPr="00F1136A" w:rsidRDefault="00F83426" w:rsidP="00157EB5">
            <w:pPr>
              <w:jc w:val="center"/>
              <w:rPr>
                <w:sz w:val="22"/>
              </w:rPr>
            </w:pPr>
            <w:r w:rsidRPr="00F1136A">
              <w:rPr>
                <w:sz w:val="22"/>
              </w:rPr>
              <w:t>shannon</w:t>
            </w:r>
          </w:p>
        </w:tc>
        <w:tc>
          <w:tcPr>
            <w:tcW w:w="1803" w:type="dxa"/>
            <w:vAlign w:val="center"/>
          </w:tcPr>
          <w:p w14:paraId="24344AC1" w14:textId="77777777" w:rsidR="00F83426" w:rsidRPr="00F1136A" w:rsidRDefault="00F83426" w:rsidP="00157EB5">
            <w:pPr>
              <w:jc w:val="center"/>
              <w:rPr>
                <w:sz w:val="22"/>
              </w:rPr>
            </w:pPr>
            <w:r w:rsidRPr="00F1136A">
              <w:rPr>
                <w:sz w:val="22"/>
              </w:rPr>
              <w:t>0.55</w:t>
            </w:r>
          </w:p>
        </w:tc>
        <w:tc>
          <w:tcPr>
            <w:tcW w:w="1803" w:type="dxa"/>
            <w:vAlign w:val="center"/>
          </w:tcPr>
          <w:p w14:paraId="0524A45C" w14:textId="77777777" w:rsidR="00F83426" w:rsidRPr="00F1136A" w:rsidRDefault="00F83426" w:rsidP="00157EB5">
            <w:pPr>
              <w:jc w:val="center"/>
              <w:rPr>
                <w:sz w:val="22"/>
              </w:rPr>
            </w:pPr>
            <w:r w:rsidRPr="00F1136A">
              <w:rPr>
                <w:sz w:val="22"/>
              </w:rPr>
              <w:t>ACT</w:t>
            </w:r>
          </w:p>
        </w:tc>
        <w:tc>
          <w:tcPr>
            <w:tcW w:w="1804" w:type="dxa"/>
            <w:vAlign w:val="center"/>
          </w:tcPr>
          <w:p w14:paraId="69C21385" w14:textId="77777777" w:rsidR="00F83426" w:rsidRPr="00F1136A" w:rsidRDefault="00F83426" w:rsidP="00157EB5">
            <w:pPr>
              <w:jc w:val="center"/>
              <w:rPr>
                <w:sz w:val="22"/>
              </w:rPr>
            </w:pPr>
            <w:r w:rsidRPr="00F1136A">
              <w:rPr>
                <w:sz w:val="22"/>
              </w:rPr>
              <w:t>0.63</w:t>
            </w:r>
          </w:p>
        </w:tc>
      </w:tr>
      <w:tr w:rsidR="00F83426" w:rsidRPr="00F1136A" w14:paraId="76372E94" w14:textId="77777777" w:rsidTr="00157EB5">
        <w:tc>
          <w:tcPr>
            <w:tcW w:w="1803" w:type="dxa"/>
            <w:vMerge/>
            <w:tcBorders>
              <w:bottom w:val="dashSmallGap" w:sz="4" w:space="0" w:color="auto"/>
            </w:tcBorders>
            <w:vAlign w:val="center"/>
          </w:tcPr>
          <w:p w14:paraId="52E819A2" w14:textId="77777777" w:rsidR="00F83426" w:rsidRPr="00F1136A" w:rsidRDefault="00F83426" w:rsidP="00157EB5">
            <w:pPr>
              <w:jc w:val="center"/>
              <w:rPr>
                <w:sz w:val="22"/>
              </w:rPr>
            </w:pPr>
          </w:p>
        </w:tc>
        <w:tc>
          <w:tcPr>
            <w:tcW w:w="1803" w:type="dxa"/>
            <w:tcBorders>
              <w:bottom w:val="dashSmallGap" w:sz="4" w:space="0" w:color="auto"/>
            </w:tcBorders>
            <w:vAlign w:val="center"/>
          </w:tcPr>
          <w:p w14:paraId="2D2C3731" w14:textId="77777777" w:rsidR="00F83426" w:rsidRPr="00F1136A" w:rsidRDefault="00F83426" w:rsidP="00157EB5">
            <w:pPr>
              <w:jc w:val="center"/>
              <w:rPr>
                <w:sz w:val="22"/>
              </w:rPr>
            </w:pPr>
            <w:r w:rsidRPr="00F1136A">
              <w:rPr>
                <w:sz w:val="22"/>
              </w:rPr>
              <w:t>count</w:t>
            </w:r>
          </w:p>
        </w:tc>
        <w:tc>
          <w:tcPr>
            <w:tcW w:w="1803" w:type="dxa"/>
            <w:tcBorders>
              <w:bottom w:val="dashSmallGap" w:sz="4" w:space="0" w:color="auto"/>
            </w:tcBorders>
            <w:vAlign w:val="center"/>
          </w:tcPr>
          <w:p w14:paraId="144E1664" w14:textId="77777777" w:rsidR="00F83426" w:rsidRPr="00F1136A" w:rsidRDefault="00F83426" w:rsidP="00157EB5">
            <w:pPr>
              <w:jc w:val="center"/>
              <w:rPr>
                <w:sz w:val="22"/>
              </w:rPr>
            </w:pPr>
            <w:r w:rsidRPr="00F1136A">
              <w:rPr>
                <w:sz w:val="22"/>
              </w:rPr>
              <w:t>0.71</w:t>
            </w:r>
          </w:p>
        </w:tc>
        <w:tc>
          <w:tcPr>
            <w:tcW w:w="1803" w:type="dxa"/>
            <w:tcBorders>
              <w:bottom w:val="dashSmallGap" w:sz="4" w:space="0" w:color="auto"/>
            </w:tcBorders>
            <w:vAlign w:val="center"/>
          </w:tcPr>
          <w:p w14:paraId="12BDA7AA" w14:textId="77777777" w:rsidR="00F83426" w:rsidRPr="00F1136A" w:rsidRDefault="00F83426" w:rsidP="00157EB5">
            <w:pPr>
              <w:jc w:val="center"/>
              <w:rPr>
                <w:sz w:val="22"/>
              </w:rPr>
            </w:pPr>
            <w:r w:rsidRPr="00F1136A">
              <w:rPr>
                <w:sz w:val="22"/>
              </w:rPr>
              <w:t>ACI</w:t>
            </w:r>
          </w:p>
        </w:tc>
        <w:tc>
          <w:tcPr>
            <w:tcW w:w="1804" w:type="dxa"/>
            <w:tcBorders>
              <w:bottom w:val="dashSmallGap" w:sz="4" w:space="0" w:color="auto"/>
            </w:tcBorders>
            <w:vAlign w:val="center"/>
          </w:tcPr>
          <w:p w14:paraId="10D5D41E" w14:textId="77777777" w:rsidR="00F83426" w:rsidRPr="00F1136A" w:rsidRDefault="00F83426" w:rsidP="00157EB5">
            <w:pPr>
              <w:jc w:val="center"/>
              <w:rPr>
                <w:sz w:val="22"/>
              </w:rPr>
            </w:pPr>
            <w:r w:rsidRPr="00F1136A">
              <w:rPr>
                <w:sz w:val="22"/>
              </w:rPr>
              <w:t>0.81</w:t>
            </w:r>
          </w:p>
        </w:tc>
      </w:tr>
      <w:tr w:rsidR="00F83426" w:rsidRPr="00F1136A" w14:paraId="6018F64B" w14:textId="77777777" w:rsidTr="00157EB5">
        <w:tc>
          <w:tcPr>
            <w:tcW w:w="1803" w:type="dxa"/>
            <w:vMerge w:val="restart"/>
            <w:tcBorders>
              <w:top w:val="dashSmallGap" w:sz="4" w:space="0" w:color="auto"/>
            </w:tcBorders>
            <w:vAlign w:val="center"/>
          </w:tcPr>
          <w:p w14:paraId="3E02DFFF" w14:textId="77777777" w:rsidR="00F83426" w:rsidRPr="00F1136A" w:rsidRDefault="00F83426" w:rsidP="00157EB5">
            <w:pPr>
              <w:jc w:val="center"/>
              <w:rPr>
                <w:sz w:val="22"/>
              </w:rPr>
            </w:pPr>
            <w:r w:rsidRPr="00F1136A">
              <w:rPr>
                <w:sz w:val="22"/>
              </w:rPr>
              <w:t>Non-avian</w:t>
            </w:r>
          </w:p>
        </w:tc>
        <w:tc>
          <w:tcPr>
            <w:tcW w:w="1803" w:type="dxa"/>
            <w:tcBorders>
              <w:top w:val="dashSmallGap" w:sz="4" w:space="0" w:color="auto"/>
            </w:tcBorders>
            <w:vAlign w:val="center"/>
          </w:tcPr>
          <w:p w14:paraId="0F5819C6" w14:textId="77777777" w:rsidR="00F83426" w:rsidRPr="00F1136A" w:rsidRDefault="00F83426" w:rsidP="00157EB5">
            <w:pPr>
              <w:jc w:val="center"/>
              <w:rPr>
                <w:sz w:val="22"/>
              </w:rPr>
            </w:pPr>
            <w:r w:rsidRPr="00F1136A">
              <w:rPr>
                <w:sz w:val="22"/>
              </w:rPr>
              <w:t>richness</w:t>
            </w:r>
          </w:p>
        </w:tc>
        <w:tc>
          <w:tcPr>
            <w:tcW w:w="1803" w:type="dxa"/>
            <w:tcBorders>
              <w:top w:val="dashSmallGap" w:sz="4" w:space="0" w:color="auto"/>
            </w:tcBorders>
            <w:vAlign w:val="center"/>
          </w:tcPr>
          <w:p w14:paraId="41E17621" w14:textId="77777777" w:rsidR="00F83426" w:rsidRPr="00F1136A" w:rsidRDefault="00F83426" w:rsidP="00157EB5">
            <w:pPr>
              <w:jc w:val="center"/>
              <w:rPr>
                <w:sz w:val="22"/>
              </w:rPr>
            </w:pPr>
            <w:r w:rsidRPr="00F1136A">
              <w:rPr>
                <w:sz w:val="22"/>
              </w:rPr>
              <w:t>0.59</w:t>
            </w:r>
          </w:p>
        </w:tc>
        <w:tc>
          <w:tcPr>
            <w:tcW w:w="1803" w:type="dxa"/>
            <w:tcBorders>
              <w:top w:val="dashSmallGap" w:sz="4" w:space="0" w:color="auto"/>
            </w:tcBorders>
            <w:vAlign w:val="center"/>
          </w:tcPr>
          <w:p w14:paraId="017DA87C" w14:textId="77777777" w:rsidR="00F83426" w:rsidRPr="00F1136A" w:rsidRDefault="00F83426" w:rsidP="00157EB5">
            <w:pPr>
              <w:jc w:val="center"/>
              <w:rPr>
                <w:sz w:val="22"/>
              </w:rPr>
            </w:pPr>
            <w:r w:rsidRPr="00F1136A">
              <w:rPr>
                <w:sz w:val="22"/>
              </w:rPr>
              <w:t>HFC</w:t>
            </w:r>
          </w:p>
        </w:tc>
        <w:tc>
          <w:tcPr>
            <w:tcW w:w="1804" w:type="dxa"/>
            <w:tcBorders>
              <w:top w:val="dashSmallGap" w:sz="4" w:space="0" w:color="auto"/>
            </w:tcBorders>
            <w:vAlign w:val="center"/>
          </w:tcPr>
          <w:p w14:paraId="4CB53E04" w14:textId="77777777" w:rsidR="00F83426" w:rsidRPr="00F1136A" w:rsidRDefault="00F83426" w:rsidP="00157EB5">
            <w:pPr>
              <w:jc w:val="center"/>
              <w:rPr>
                <w:sz w:val="22"/>
              </w:rPr>
            </w:pPr>
            <w:r w:rsidRPr="00F1136A">
              <w:rPr>
                <w:sz w:val="22"/>
              </w:rPr>
              <w:t>0.72</w:t>
            </w:r>
          </w:p>
        </w:tc>
      </w:tr>
      <w:tr w:rsidR="00F83426" w:rsidRPr="00F1136A" w14:paraId="18EDB0F8" w14:textId="77777777" w:rsidTr="00157EB5">
        <w:tc>
          <w:tcPr>
            <w:tcW w:w="1803" w:type="dxa"/>
            <w:vMerge/>
            <w:vAlign w:val="center"/>
          </w:tcPr>
          <w:p w14:paraId="38AD948E" w14:textId="77777777" w:rsidR="00F83426" w:rsidRPr="00F1136A" w:rsidRDefault="00F83426" w:rsidP="00157EB5">
            <w:pPr>
              <w:jc w:val="center"/>
              <w:rPr>
                <w:sz w:val="22"/>
              </w:rPr>
            </w:pPr>
          </w:p>
        </w:tc>
        <w:tc>
          <w:tcPr>
            <w:tcW w:w="1803" w:type="dxa"/>
            <w:vAlign w:val="center"/>
          </w:tcPr>
          <w:p w14:paraId="7628E858" w14:textId="77777777" w:rsidR="00F83426" w:rsidRPr="00F1136A" w:rsidRDefault="00F83426" w:rsidP="00157EB5">
            <w:pPr>
              <w:jc w:val="center"/>
              <w:rPr>
                <w:sz w:val="22"/>
              </w:rPr>
            </w:pPr>
            <w:r w:rsidRPr="00F1136A">
              <w:rPr>
                <w:sz w:val="22"/>
              </w:rPr>
              <w:t>shannon</w:t>
            </w:r>
          </w:p>
        </w:tc>
        <w:tc>
          <w:tcPr>
            <w:tcW w:w="1803" w:type="dxa"/>
            <w:vAlign w:val="center"/>
          </w:tcPr>
          <w:p w14:paraId="1A66733A" w14:textId="77777777" w:rsidR="00F83426" w:rsidRPr="00F1136A" w:rsidRDefault="00F83426" w:rsidP="00157EB5">
            <w:pPr>
              <w:jc w:val="center"/>
              <w:rPr>
                <w:sz w:val="22"/>
              </w:rPr>
            </w:pPr>
            <w:r w:rsidRPr="00F1136A">
              <w:rPr>
                <w:sz w:val="22"/>
              </w:rPr>
              <w:t>0.44</w:t>
            </w:r>
          </w:p>
        </w:tc>
        <w:tc>
          <w:tcPr>
            <w:tcW w:w="1803" w:type="dxa"/>
            <w:vAlign w:val="center"/>
          </w:tcPr>
          <w:p w14:paraId="675F4A44" w14:textId="77777777" w:rsidR="00F83426" w:rsidRPr="00F1136A" w:rsidRDefault="00F83426" w:rsidP="00157EB5">
            <w:pPr>
              <w:jc w:val="center"/>
              <w:rPr>
                <w:sz w:val="22"/>
              </w:rPr>
            </w:pPr>
            <w:r w:rsidRPr="00F1136A">
              <w:rPr>
                <w:sz w:val="22"/>
              </w:rPr>
              <w:t>HFC</w:t>
            </w:r>
          </w:p>
        </w:tc>
        <w:tc>
          <w:tcPr>
            <w:tcW w:w="1804" w:type="dxa"/>
            <w:vAlign w:val="center"/>
          </w:tcPr>
          <w:p w14:paraId="4DB0F682" w14:textId="77777777" w:rsidR="00F83426" w:rsidRPr="00F1136A" w:rsidRDefault="00F83426" w:rsidP="00157EB5">
            <w:pPr>
              <w:jc w:val="center"/>
              <w:rPr>
                <w:sz w:val="22"/>
              </w:rPr>
            </w:pPr>
            <w:r w:rsidRPr="00F1136A">
              <w:rPr>
                <w:sz w:val="22"/>
              </w:rPr>
              <w:t>0.6</w:t>
            </w:r>
          </w:p>
        </w:tc>
      </w:tr>
      <w:tr w:rsidR="00F83426" w:rsidRPr="00F1136A" w14:paraId="5D63A0C8" w14:textId="77777777" w:rsidTr="00157EB5">
        <w:tc>
          <w:tcPr>
            <w:tcW w:w="1803" w:type="dxa"/>
            <w:vMerge/>
            <w:tcBorders>
              <w:bottom w:val="dashSmallGap" w:sz="4" w:space="0" w:color="auto"/>
            </w:tcBorders>
            <w:vAlign w:val="center"/>
          </w:tcPr>
          <w:p w14:paraId="71AAE877" w14:textId="77777777" w:rsidR="00F83426" w:rsidRPr="00F1136A" w:rsidRDefault="00F83426" w:rsidP="00157EB5">
            <w:pPr>
              <w:jc w:val="center"/>
              <w:rPr>
                <w:sz w:val="22"/>
              </w:rPr>
            </w:pPr>
          </w:p>
        </w:tc>
        <w:tc>
          <w:tcPr>
            <w:tcW w:w="1803" w:type="dxa"/>
            <w:tcBorders>
              <w:bottom w:val="dashSmallGap" w:sz="4" w:space="0" w:color="auto"/>
            </w:tcBorders>
            <w:vAlign w:val="center"/>
          </w:tcPr>
          <w:p w14:paraId="44A51D48" w14:textId="77777777" w:rsidR="00F83426" w:rsidRPr="00F1136A" w:rsidRDefault="00F83426" w:rsidP="00157EB5">
            <w:pPr>
              <w:jc w:val="center"/>
              <w:rPr>
                <w:sz w:val="22"/>
              </w:rPr>
            </w:pPr>
            <w:r w:rsidRPr="00F1136A">
              <w:rPr>
                <w:sz w:val="22"/>
              </w:rPr>
              <w:t>count</w:t>
            </w:r>
          </w:p>
        </w:tc>
        <w:tc>
          <w:tcPr>
            <w:tcW w:w="1803" w:type="dxa"/>
            <w:tcBorders>
              <w:bottom w:val="dashSmallGap" w:sz="4" w:space="0" w:color="auto"/>
            </w:tcBorders>
            <w:vAlign w:val="center"/>
          </w:tcPr>
          <w:p w14:paraId="0D613D55" w14:textId="77777777" w:rsidR="00F83426" w:rsidRPr="00F1136A" w:rsidRDefault="00F83426" w:rsidP="00157EB5">
            <w:pPr>
              <w:jc w:val="center"/>
              <w:rPr>
                <w:sz w:val="22"/>
              </w:rPr>
            </w:pPr>
            <w:r w:rsidRPr="00F1136A">
              <w:rPr>
                <w:sz w:val="22"/>
              </w:rPr>
              <w:t>0.59</w:t>
            </w:r>
          </w:p>
        </w:tc>
        <w:tc>
          <w:tcPr>
            <w:tcW w:w="1803" w:type="dxa"/>
            <w:tcBorders>
              <w:bottom w:val="dashSmallGap" w:sz="4" w:space="0" w:color="auto"/>
            </w:tcBorders>
            <w:vAlign w:val="center"/>
          </w:tcPr>
          <w:p w14:paraId="667AA81D" w14:textId="77777777" w:rsidR="00F83426" w:rsidRPr="00F1136A" w:rsidRDefault="00F83426" w:rsidP="00157EB5">
            <w:pPr>
              <w:jc w:val="center"/>
              <w:rPr>
                <w:sz w:val="22"/>
              </w:rPr>
            </w:pPr>
            <w:r w:rsidRPr="00F1136A">
              <w:rPr>
                <w:sz w:val="22"/>
              </w:rPr>
              <w:t>NDSI</w:t>
            </w:r>
          </w:p>
        </w:tc>
        <w:tc>
          <w:tcPr>
            <w:tcW w:w="1804" w:type="dxa"/>
            <w:tcBorders>
              <w:bottom w:val="dashSmallGap" w:sz="4" w:space="0" w:color="auto"/>
            </w:tcBorders>
            <w:vAlign w:val="center"/>
          </w:tcPr>
          <w:p w14:paraId="0A905042" w14:textId="77777777" w:rsidR="00F83426" w:rsidRPr="00F1136A" w:rsidRDefault="00F83426" w:rsidP="00157EB5">
            <w:pPr>
              <w:jc w:val="center"/>
              <w:rPr>
                <w:sz w:val="22"/>
              </w:rPr>
            </w:pPr>
            <w:r w:rsidRPr="00F1136A">
              <w:rPr>
                <w:sz w:val="22"/>
              </w:rPr>
              <w:t>0.64</w:t>
            </w:r>
          </w:p>
        </w:tc>
      </w:tr>
      <w:tr w:rsidR="00F83426" w:rsidRPr="00F1136A" w14:paraId="67A9D4D3" w14:textId="77777777" w:rsidTr="00157EB5">
        <w:tc>
          <w:tcPr>
            <w:tcW w:w="1803" w:type="dxa"/>
            <w:vMerge w:val="restart"/>
            <w:tcBorders>
              <w:top w:val="dashSmallGap" w:sz="4" w:space="0" w:color="auto"/>
            </w:tcBorders>
            <w:vAlign w:val="center"/>
          </w:tcPr>
          <w:p w14:paraId="521C0A52" w14:textId="77777777" w:rsidR="00F83426" w:rsidRPr="00F1136A" w:rsidRDefault="00F83426" w:rsidP="00157EB5">
            <w:pPr>
              <w:jc w:val="center"/>
              <w:rPr>
                <w:sz w:val="22"/>
              </w:rPr>
            </w:pPr>
            <w:r w:rsidRPr="00F1136A">
              <w:rPr>
                <w:sz w:val="22"/>
              </w:rPr>
              <w:t>Birds</w:t>
            </w:r>
          </w:p>
        </w:tc>
        <w:tc>
          <w:tcPr>
            <w:tcW w:w="1803" w:type="dxa"/>
            <w:tcBorders>
              <w:top w:val="dashSmallGap" w:sz="4" w:space="0" w:color="auto"/>
            </w:tcBorders>
            <w:vAlign w:val="center"/>
          </w:tcPr>
          <w:p w14:paraId="18C4DAB0" w14:textId="77777777" w:rsidR="00F83426" w:rsidRPr="00F1136A" w:rsidRDefault="00F83426" w:rsidP="00157EB5">
            <w:pPr>
              <w:jc w:val="center"/>
              <w:rPr>
                <w:sz w:val="22"/>
              </w:rPr>
            </w:pPr>
            <w:r w:rsidRPr="00F1136A">
              <w:rPr>
                <w:sz w:val="22"/>
              </w:rPr>
              <w:t>richness</w:t>
            </w:r>
          </w:p>
        </w:tc>
        <w:tc>
          <w:tcPr>
            <w:tcW w:w="1803" w:type="dxa"/>
            <w:tcBorders>
              <w:top w:val="dashSmallGap" w:sz="4" w:space="0" w:color="auto"/>
            </w:tcBorders>
            <w:vAlign w:val="center"/>
          </w:tcPr>
          <w:p w14:paraId="53063ED2" w14:textId="77777777" w:rsidR="00F83426" w:rsidRPr="00F1136A" w:rsidRDefault="00F83426" w:rsidP="00157EB5">
            <w:pPr>
              <w:jc w:val="center"/>
              <w:rPr>
                <w:sz w:val="22"/>
              </w:rPr>
            </w:pPr>
            <w:r w:rsidRPr="00F1136A">
              <w:rPr>
                <w:sz w:val="22"/>
              </w:rPr>
              <w:t>0.7</w:t>
            </w:r>
          </w:p>
        </w:tc>
        <w:tc>
          <w:tcPr>
            <w:tcW w:w="1803" w:type="dxa"/>
            <w:tcBorders>
              <w:top w:val="dashSmallGap" w:sz="4" w:space="0" w:color="auto"/>
            </w:tcBorders>
            <w:vAlign w:val="center"/>
          </w:tcPr>
          <w:p w14:paraId="31A4D090" w14:textId="77777777" w:rsidR="00F83426" w:rsidRPr="00F1136A" w:rsidRDefault="00F83426" w:rsidP="00157EB5">
            <w:pPr>
              <w:jc w:val="center"/>
              <w:rPr>
                <w:sz w:val="22"/>
              </w:rPr>
            </w:pPr>
            <w:r w:rsidRPr="00F1136A">
              <w:rPr>
                <w:sz w:val="22"/>
              </w:rPr>
              <w:t>CLS</w:t>
            </w:r>
          </w:p>
        </w:tc>
        <w:tc>
          <w:tcPr>
            <w:tcW w:w="1804" w:type="dxa"/>
            <w:tcBorders>
              <w:top w:val="dashSmallGap" w:sz="4" w:space="0" w:color="auto"/>
            </w:tcBorders>
            <w:vAlign w:val="center"/>
          </w:tcPr>
          <w:p w14:paraId="1AE1E8BA" w14:textId="77777777" w:rsidR="00F83426" w:rsidRPr="00F1136A" w:rsidRDefault="00F83426" w:rsidP="00157EB5">
            <w:pPr>
              <w:jc w:val="center"/>
              <w:rPr>
                <w:sz w:val="22"/>
              </w:rPr>
            </w:pPr>
            <w:r w:rsidRPr="00F1136A">
              <w:rPr>
                <w:sz w:val="22"/>
              </w:rPr>
              <w:t>0.77</w:t>
            </w:r>
          </w:p>
        </w:tc>
      </w:tr>
      <w:tr w:rsidR="00F83426" w:rsidRPr="00F1136A" w14:paraId="497D8014" w14:textId="77777777" w:rsidTr="00157EB5">
        <w:tc>
          <w:tcPr>
            <w:tcW w:w="1803" w:type="dxa"/>
            <w:vMerge/>
            <w:vAlign w:val="center"/>
          </w:tcPr>
          <w:p w14:paraId="795697C3" w14:textId="77777777" w:rsidR="00F83426" w:rsidRPr="00F1136A" w:rsidRDefault="00F83426" w:rsidP="00157EB5">
            <w:pPr>
              <w:jc w:val="center"/>
              <w:rPr>
                <w:sz w:val="22"/>
              </w:rPr>
            </w:pPr>
          </w:p>
        </w:tc>
        <w:tc>
          <w:tcPr>
            <w:tcW w:w="1803" w:type="dxa"/>
            <w:vAlign w:val="center"/>
          </w:tcPr>
          <w:p w14:paraId="0A091060" w14:textId="77777777" w:rsidR="00F83426" w:rsidRPr="00F1136A" w:rsidRDefault="00F83426" w:rsidP="00157EB5">
            <w:pPr>
              <w:jc w:val="center"/>
              <w:rPr>
                <w:sz w:val="22"/>
              </w:rPr>
            </w:pPr>
            <w:r w:rsidRPr="00F1136A">
              <w:rPr>
                <w:sz w:val="22"/>
              </w:rPr>
              <w:t>shannon</w:t>
            </w:r>
          </w:p>
        </w:tc>
        <w:tc>
          <w:tcPr>
            <w:tcW w:w="1803" w:type="dxa"/>
            <w:vAlign w:val="center"/>
          </w:tcPr>
          <w:p w14:paraId="18C5E228" w14:textId="77777777" w:rsidR="00F83426" w:rsidRPr="00F1136A" w:rsidRDefault="00F83426" w:rsidP="00157EB5">
            <w:pPr>
              <w:jc w:val="center"/>
              <w:rPr>
                <w:sz w:val="22"/>
              </w:rPr>
            </w:pPr>
            <w:r w:rsidRPr="00F1136A">
              <w:rPr>
                <w:sz w:val="22"/>
              </w:rPr>
              <w:t>0.62</w:t>
            </w:r>
          </w:p>
        </w:tc>
        <w:tc>
          <w:tcPr>
            <w:tcW w:w="1803" w:type="dxa"/>
            <w:vAlign w:val="center"/>
          </w:tcPr>
          <w:p w14:paraId="7A81E39B" w14:textId="77777777" w:rsidR="00F83426" w:rsidRPr="00F1136A" w:rsidRDefault="00F83426" w:rsidP="00157EB5">
            <w:pPr>
              <w:jc w:val="center"/>
              <w:rPr>
                <w:sz w:val="22"/>
              </w:rPr>
            </w:pPr>
            <w:r w:rsidRPr="00F1136A">
              <w:rPr>
                <w:sz w:val="22"/>
              </w:rPr>
              <w:t>CLS</w:t>
            </w:r>
          </w:p>
        </w:tc>
        <w:tc>
          <w:tcPr>
            <w:tcW w:w="1804" w:type="dxa"/>
            <w:vAlign w:val="center"/>
          </w:tcPr>
          <w:p w14:paraId="6405B1A9" w14:textId="77777777" w:rsidR="00F83426" w:rsidRPr="00F1136A" w:rsidRDefault="00F83426" w:rsidP="00157EB5">
            <w:pPr>
              <w:jc w:val="center"/>
              <w:rPr>
                <w:sz w:val="22"/>
              </w:rPr>
            </w:pPr>
            <w:r w:rsidRPr="00F1136A">
              <w:rPr>
                <w:sz w:val="22"/>
              </w:rPr>
              <w:t>0.71</w:t>
            </w:r>
          </w:p>
        </w:tc>
      </w:tr>
      <w:tr w:rsidR="00F83426" w:rsidRPr="00F1136A" w14:paraId="212F945C" w14:textId="77777777" w:rsidTr="00157EB5">
        <w:tc>
          <w:tcPr>
            <w:tcW w:w="1803" w:type="dxa"/>
            <w:vMerge/>
            <w:tcBorders>
              <w:bottom w:val="dashSmallGap" w:sz="4" w:space="0" w:color="auto"/>
            </w:tcBorders>
            <w:vAlign w:val="center"/>
          </w:tcPr>
          <w:p w14:paraId="6EA75761" w14:textId="77777777" w:rsidR="00F83426" w:rsidRPr="00F1136A" w:rsidRDefault="00F83426" w:rsidP="00157EB5">
            <w:pPr>
              <w:jc w:val="center"/>
              <w:rPr>
                <w:sz w:val="22"/>
              </w:rPr>
            </w:pPr>
          </w:p>
        </w:tc>
        <w:tc>
          <w:tcPr>
            <w:tcW w:w="1803" w:type="dxa"/>
            <w:tcBorders>
              <w:bottom w:val="dashSmallGap" w:sz="4" w:space="0" w:color="auto"/>
            </w:tcBorders>
            <w:vAlign w:val="center"/>
          </w:tcPr>
          <w:p w14:paraId="24D01575" w14:textId="77777777" w:rsidR="00F83426" w:rsidRPr="00F1136A" w:rsidRDefault="00F83426" w:rsidP="00157EB5">
            <w:pPr>
              <w:jc w:val="center"/>
              <w:rPr>
                <w:sz w:val="22"/>
              </w:rPr>
            </w:pPr>
            <w:r w:rsidRPr="00F1136A">
              <w:rPr>
                <w:sz w:val="22"/>
              </w:rPr>
              <w:t>count</w:t>
            </w:r>
          </w:p>
        </w:tc>
        <w:tc>
          <w:tcPr>
            <w:tcW w:w="1803" w:type="dxa"/>
            <w:tcBorders>
              <w:bottom w:val="dashSmallGap" w:sz="4" w:space="0" w:color="auto"/>
            </w:tcBorders>
            <w:vAlign w:val="center"/>
          </w:tcPr>
          <w:p w14:paraId="5DD3EEA9" w14:textId="77777777" w:rsidR="00F83426" w:rsidRPr="00F1136A" w:rsidRDefault="00F83426" w:rsidP="00157EB5">
            <w:pPr>
              <w:jc w:val="center"/>
              <w:rPr>
                <w:sz w:val="22"/>
              </w:rPr>
            </w:pPr>
            <w:r w:rsidRPr="00F1136A">
              <w:rPr>
                <w:sz w:val="22"/>
              </w:rPr>
              <w:t>0.77</w:t>
            </w:r>
          </w:p>
        </w:tc>
        <w:tc>
          <w:tcPr>
            <w:tcW w:w="1803" w:type="dxa"/>
            <w:tcBorders>
              <w:bottom w:val="dashSmallGap" w:sz="4" w:space="0" w:color="auto"/>
            </w:tcBorders>
            <w:vAlign w:val="center"/>
          </w:tcPr>
          <w:p w14:paraId="2677BC56" w14:textId="77777777" w:rsidR="00F83426" w:rsidRPr="00F1136A" w:rsidRDefault="00F83426" w:rsidP="00157EB5">
            <w:pPr>
              <w:jc w:val="center"/>
              <w:rPr>
                <w:sz w:val="22"/>
              </w:rPr>
            </w:pPr>
            <w:r w:rsidRPr="00F1136A">
              <w:rPr>
                <w:sz w:val="22"/>
              </w:rPr>
              <w:t>MFC</w:t>
            </w:r>
          </w:p>
        </w:tc>
        <w:tc>
          <w:tcPr>
            <w:tcW w:w="1804" w:type="dxa"/>
            <w:tcBorders>
              <w:bottom w:val="dashSmallGap" w:sz="4" w:space="0" w:color="auto"/>
            </w:tcBorders>
            <w:vAlign w:val="center"/>
          </w:tcPr>
          <w:p w14:paraId="5A80FB25" w14:textId="77777777" w:rsidR="00F83426" w:rsidRPr="00F1136A" w:rsidRDefault="00F83426" w:rsidP="00157EB5">
            <w:pPr>
              <w:jc w:val="center"/>
              <w:rPr>
                <w:sz w:val="22"/>
              </w:rPr>
            </w:pPr>
            <w:r w:rsidRPr="00F1136A">
              <w:rPr>
                <w:sz w:val="22"/>
              </w:rPr>
              <w:t>0.81</w:t>
            </w:r>
          </w:p>
        </w:tc>
      </w:tr>
      <w:tr w:rsidR="00F83426" w:rsidRPr="00F1136A" w14:paraId="64B62D52" w14:textId="77777777" w:rsidTr="00157EB5">
        <w:tc>
          <w:tcPr>
            <w:tcW w:w="1803" w:type="dxa"/>
            <w:vMerge w:val="restart"/>
            <w:tcBorders>
              <w:top w:val="dashSmallGap" w:sz="4" w:space="0" w:color="auto"/>
            </w:tcBorders>
            <w:vAlign w:val="center"/>
          </w:tcPr>
          <w:p w14:paraId="395B3FB3" w14:textId="77777777" w:rsidR="00F83426" w:rsidRPr="00F1136A" w:rsidRDefault="00F83426" w:rsidP="00157EB5">
            <w:pPr>
              <w:jc w:val="center"/>
              <w:rPr>
                <w:sz w:val="22"/>
              </w:rPr>
            </w:pPr>
            <w:r w:rsidRPr="00F1136A">
              <w:rPr>
                <w:sz w:val="22"/>
              </w:rPr>
              <w:t>Frogs</w:t>
            </w:r>
          </w:p>
        </w:tc>
        <w:tc>
          <w:tcPr>
            <w:tcW w:w="1803" w:type="dxa"/>
            <w:tcBorders>
              <w:top w:val="dashSmallGap" w:sz="4" w:space="0" w:color="auto"/>
            </w:tcBorders>
            <w:vAlign w:val="center"/>
          </w:tcPr>
          <w:p w14:paraId="7CA78B4B" w14:textId="77777777" w:rsidR="00F83426" w:rsidRPr="00F1136A" w:rsidRDefault="00F83426" w:rsidP="00157EB5">
            <w:pPr>
              <w:jc w:val="center"/>
              <w:rPr>
                <w:sz w:val="22"/>
              </w:rPr>
            </w:pPr>
            <w:r w:rsidRPr="00F1136A">
              <w:rPr>
                <w:sz w:val="22"/>
              </w:rPr>
              <w:t>richness</w:t>
            </w:r>
          </w:p>
        </w:tc>
        <w:tc>
          <w:tcPr>
            <w:tcW w:w="1803" w:type="dxa"/>
            <w:tcBorders>
              <w:top w:val="dashSmallGap" w:sz="4" w:space="0" w:color="auto"/>
            </w:tcBorders>
            <w:vAlign w:val="center"/>
          </w:tcPr>
          <w:p w14:paraId="4297B136" w14:textId="77777777" w:rsidR="00F83426" w:rsidRPr="00F1136A" w:rsidRDefault="00F83426" w:rsidP="00157EB5">
            <w:pPr>
              <w:jc w:val="center"/>
              <w:rPr>
                <w:sz w:val="22"/>
              </w:rPr>
            </w:pPr>
            <w:r w:rsidRPr="00F1136A">
              <w:rPr>
                <w:sz w:val="22"/>
              </w:rPr>
              <w:t>0.56</w:t>
            </w:r>
          </w:p>
        </w:tc>
        <w:tc>
          <w:tcPr>
            <w:tcW w:w="1803" w:type="dxa"/>
            <w:tcBorders>
              <w:top w:val="dashSmallGap" w:sz="4" w:space="0" w:color="auto"/>
            </w:tcBorders>
            <w:vAlign w:val="center"/>
          </w:tcPr>
          <w:p w14:paraId="50762CEC" w14:textId="77777777" w:rsidR="00F83426" w:rsidRPr="00F1136A" w:rsidRDefault="00F83426" w:rsidP="00157EB5">
            <w:pPr>
              <w:jc w:val="center"/>
              <w:rPr>
                <w:sz w:val="22"/>
              </w:rPr>
            </w:pPr>
            <w:r w:rsidRPr="00F1136A">
              <w:rPr>
                <w:sz w:val="22"/>
              </w:rPr>
              <w:t>SPD</w:t>
            </w:r>
          </w:p>
        </w:tc>
        <w:tc>
          <w:tcPr>
            <w:tcW w:w="1804" w:type="dxa"/>
            <w:tcBorders>
              <w:top w:val="dashSmallGap" w:sz="4" w:space="0" w:color="auto"/>
            </w:tcBorders>
            <w:vAlign w:val="center"/>
          </w:tcPr>
          <w:p w14:paraId="60A63E70" w14:textId="77777777" w:rsidR="00F83426" w:rsidRPr="00F1136A" w:rsidRDefault="00F83426" w:rsidP="00157EB5">
            <w:pPr>
              <w:jc w:val="center"/>
              <w:rPr>
                <w:sz w:val="22"/>
              </w:rPr>
            </w:pPr>
            <w:r w:rsidRPr="00F1136A">
              <w:rPr>
                <w:sz w:val="22"/>
              </w:rPr>
              <w:t>0.68</w:t>
            </w:r>
          </w:p>
        </w:tc>
      </w:tr>
      <w:tr w:rsidR="00F83426" w:rsidRPr="00F1136A" w14:paraId="69DDB750" w14:textId="77777777" w:rsidTr="00157EB5">
        <w:tc>
          <w:tcPr>
            <w:tcW w:w="1803" w:type="dxa"/>
            <w:vMerge/>
            <w:vAlign w:val="center"/>
          </w:tcPr>
          <w:p w14:paraId="3BF58C70" w14:textId="77777777" w:rsidR="00F83426" w:rsidRPr="00F1136A" w:rsidRDefault="00F83426" w:rsidP="00157EB5">
            <w:pPr>
              <w:jc w:val="center"/>
              <w:rPr>
                <w:sz w:val="22"/>
              </w:rPr>
            </w:pPr>
          </w:p>
        </w:tc>
        <w:tc>
          <w:tcPr>
            <w:tcW w:w="1803" w:type="dxa"/>
            <w:vAlign w:val="center"/>
          </w:tcPr>
          <w:p w14:paraId="561982DF" w14:textId="77777777" w:rsidR="00F83426" w:rsidRPr="00F1136A" w:rsidRDefault="00F83426" w:rsidP="00157EB5">
            <w:pPr>
              <w:jc w:val="center"/>
              <w:rPr>
                <w:sz w:val="22"/>
              </w:rPr>
            </w:pPr>
            <w:r w:rsidRPr="00F1136A">
              <w:rPr>
                <w:sz w:val="22"/>
              </w:rPr>
              <w:t>shannon</w:t>
            </w:r>
          </w:p>
        </w:tc>
        <w:tc>
          <w:tcPr>
            <w:tcW w:w="1803" w:type="dxa"/>
            <w:vAlign w:val="center"/>
          </w:tcPr>
          <w:p w14:paraId="2BBE8B37" w14:textId="77777777" w:rsidR="00F83426" w:rsidRPr="00F1136A" w:rsidRDefault="00F83426" w:rsidP="00157EB5">
            <w:pPr>
              <w:jc w:val="center"/>
              <w:rPr>
                <w:sz w:val="22"/>
              </w:rPr>
            </w:pPr>
            <w:r w:rsidRPr="00F1136A">
              <w:rPr>
                <w:sz w:val="22"/>
              </w:rPr>
              <w:t>0.37</w:t>
            </w:r>
          </w:p>
        </w:tc>
        <w:tc>
          <w:tcPr>
            <w:tcW w:w="1803" w:type="dxa"/>
            <w:vAlign w:val="center"/>
          </w:tcPr>
          <w:p w14:paraId="47EF8D87" w14:textId="77777777" w:rsidR="00F83426" w:rsidRPr="00F1136A" w:rsidRDefault="00F83426" w:rsidP="00157EB5">
            <w:pPr>
              <w:jc w:val="center"/>
              <w:rPr>
                <w:sz w:val="22"/>
              </w:rPr>
            </w:pPr>
            <w:r w:rsidRPr="00F1136A">
              <w:rPr>
                <w:sz w:val="22"/>
              </w:rPr>
              <w:t>SPD</w:t>
            </w:r>
          </w:p>
        </w:tc>
        <w:tc>
          <w:tcPr>
            <w:tcW w:w="1804" w:type="dxa"/>
            <w:vAlign w:val="center"/>
          </w:tcPr>
          <w:p w14:paraId="4C1557FF" w14:textId="77777777" w:rsidR="00F83426" w:rsidRPr="00F1136A" w:rsidRDefault="00F83426" w:rsidP="00157EB5">
            <w:pPr>
              <w:jc w:val="center"/>
              <w:rPr>
                <w:sz w:val="22"/>
              </w:rPr>
            </w:pPr>
            <w:r w:rsidRPr="00F1136A">
              <w:rPr>
                <w:sz w:val="22"/>
              </w:rPr>
              <w:t>0.52</w:t>
            </w:r>
          </w:p>
        </w:tc>
      </w:tr>
      <w:tr w:rsidR="00F83426" w:rsidRPr="00F1136A" w14:paraId="548F39CE" w14:textId="77777777" w:rsidTr="00157EB5">
        <w:tc>
          <w:tcPr>
            <w:tcW w:w="1803" w:type="dxa"/>
            <w:vMerge/>
            <w:tcBorders>
              <w:bottom w:val="single" w:sz="4" w:space="0" w:color="auto"/>
            </w:tcBorders>
            <w:vAlign w:val="center"/>
          </w:tcPr>
          <w:p w14:paraId="79CE648E" w14:textId="77777777" w:rsidR="00F83426" w:rsidRPr="00F1136A" w:rsidRDefault="00F83426" w:rsidP="00157EB5">
            <w:pPr>
              <w:jc w:val="center"/>
              <w:rPr>
                <w:sz w:val="22"/>
              </w:rPr>
            </w:pPr>
          </w:p>
        </w:tc>
        <w:tc>
          <w:tcPr>
            <w:tcW w:w="1803" w:type="dxa"/>
            <w:tcBorders>
              <w:bottom w:val="single" w:sz="4" w:space="0" w:color="auto"/>
            </w:tcBorders>
            <w:vAlign w:val="center"/>
          </w:tcPr>
          <w:p w14:paraId="7DF49C62" w14:textId="77777777" w:rsidR="00F83426" w:rsidRPr="00F1136A" w:rsidRDefault="00F83426" w:rsidP="00157EB5">
            <w:pPr>
              <w:jc w:val="center"/>
              <w:rPr>
                <w:sz w:val="22"/>
              </w:rPr>
            </w:pPr>
            <w:r w:rsidRPr="00F1136A">
              <w:rPr>
                <w:sz w:val="22"/>
              </w:rPr>
              <w:t>count</w:t>
            </w:r>
          </w:p>
        </w:tc>
        <w:tc>
          <w:tcPr>
            <w:tcW w:w="1803" w:type="dxa"/>
            <w:tcBorders>
              <w:bottom w:val="single" w:sz="4" w:space="0" w:color="auto"/>
            </w:tcBorders>
            <w:vAlign w:val="center"/>
          </w:tcPr>
          <w:p w14:paraId="2C206519" w14:textId="77777777" w:rsidR="00F83426" w:rsidRPr="00F1136A" w:rsidRDefault="00F83426" w:rsidP="00157EB5">
            <w:pPr>
              <w:jc w:val="center"/>
              <w:rPr>
                <w:sz w:val="22"/>
              </w:rPr>
            </w:pPr>
            <w:r w:rsidRPr="00F1136A">
              <w:rPr>
                <w:sz w:val="22"/>
              </w:rPr>
              <w:t>0.66</w:t>
            </w:r>
          </w:p>
        </w:tc>
        <w:tc>
          <w:tcPr>
            <w:tcW w:w="1803" w:type="dxa"/>
            <w:tcBorders>
              <w:bottom w:val="single" w:sz="4" w:space="0" w:color="auto"/>
            </w:tcBorders>
            <w:vAlign w:val="center"/>
          </w:tcPr>
          <w:p w14:paraId="71D32F8B" w14:textId="77777777" w:rsidR="00F83426" w:rsidRPr="00F1136A" w:rsidRDefault="00F83426" w:rsidP="00157EB5">
            <w:pPr>
              <w:jc w:val="center"/>
              <w:rPr>
                <w:sz w:val="22"/>
              </w:rPr>
            </w:pPr>
            <w:r w:rsidRPr="00F1136A">
              <w:rPr>
                <w:sz w:val="22"/>
              </w:rPr>
              <w:t>SPD</w:t>
            </w:r>
          </w:p>
        </w:tc>
        <w:tc>
          <w:tcPr>
            <w:tcW w:w="1804" w:type="dxa"/>
            <w:tcBorders>
              <w:bottom w:val="single" w:sz="4" w:space="0" w:color="auto"/>
            </w:tcBorders>
            <w:vAlign w:val="center"/>
          </w:tcPr>
          <w:p w14:paraId="4DD3E1EE" w14:textId="77777777" w:rsidR="00F83426" w:rsidRPr="00F1136A" w:rsidRDefault="00F83426" w:rsidP="00157EB5">
            <w:pPr>
              <w:jc w:val="center"/>
              <w:rPr>
                <w:sz w:val="22"/>
              </w:rPr>
            </w:pPr>
            <w:r w:rsidRPr="00F1136A">
              <w:rPr>
                <w:sz w:val="22"/>
              </w:rPr>
              <w:t>0.71</w:t>
            </w:r>
          </w:p>
        </w:tc>
      </w:tr>
    </w:tbl>
    <w:p w14:paraId="758F146C" w14:textId="77777777" w:rsidR="00F83426" w:rsidRDefault="00F83426" w:rsidP="00FA78A9">
      <w:pPr>
        <w:spacing w:after="0" w:line="480" w:lineRule="auto"/>
        <w:rPr>
          <w:lang w:val="en-US"/>
        </w:rPr>
      </w:pPr>
    </w:p>
    <w:p w14:paraId="5879D818" w14:textId="77777777" w:rsidR="005D57C2" w:rsidRDefault="005D57C2" w:rsidP="005D57C2">
      <w:pPr>
        <w:keepNext/>
      </w:pPr>
      <w:r>
        <w:rPr>
          <w:noProof/>
          <w:lang w:eastAsia="en-AU"/>
        </w:rPr>
        <w:drawing>
          <wp:inline distT="0" distB="0" distL="0" distR="0" wp14:anchorId="02A3BE0E" wp14:editId="10D20383">
            <wp:extent cx="5731510" cy="57315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servedPredict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563FBA4" w14:textId="58725A90" w:rsidR="005D57C2" w:rsidRDefault="005D57C2" w:rsidP="005D57C2">
      <w:pPr>
        <w:pStyle w:val="Caption"/>
        <w:rPr>
          <w:i w:val="0"/>
        </w:rPr>
      </w:pPr>
      <w:r>
        <w:t xml:space="preserve">Figure </w:t>
      </w:r>
      <w:fldSimple w:instr=" SEQ Figure \* ARABIC ">
        <w:r w:rsidR="00481266">
          <w:rPr>
            <w:noProof/>
          </w:rPr>
          <w:t>5</w:t>
        </w:r>
      </w:fldSimple>
      <w:r>
        <w:t xml:space="preserve">. </w:t>
      </w:r>
      <w:r>
        <w:rPr>
          <w:i w:val="0"/>
        </w:rPr>
        <w:t>Comparison of observed</w:t>
      </w:r>
      <w:r w:rsidR="00F3534E">
        <w:rPr>
          <w:i w:val="0"/>
        </w:rPr>
        <w:t xml:space="preserve"> biodiversity values</w:t>
      </w:r>
      <w:r>
        <w:rPr>
          <w:i w:val="0"/>
        </w:rPr>
        <w:t xml:space="preserve"> and</w:t>
      </w:r>
      <w:r w:rsidR="007C500E">
        <w:rPr>
          <w:i w:val="0"/>
        </w:rPr>
        <w:t xml:space="preserve"> out-of-bag</w:t>
      </w:r>
      <w:r>
        <w:rPr>
          <w:i w:val="0"/>
        </w:rPr>
        <w:t xml:space="preserve"> predicted values</w:t>
      </w:r>
      <w:r w:rsidR="007C500E">
        <w:rPr>
          <w:i w:val="0"/>
        </w:rPr>
        <w:t xml:space="preserve"> </w:t>
      </w:r>
      <w:r w:rsidR="00F3534E">
        <w:rPr>
          <w:i w:val="0"/>
        </w:rPr>
        <w:t>from each</w:t>
      </w:r>
      <w:r w:rsidR="007C500E">
        <w:rPr>
          <w:i w:val="0"/>
        </w:rPr>
        <w:t xml:space="preserve"> random forest model</w:t>
      </w:r>
      <w:r w:rsidR="00F3534E">
        <w:rPr>
          <w:i w:val="0"/>
        </w:rPr>
        <w:t xml:space="preserve">. The </w:t>
      </w:r>
      <w:r w:rsidR="00F3534E" w:rsidRPr="00F3534E">
        <w:rPr>
          <w:i w:val="0"/>
        </w:rPr>
        <w:t>Concordance Correlation Coefficient</w:t>
      </w:r>
      <w:r w:rsidR="00F3534E">
        <w:rPr>
          <w:i w:val="0"/>
        </w:rPr>
        <w:t xml:space="preserve"> (CCC) values measure how far the data deviates from the 45 degree line</w:t>
      </w:r>
      <w:r w:rsidR="00227BD3">
        <w:rPr>
          <w:i w:val="0"/>
        </w:rPr>
        <w:t xml:space="preserve"> (i.e. perfect prediction)</w:t>
      </w:r>
      <w:r w:rsidR="00F3534E">
        <w:rPr>
          <w:i w:val="0"/>
        </w:rPr>
        <w:t>.</w:t>
      </w:r>
    </w:p>
    <w:p w14:paraId="614907CD" w14:textId="0684AD3F" w:rsidR="00D371C5" w:rsidRDefault="00D371C5" w:rsidP="00D371C5"/>
    <w:p w14:paraId="6EFD428B" w14:textId="5D132B7C" w:rsidR="00C0173F" w:rsidRDefault="0079650C" w:rsidP="00FA78A9">
      <w:pPr>
        <w:spacing w:after="0" w:line="480" w:lineRule="auto"/>
      </w:pPr>
      <w:r>
        <w:t xml:space="preserve">For all vertebrates, SPD and MFC were the most important acoustic indices for species richness and MFC for total count. (For non-avian vertebrates, only high-frequency cover (HFC) was identified as an important acoustic index for the species richness model.) </w:t>
      </w:r>
      <w:r w:rsidR="00C0173F">
        <w:t xml:space="preserve">For birds, the most important </w:t>
      </w:r>
      <w:r>
        <w:t>acoustic indices</w:t>
      </w:r>
      <w:r w:rsidR="00C0173F">
        <w:t xml:space="preserve"> to the random forest models were cluster count (CLS) for both species richness and Shannon’s diversity</w:t>
      </w:r>
      <w:r w:rsidR="00051238">
        <w:t>, and mid-frequency cover (MFC) for total count (Figure 6).</w:t>
      </w:r>
      <w:r w:rsidR="00B66516">
        <w:t xml:space="preserve"> (For frogs, no single acoustic index was particularly important to model performance, which aligns with r</w:t>
      </w:r>
      <w:r>
        <w:t xml:space="preserve">andom </w:t>
      </w:r>
      <w:r w:rsidR="00B66516">
        <w:t>f</w:t>
      </w:r>
      <w:r>
        <w:t>orest</w:t>
      </w:r>
      <w:r w:rsidR="00B66516">
        <w:t xml:space="preserve"> models for frogs performing </w:t>
      </w:r>
      <w:r>
        <w:t>comparatively</w:t>
      </w:r>
      <w:r w:rsidR="00B66516">
        <w:t xml:space="preserve"> poorly.)</w:t>
      </w:r>
    </w:p>
    <w:p w14:paraId="3651AD00" w14:textId="77777777" w:rsidR="00B867EF" w:rsidRDefault="00B867EF" w:rsidP="00B867EF">
      <w:pPr>
        <w:keepNext/>
      </w:pPr>
      <w:r>
        <w:rPr>
          <w:noProof/>
          <w:lang w:eastAsia="en-AU"/>
        </w:rPr>
        <w:drawing>
          <wp:inline distT="0" distB="0" distL="0" distR="0" wp14:anchorId="07F0C515" wp14:editId="4D9042C0">
            <wp:extent cx="5731510" cy="5731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ariableImportance_cfor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5A8FD57" w14:textId="555B5AEC" w:rsidR="00B867EF" w:rsidRPr="00B867EF" w:rsidRDefault="00B867EF" w:rsidP="00B867EF">
      <w:pPr>
        <w:pStyle w:val="Caption"/>
        <w:rPr>
          <w:i w:val="0"/>
        </w:rPr>
      </w:pPr>
      <w:r>
        <w:t xml:space="preserve">Figure </w:t>
      </w:r>
      <w:fldSimple w:instr=" SEQ Figure \* ARABIC ">
        <w:r w:rsidR="00481266">
          <w:rPr>
            <w:noProof/>
          </w:rPr>
          <w:t>6</w:t>
        </w:r>
      </w:fldSimple>
      <w:r>
        <w:t xml:space="preserve">. </w:t>
      </w:r>
      <w:r>
        <w:rPr>
          <w:i w:val="0"/>
        </w:rPr>
        <w:t xml:space="preserve">Variable importance metrics for each random forest model. Values </w:t>
      </w:r>
      <w:r w:rsidR="00173431">
        <w:rPr>
          <w:i w:val="0"/>
        </w:rPr>
        <w:t>are</w:t>
      </w:r>
      <w:r>
        <w:rPr>
          <w:i w:val="0"/>
        </w:rPr>
        <w:t xml:space="preserve"> the mean decrease in accuracy</w:t>
      </w:r>
      <w:r w:rsidR="00DC4E51">
        <w:rPr>
          <w:i w:val="0"/>
        </w:rPr>
        <w:t xml:space="preserve"> </w:t>
      </w:r>
      <w:r w:rsidR="00173431">
        <w:rPr>
          <w:i w:val="0"/>
        </w:rPr>
        <w:t xml:space="preserve">as a proportion of total null-model error </w:t>
      </w:r>
      <w:r w:rsidR="00DC4E51">
        <w:rPr>
          <w:i w:val="0"/>
        </w:rPr>
        <w:t xml:space="preserve">from </w:t>
      </w:r>
      <w:r w:rsidR="00F3534E">
        <w:rPr>
          <w:i w:val="0"/>
        </w:rPr>
        <w:t xml:space="preserve">random </w:t>
      </w:r>
      <w:r w:rsidR="00DC4E51">
        <w:rPr>
          <w:i w:val="0"/>
        </w:rPr>
        <w:t>permutations</w:t>
      </w:r>
      <w:r w:rsidR="00F3534E">
        <w:rPr>
          <w:i w:val="0"/>
        </w:rPr>
        <w:t xml:space="preserve"> of each acoustic index</w:t>
      </w:r>
      <w:r w:rsidR="00DC4E51">
        <w:rPr>
          <w:i w:val="0"/>
        </w:rPr>
        <w:t>.</w:t>
      </w:r>
    </w:p>
    <w:p w14:paraId="42912CDF" w14:textId="688AF7CF" w:rsidR="00B867EF" w:rsidRDefault="00B867EF" w:rsidP="00D371C5"/>
    <w:p w14:paraId="6D1C37BC" w14:textId="1C4E2ECC" w:rsidR="00D371C5" w:rsidRDefault="00F76AF2" w:rsidP="0041206B">
      <w:pPr>
        <w:spacing w:after="0" w:line="480" w:lineRule="auto"/>
      </w:pPr>
      <w:r>
        <w:t>Site-specific</w:t>
      </w:r>
      <w:r w:rsidR="0041206B">
        <w:t xml:space="preserve"> linear mixed-effects models were fit to data from Tarcutta, Wambiana and Rinyirru to predict bird species richness and bird total count using cluster count (CLS), spectral density (SPD) and mid-frequency cover (MFC).</w:t>
      </w:r>
    </w:p>
    <w:p w14:paraId="7475A5C9" w14:textId="77777777" w:rsidR="00481266" w:rsidRDefault="00481266" w:rsidP="00481266">
      <w:pPr>
        <w:keepNext/>
      </w:pPr>
      <w:r>
        <w:rPr>
          <w:b/>
          <w:noProof/>
          <w:lang w:eastAsia="en-AU"/>
        </w:rPr>
        <w:drawing>
          <wp:inline distT="0" distB="0" distL="0" distR="0" wp14:anchorId="592E63E7" wp14:editId="305010F3">
            <wp:extent cx="4319406" cy="647968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gleSite_Birds_obs_pr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406" cy="6479680"/>
                    </a:xfrm>
                    <a:prstGeom prst="rect">
                      <a:avLst/>
                    </a:prstGeom>
                  </pic:spPr>
                </pic:pic>
              </a:graphicData>
            </a:graphic>
          </wp:inline>
        </w:drawing>
      </w:r>
    </w:p>
    <w:p w14:paraId="171D543D" w14:textId="565E6D45" w:rsidR="00481266" w:rsidRPr="00481266" w:rsidRDefault="00481266" w:rsidP="00481266">
      <w:pPr>
        <w:pStyle w:val="Caption"/>
        <w:rPr>
          <w:i w:val="0"/>
        </w:rPr>
      </w:pPr>
      <w:r>
        <w:t xml:space="preserve">Figure </w:t>
      </w:r>
      <w:fldSimple w:instr=" SEQ Figure \* ARABIC ">
        <w:r>
          <w:rPr>
            <w:noProof/>
          </w:rPr>
          <w:t>7</w:t>
        </w:r>
      </w:fldSimple>
      <w:r>
        <w:t>.</w:t>
      </w:r>
      <w:r>
        <w:rPr>
          <w:i w:val="0"/>
        </w:rPr>
        <w:t xml:space="preserve"> </w:t>
      </w:r>
      <w:r>
        <w:rPr>
          <w:i w:val="0"/>
        </w:rPr>
        <w:t>Comparison of observed biodiversity values</w:t>
      </w:r>
      <w:r>
        <w:rPr>
          <w:i w:val="0"/>
        </w:rPr>
        <w:t xml:space="preserve"> (richness and count)</w:t>
      </w:r>
      <w:r>
        <w:rPr>
          <w:i w:val="0"/>
        </w:rPr>
        <w:t xml:space="preserve"> and predicted values from each </w:t>
      </w:r>
      <w:r>
        <w:rPr>
          <w:i w:val="0"/>
        </w:rPr>
        <w:t>site-specific linear mixed-effects model</w:t>
      </w:r>
      <w:r>
        <w:rPr>
          <w:i w:val="0"/>
        </w:rPr>
        <w:t xml:space="preserve">. The </w:t>
      </w:r>
      <w:r w:rsidRPr="00F3534E">
        <w:rPr>
          <w:i w:val="0"/>
        </w:rPr>
        <w:t>Concordance Correlation Coefficient</w:t>
      </w:r>
      <w:r>
        <w:rPr>
          <w:i w:val="0"/>
        </w:rPr>
        <w:t xml:space="preserve"> (CCC) values measure how far the data deviates from the 45 degree line (i.e. perfect prediction).</w:t>
      </w:r>
    </w:p>
    <w:p w14:paraId="6C421400" w14:textId="2959C8B6" w:rsidR="00524F26" w:rsidRDefault="00524F26">
      <w:pPr>
        <w:rPr>
          <w:b/>
        </w:rPr>
      </w:pPr>
      <w:r>
        <w:rPr>
          <w:b/>
        </w:rPr>
        <w:br w:type="page"/>
      </w:r>
    </w:p>
    <w:p w14:paraId="2806B65D" w14:textId="3742360C" w:rsidR="00D371C5" w:rsidRPr="00D371C5" w:rsidRDefault="00D371C5" w:rsidP="00D371C5">
      <w:pPr>
        <w:rPr>
          <w:b/>
        </w:rPr>
      </w:pPr>
      <w:r w:rsidRPr="00D371C5">
        <w:rPr>
          <w:b/>
        </w:rPr>
        <w:t>Discussion</w:t>
      </w:r>
    </w:p>
    <w:p w14:paraId="733DA1E5" w14:textId="13556191" w:rsidR="004465BD" w:rsidRDefault="004465BD" w:rsidP="004465BD">
      <w:pPr>
        <w:spacing w:after="0" w:line="480" w:lineRule="auto"/>
        <w:rPr>
          <w:b/>
          <w:lang w:val="en-US"/>
        </w:rPr>
      </w:pPr>
      <w:r>
        <w:t xml:space="preserve">Acoustic monitoring has the potential to be a powerful tool to monitor vertebrate biodiversity at large temporal and spatial scales, but reliable analysis methods that have been validated with on ground-surveys are needed to take advantage of large acoustic datasets. </w:t>
      </w:r>
      <w:r>
        <w:rPr>
          <w:lang w:val="en-US"/>
        </w:rPr>
        <w:t xml:space="preserve">We examined the relationship between 13 acoustic indices and biodiversity estimates of various vertebrate taxonomic groupings and found a number of individual acoustic indices had moderate to strong correlations with species richness and total count, but had comparatively poor correlations with Shannon’s diversity. Models incorporating multiple acoustic indices outperformed individual indices and were able to predict species richness of all vertebrates and birds with reasonable accuracy, but performed relatively poorly for non-avian vertebrates and frogs. </w:t>
      </w:r>
      <w:r>
        <w:t>Additionally, site-specific models</w:t>
      </w:r>
      <w:r w:rsidR="00CF40A3">
        <w:t xml:space="preserve"> showed strong relationships between acoustic indices and the species richness and total count of birds,</w:t>
      </w:r>
      <w:r>
        <w:t xml:space="preserve"> </w:t>
      </w:r>
      <w:r w:rsidR="00CF40A3">
        <w:t xml:space="preserve">and </w:t>
      </w:r>
      <w:r>
        <w:t>suggest that it may be possible to monitor for fine-scale changes using acoustic indices.</w:t>
      </w:r>
      <w:r>
        <w:rPr>
          <w:lang w:val="en-US"/>
        </w:rPr>
        <w:t xml:space="preserve"> </w:t>
      </w:r>
    </w:p>
    <w:p w14:paraId="7B7B5FDB" w14:textId="05559E54" w:rsidR="00DB5422" w:rsidRDefault="00DB5422" w:rsidP="00EB3778">
      <w:pPr>
        <w:spacing w:after="0" w:line="480" w:lineRule="auto"/>
        <w:rPr>
          <w:lang w:val="en-US"/>
        </w:rPr>
      </w:pPr>
    </w:p>
    <w:p w14:paraId="052AC4FD" w14:textId="218E33ED" w:rsidR="00E21BF3" w:rsidRPr="00EB3778" w:rsidRDefault="00DB5422" w:rsidP="00DB5422">
      <w:pPr>
        <w:pStyle w:val="CommentText"/>
        <w:spacing w:after="0" w:line="480" w:lineRule="auto"/>
        <w:rPr>
          <w:sz w:val="24"/>
          <w:szCs w:val="22"/>
          <w:lang w:val="en-US"/>
        </w:rPr>
      </w:pPr>
      <w:r w:rsidRPr="00DB5422">
        <w:rPr>
          <w:sz w:val="24"/>
          <w:szCs w:val="24"/>
        </w:rPr>
        <w:t>Previous studies have reported correlations between</w:t>
      </w:r>
      <w:r>
        <w:rPr>
          <w:sz w:val="24"/>
          <w:szCs w:val="24"/>
        </w:rPr>
        <w:t xml:space="preserve"> bird species richness and ADI </w:t>
      </w:r>
      <w:r>
        <w:rPr>
          <w:sz w:val="24"/>
          <w:szCs w:val="24"/>
        </w:rPr>
        <w:fldChar w:fldCharType="begin">
          <w:fldData xml:space="preserve">PEVuZE5vdGU+PENpdGU+PEF1dGhvcj5EcsO2Z2U8L0F1dGhvcj48WWVhcj4yMDIxPC9ZZWFyPjxS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</w:fldData>
        </w:fldChar>
      </w:r>
      <w:r w:rsidR="001F45FF">
        <w:rPr>
          <w:sz w:val="24"/>
          <w:szCs w:val="24"/>
        </w:rPr>
        <w:instrText xml:space="preserve"> ADDIN EN.CITE </w:instrText>
      </w:r>
      <w:r w:rsidR="001F45FF">
        <w:rPr>
          <w:sz w:val="24"/>
          <w:szCs w:val="24"/>
        </w:rPr>
        <w:fldChar w:fldCharType="begin">
          <w:fldData xml:space="preserve">PEVuZE5vdGU+PENpdGU+PEF1dGhvcj5EcsO2Z2U8L0F1dGhvcj48WWVhcj4yMDIxPC9ZZWFyPjxS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</w:fldData>
        </w:fldChar>
      </w:r>
      <w:r w:rsidR="001F45FF">
        <w:rPr>
          <w:sz w:val="24"/>
          <w:szCs w:val="24"/>
        </w:rPr>
        <w:instrText xml:space="preserve"> ADDIN EN.CITE.DATA </w:instrText>
      </w:r>
      <w:r w:rsidR="001F45FF">
        <w:rPr>
          <w:sz w:val="24"/>
          <w:szCs w:val="24"/>
        </w:rPr>
      </w:r>
      <w:r w:rsidR="001F45FF">
        <w:rPr>
          <w:sz w:val="24"/>
          <w:szCs w:val="24"/>
        </w:rPr>
        <w:fldChar w:fldCharType="end"/>
      </w:r>
      <w:r>
        <w:rPr>
          <w:sz w:val="24"/>
          <w:szCs w:val="24"/>
        </w:rPr>
        <w:fldChar w:fldCharType="separate"/>
      </w:r>
      <w:r w:rsidR="001F45FF">
        <w:rPr>
          <w:noProof/>
          <w:sz w:val="24"/>
          <w:szCs w:val="24"/>
        </w:rPr>
        <w:t>(Machado</w:t>
      </w:r>
      <w:r w:rsidR="001F45FF" w:rsidRPr="001F45FF">
        <w:rPr>
          <w:i/>
          <w:noProof/>
          <w:sz w:val="24"/>
          <w:szCs w:val="24"/>
        </w:rPr>
        <w:t xml:space="preserve"> et al.</w:t>
      </w:r>
      <w:r w:rsidR="001F45FF">
        <w:rPr>
          <w:noProof/>
          <w:sz w:val="24"/>
          <w:szCs w:val="24"/>
        </w:rPr>
        <w:t>, 2017; Mammides</w:t>
      </w:r>
      <w:r w:rsidR="001F45FF" w:rsidRPr="001F45FF">
        <w:rPr>
          <w:i/>
          <w:noProof/>
          <w:sz w:val="24"/>
          <w:szCs w:val="24"/>
        </w:rPr>
        <w:t xml:space="preserve"> et al.</w:t>
      </w:r>
      <w:r w:rsidR="001F45FF">
        <w:rPr>
          <w:noProof/>
          <w:sz w:val="24"/>
          <w:szCs w:val="24"/>
        </w:rPr>
        <w:t>, 2017; Dröge</w:t>
      </w:r>
      <w:r w:rsidR="001F45FF" w:rsidRPr="001F45FF">
        <w:rPr>
          <w:i/>
          <w:noProof/>
          <w:sz w:val="24"/>
          <w:szCs w:val="24"/>
        </w:rPr>
        <w:t xml:space="preserve"> et al.</w:t>
      </w:r>
      <w:r w:rsidR="001F45FF">
        <w:rPr>
          <w:noProof/>
          <w:sz w:val="24"/>
          <w:szCs w:val="24"/>
        </w:rPr>
        <w:t>, 2021; Retamosa Izaguirre</w:t>
      </w:r>
      <w:r w:rsidR="001F45FF" w:rsidRPr="001F45FF">
        <w:rPr>
          <w:i/>
          <w:noProof/>
          <w:sz w:val="24"/>
          <w:szCs w:val="24"/>
        </w:rPr>
        <w:t xml:space="preserve"> et al.</w:t>
      </w:r>
      <w:r w:rsidR="001F45FF">
        <w:rPr>
          <w:noProof/>
          <w:sz w:val="24"/>
          <w:szCs w:val="24"/>
        </w:rPr>
        <w:t>, 2021)</w:t>
      </w:r>
      <w:r>
        <w:rPr>
          <w:sz w:val="24"/>
          <w:szCs w:val="24"/>
        </w:rPr>
        <w:fldChar w:fldCharType="end"/>
      </w:r>
      <w:r>
        <w:rPr>
          <w:sz w:val="24"/>
          <w:szCs w:val="24"/>
        </w:rPr>
        <w:t xml:space="preserve"> and AEI </w:t>
      </w:r>
      <w:r>
        <w:rPr>
          <w:sz w:val="24"/>
          <w:szCs w:val="24"/>
        </w:rPr>
        <w:fldChar w:fldCharType="begin">
          <w:fldData xml:space="preserve">PEVuZE5vdGU+PENpdGU+PEF1dGhvcj5EcsO2Z2U8L0F1dGhvcj48WWVhcj4yMDIxPC9ZZWFyPjxS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</w:fldData>
        </w:fldChar>
      </w:r>
      <w:r w:rsidR="001F45FF">
        <w:rPr>
          <w:sz w:val="24"/>
          <w:szCs w:val="24"/>
        </w:rPr>
        <w:instrText xml:space="preserve"> ADDIN EN.CITE </w:instrText>
      </w:r>
      <w:r w:rsidR="001F45FF">
        <w:rPr>
          <w:sz w:val="24"/>
          <w:szCs w:val="24"/>
        </w:rPr>
        <w:fldChar w:fldCharType="begin">
          <w:fldData xml:space="preserve">PEVuZE5vdGU+PENpdGU+PEF1dGhvcj5EcsO2Z2U8L0F1dGhvcj48WWVhcj4yMDIxPC9ZZWFyPjxS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</w:fldData>
        </w:fldChar>
      </w:r>
      <w:r w:rsidR="001F45FF">
        <w:rPr>
          <w:sz w:val="24"/>
          <w:szCs w:val="24"/>
        </w:rPr>
        <w:instrText xml:space="preserve"> ADDIN EN.CITE.DATA </w:instrText>
      </w:r>
      <w:r w:rsidR="001F45FF">
        <w:rPr>
          <w:sz w:val="24"/>
          <w:szCs w:val="24"/>
        </w:rPr>
      </w:r>
      <w:r w:rsidR="001F45FF">
        <w:rPr>
          <w:sz w:val="24"/>
          <w:szCs w:val="24"/>
        </w:rPr>
        <w:fldChar w:fldCharType="end"/>
      </w:r>
      <w:r>
        <w:rPr>
          <w:sz w:val="24"/>
          <w:szCs w:val="24"/>
        </w:rPr>
        <w:fldChar w:fldCharType="separate"/>
      </w:r>
      <w:r w:rsidR="001F45FF">
        <w:rPr>
          <w:noProof/>
          <w:sz w:val="24"/>
          <w:szCs w:val="24"/>
        </w:rPr>
        <w:t>(Mammides</w:t>
      </w:r>
      <w:r w:rsidR="001F45FF" w:rsidRPr="001F45FF">
        <w:rPr>
          <w:i/>
          <w:noProof/>
          <w:sz w:val="24"/>
          <w:szCs w:val="24"/>
        </w:rPr>
        <w:t xml:space="preserve"> et al.</w:t>
      </w:r>
      <w:r w:rsidR="001F45FF">
        <w:rPr>
          <w:noProof/>
          <w:sz w:val="24"/>
          <w:szCs w:val="24"/>
        </w:rPr>
        <w:t>, 2017; Jorge</w:t>
      </w:r>
      <w:r w:rsidR="001F45FF" w:rsidRPr="001F45FF">
        <w:rPr>
          <w:i/>
          <w:noProof/>
          <w:sz w:val="24"/>
          <w:szCs w:val="24"/>
        </w:rPr>
        <w:t xml:space="preserve"> et al.</w:t>
      </w:r>
      <w:r w:rsidR="001F45FF">
        <w:rPr>
          <w:noProof/>
          <w:sz w:val="24"/>
          <w:szCs w:val="24"/>
        </w:rPr>
        <w:t>, 2018; Dröge</w:t>
      </w:r>
      <w:r w:rsidR="001F45FF" w:rsidRPr="001F45FF">
        <w:rPr>
          <w:i/>
          <w:noProof/>
          <w:sz w:val="24"/>
          <w:szCs w:val="24"/>
        </w:rPr>
        <w:t xml:space="preserve"> et al.</w:t>
      </w:r>
      <w:r w:rsidR="001F45FF">
        <w:rPr>
          <w:noProof/>
          <w:sz w:val="24"/>
          <w:szCs w:val="24"/>
        </w:rPr>
        <w:t>, 2021)</w:t>
      </w:r>
      <w:r>
        <w:rPr>
          <w:sz w:val="24"/>
          <w:szCs w:val="24"/>
        </w:rPr>
        <w:fldChar w:fldCharType="end"/>
      </w:r>
      <w:r w:rsidRPr="00DB5422">
        <w:rPr>
          <w:sz w:val="24"/>
          <w:szCs w:val="24"/>
        </w:rPr>
        <w:t>.</w:t>
      </w:r>
      <w:r>
        <w:rPr>
          <w:sz w:val="24"/>
          <w:szCs w:val="24"/>
        </w:rPr>
        <w:t xml:space="preserve"> </w:t>
      </w:r>
      <w:r w:rsidRPr="00DB5422">
        <w:rPr>
          <w:sz w:val="24"/>
          <w:szCs w:val="24"/>
        </w:rPr>
        <w:t xml:space="preserve">In contrast, we found low correlations between ADI and AEI and our </w:t>
      </w:r>
      <w:r>
        <w:rPr>
          <w:sz w:val="24"/>
          <w:szCs w:val="24"/>
        </w:rPr>
        <w:t>bio</w:t>
      </w:r>
      <w:r w:rsidRPr="00DB5422">
        <w:rPr>
          <w:sz w:val="24"/>
          <w:szCs w:val="24"/>
        </w:rPr>
        <w:t>diversity measures in this study. We found that ACI correlated well with total bird count</w:t>
      </w:r>
      <w:r w:rsidR="001F45FF">
        <w:rPr>
          <w:sz w:val="24"/>
          <w:szCs w:val="24"/>
        </w:rPr>
        <w:t xml:space="preserve"> but not richness and Shannon’s diversity</w:t>
      </w:r>
      <w:r w:rsidRPr="00DB5422">
        <w:rPr>
          <w:sz w:val="24"/>
          <w:szCs w:val="24"/>
        </w:rPr>
        <w:t>, similar to the results of</w:t>
      </w:r>
      <w:r>
        <w:rPr>
          <w:sz w:val="24"/>
          <w:szCs w:val="24"/>
        </w:rPr>
        <w:t xml:space="preserve"> </w:t>
      </w:r>
      <w:r>
        <w:rPr>
          <w:sz w:val="24"/>
          <w:szCs w:val="24"/>
        </w:rPr>
        <w:fldChar w:fldCharType="begin"/>
      </w:r>
      <w:r>
        <w:rPr>
          <w:sz w:val="24"/>
          <w:szCs w:val="24"/>
        </w:rPr>
        <w:instrText xml:space="preserve"> ADDIN EN.CITE &lt;EndNote&gt;&lt;Cite AuthorYear="1"&gt;&lt;Author&gt;Retamosa Izaguirre&lt;/Author&gt;&lt;Year&gt;2018&lt;/Year&gt;&lt;RecNum&gt;239&lt;/RecNum&gt;&lt;DisplayText&gt;Retamosa Izaguirre and Ramírez-Alán (2018)&lt;/DisplayText&gt;&lt;record&gt;&lt;rec-number&gt;239&lt;/rec-number&gt;&lt;foreign-keys&gt;&lt;key app="EN" db-id="w02te9tf3fszviessx8vwxz0dp5xzd5xf20v" timestamp="1614050255"&gt;239&lt;/key&gt;&lt;/foreign-keys&gt;&lt;ref-type name="Journal Article"&gt;17&lt;/ref-type&gt;&lt;contributors&gt;&lt;authors&gt;&lt;author&gt;Retamosa Izaguirre, Mónica&lt;/author&gt;&lt;author&gt;Ramírez-Alán, Oscar Ramírez-Alán&lt;/author&gt;&lt;/authors&gt;&lt;/contributors&gt;&lt;titles&gt;&lt;title&gt;Acoustic indices applied to biodiversity monitoring in a Costa Rica dry tropical forest&lt;/title&gt;&lt;secondary-title&gt;Journal of Ecoacoustics&lt;/secondary-title&gt;&lt;/titles&gt;&lt;periodical&gt;&lt;full-title&gt;Journal of Ecoacoustics&lt;/full-title&gt;&lt;/periodical&gt;&lt;pages&gt;1-1&lt;/pages&gt;&lt;volume&gt;2&lt;/volume&gt;&lt;number&gt;1&lt;/number&gt;&lt;dates&gt;&lt;year&gt;2018&lt;/year&gt;&lt;/dates&gt;&lt;isbn&gt;2516-1466&lt;/isbn&gt;&lt;accession-num&gt;doi:10.22261/jea.tnw2np&lt;/accession-num&gt;&lt;urls&gt;&lt;related-urls&gt;&lt;url&gt;https://jea.jams.pub/article/2/1/40&lt;/url&gt;&lt;/related-urls&gt;&lt;/urls&gt;&lt;/record&gt;&lt;/Cite&gt;&lt;/EndNote&gt;</w:instrText>
      </w:r>
      <w:r>
        <w:rPr>
          <w:sz w:val="24"/>
          <w:szCs w:val="24"/>
        </w:rPr>
        <w:fldChar w:fldCharType="separate"/>
      </w:r>
      <w:r>
        <w:rPr>
          <w:noProof/>
          <w:sz w:val="24"/>
          <w:szCs w:val="24"/>
        </w:rPr>
        <w:t>Retamosa Izaguirre and Ramírez-Alán (2018)</w:t>
      </w:r>
      <w:r>
        <w:rPr>
          <w:sz w:val="24"/>
          <w:szCs w:val="24"/>
        </w:rPr>
        <w:fldChar w:fldCharType="end"/>
      </w:r>
      <w:r w:rsidRPr="00DB5422">
        <w:rPr>
          <w:sz w:val="24"/>
          <w:szCs w:val="24"/>
        </w:rPr>
        <w:t xml:space="preserve">. In general, </w:t>
      </w:r>
      <w:r w:rsidRPr="00DB5422">
        <w:rPr>
          <w:sz w:val="24"/>
          <w:szCs w:val="24"/>
        </w:rPr>
        <w:t xml:space="preserve">we did not find strong correlations </w:t>
      </w:r>
      <w:r>
        <w:rPr>
          <w:sz w:val="24"/>
          <w:szCs w:val="24"/>
        </w:rPr>
        <w:t>between</w:t>
      </w:r>
      <w:r w:rsidRPr="00DB5422">
        <w:rPr>
          <w:sz w:val="24"/>
          <w:szCs w:val="24"/>
        </w:rPr>
        <w:t xml:space="preserve"> many of the commonly used acoustic indices</w:t>
      </w:r>
      <w:r>
        <w:rPr>
          <w:sz w:val="24"/>
          <w:szCs w:val="24"/>
        </w:rPr>
        <w:t xml:space="preserve"> </w:t>
      </w:r>
      <w:r w:rsidRPr="00DB5422">
        <w:rPr>
          <w:sz w:val="24"/>
          <w:szCs w:val="24"/>
        </w:rPr>
        <w:t>(</w:t>
      </w:r>
      <w:r w:rsidRPr="00DB5422">
        <w:rPr>
          <w:sz w:val="24"/>
          <w:szCs w:val="24"/>
          <w:lang w:val="en-US"/>
        </w:rPr>
        <w:t>i.e. ACI, ADI, AEI, NDSI</w:t>
      </w:r>
      <w:r w:rsidRPr="00DB5422">
        <w:rPr>
          <w:sz w:val="24"/>
          <w:szCs w:val="24"/>
        </w:rPr>
        <w:t>)</w:t>
      </w:r>
      <w:r>
        <w:rPr>
          <w:sz w:val="24"/>
          <w:szCs w:val="24"/>
        </w:rPr>
        <w:t xml:space="preserve"> and species richness.</w:t>
      </w:r>
      <w:r w:rsidRPr="00DB5422">
        <w:rPr>
          <w:sz w:val="24"/>
          <w:szCs w:val="24"/>
        </w:rPr>
        <w:t xml:space="preserve"> </w:t>
      </w:r>
      <w:r w:rsidR="004465BD" w:rsidRPr="00DB5422">
        <w:rPr>
          <w:sz w:val="24"/>
          <w:lang w:val="en-US"/>
        </w:rPr>
        <w:t xml:space="preserve">However, in addition to </w:t>
      </w:r>
      <w:r>
        <w:rPr>
          <w:sz w:val="24"/>
          <w:lang w:val="en-US"/>
        </w:rPr>
        <w:t>those</w:t>
      </w:r>
      <w:r w:rsidR="004465BD" w:rsidRPr="00DB5422">
        <w:rPr>
          <w:sz w:val="24"/>
          <w:lang w:val="en-US"/>
        </w:rPr>
        <w:t xml:space="preserve"> indices, we also included some acoustic indices that are not often used</w:t>
      </w:r>
      <w:r w:rsidR="00EB3778" w:rsidRPr="00DB5422">
        <w:rPr>
          <w:sz w:val="24"/>
          <w:lang w:val="en-US"/>
        </w:rPr>
        <w:t xml:space="preserve">, </w:t>
      </w:r>
      <w:r w:rsidR="004465BD" w:rsidRPr="00DB5422">
        <w:rPr>
          <w:sz w:val="24"/>
          <w:lang w:val="en-US"/>
        </w:rPr>
        <w:t>three of which were often the indices with the highest single-index correlations and the most important variables in random forest models.</w:t>
      </w:r>
      <w:r w:rsidR="00EB3778" w:rsidRPr="00DB5422">
        <w:rPr>
          <w:sz w:val="24"/>
          <w:lang w:val="en-US"/>
        </w:rPr>
        <w:t xml:space="preserve"> </w:t>
      </w:r>
      <w:r w:rsidR="00E21BF3">
        <w:rPr>
          <w:sz w:val="24"/>
          <w:szCs w:val="24"/>
        </w:rPr>
        <w:t xml:space="preserve">Cluster count (CLS), spectral density (SPD), and mid-frequency cover (MFC) were the three best performing acoustic indices for bird biodiversity. All three indices are calculated using the 1-8 kHz frequency range which captures the frequency range occupied by most bird species </w:t>
      </w:r>
      <w:r w:rsidR="00E21BF3">
        <w:rPr>
          <w:sz w:val="24"/>
          <w:szCs w:val="24"/>
        </w:rPr>
        <w:fldChar w:fldCharType="begin"/>
      </w:r>
      <w:r w:rsidR="00E21BF3">
        <w:rPr>
          <w:sz w:val="24"/>
          <w:szCs w:val="24"/>
        </w:rPr>
        <w:instrText xml:space="preserve"> ADDIN EN.CITE &lt;EndNote&gt;&lt;Cite&gt;&lt;Author&gt;Towsey&lt;/Author&gt;&lt;Year&gt;2017&lt;/Year&gt;&lt;RecNum&gt;478&lt;/RecNum&gt;&lt;DisplayText&gt;(Towsey, 2017)&lt;/DisplayText&gt;&lt;record&gt;&lt;rec-number&gt;478&lt;/rec-number&gt;&lt;foreign-keys&gt;&lt;key app="EN" db-id="w02te9tf3fszviessx8vwxz0dp5xzd5xf20v" timestamp="1645592512"&gt;478&lt;/key&gt;&lt;/foreign-keys&gt;&lt;ref-type name="Journal Article"&gt;17&lt;/ref-type&gt;&lt;contributors&gt;&lt;authors&gt;&lt;author&gt;Towsey, Michael&lt;/author&gt;&lt;/authors&gt;&lt;/contributors&gt;&lt;titles&gt;&lt;title&gt;The calculation of acoustic indices derived from long-duration recordings of the natural environment&lt;/title&gt;&lt;/titles&gt;&lt;dates&gt;&lt;year&gt;2017&lt;/year&gt;&lt;/dates&gt;&lt;urls&gt;&lt;/urls&gt;&lt;/record&gt;&lt;/Cite&gt;&lt;/EndNote&gt;</w:instrText>
      </w:r>
      <w:r w:rsidR="00E21BF3">
        <w:rPr>
          <w:sz w:val="24"/>
          <w:szCs w:val="24"/>
        </w:rPr>
        <w:fldChar w:fldCharType="separate"/>
      </w:r>
      <w:r w:rsidR="00E21BF3">
        <w:rPr>
          <w:noProof/>
          <w:sz w:val="24"/>
          <w:szCs w:val="24"/>
        </w:rPr>
        <w:t>(Towsey, 2017)</w:t>
      </w:r>
      <w:r w:rsidR="00E21BF3">
        <w:rPr>
          <w:sz w:val="24"/>
          <w:szCs w:val="24"/>
        </w:rPr>
        <w:fldChar w:fldCharType="end"/>
      </w:r>
      <w:r w:rsidR="00E21BF3">
        <w:rPr>
          <w:sz w:val="24"/>
          <w:szCs w:val="24"/>
        </w:rPr>
        <w:t>. Cluster count (CLS) performed best for species richness and Shannon’s diversity as it measures the number of distinct clusters identified in the middle frequency band which should increase with the number of unique bird vocalisations within the middle frequency band.</w:t>
      </w:r>
      <w:r w:rsidR="00E21BF3" w:rsidRPr="00E45DC2">
        <w:rPr>
          <w:sz w:val="32"/>
          <w:szCs w:val="24"/>
        </w:rPr>
        <w:t xml:space="preserve"> </w:t>
      </w:r>
      <w:r w:rsidR="00E21BF3" w:rsidRPr="00E45DC2">
        <w:rPr>
          <w:sz w:val="24"/>
          <w:szCs w:val="24"/>
        </w:rPr>
        <w:t>Whereas mid-frequency cover was the individual acoustic index with the highest correlation with bird total count and the most important index from random forest models. This makes sense as it should increase with lots of vocalisations from birds whether they are from the same species or from many different species.</w:t>
      </w:r>
      <w:r w:rsidR="00E21BF3">
        <w:rPr>
          <w:sz w:val="24"/>
          <w:szCs w:val="24"/>
        </w:rPr>
        <w:t xml:space="preserve"> To our knowledge, this is the first time these three acoustic indices have been used to estimate biodiversity and </w:t>
      </w:r>
      <w:r w:rsidR="007F5A57">
        <w:rPr>
          <w:sz w:val="24"/>
          <w:szCs w:val="24"/>
        </w:rPr>
        <w:t>future</w:t>
      </w:r>
      <w:r w:rsidR="00E21BF3">
        <w:rPr>
          <w:sz w:val="24"/>
          <w:szCs w:val="24"/>
        </w:rPr>
        <w:t xml:space="preserve"> stud</w:t>
      </w:r>
      <w:r w:rsidR="007F5A57">
        <w:rPr>
          <w:sz w:val="24"/>
          <w:szCs w:val="24"/>
        </w:rPr>
        <w:t>ies</w:t>
      </w:r>
      <w:r w:rsidR="00E21BF3">
        <w:rPr>
          <w:sz w:val="24"/>
          <w:szCs w:val="24"/>
        </w:rPr>
        <w:t xml:space="preserve"> should include these indices to determine whether they are useful in a broader range of situations and environments.</w:t>
      </w:r>
    </w:p>
    <w:p w14:paraId="41B8A8DB" w14:textId="77777777" w:rsidR="004465BD" w:rsidRDefault="004465BD" w:rsidP="004465BD">
      <w:pPr>
        <w:spacing w:after="0" w:line="480" w:lineRule="auto"/>
        <w:rPr>
          <w:lang w:val="en-US"/>
        </w:rPr>
      </w:pPr>
    </w:p>
    <w:p w14:paraId="072A8C77" w14:textId="2023F463" w:rsidR="004465BD" w:rsidRDefault="004465BD" w:rsidP="004465BD">
      <w:pPr>
        <w:spacing w:after="0" w:line="480" w:lineRule="auto"/>
      </w:pPr>
      <w:r>
        <w:t>Acoustic indices were the most useful as proxies for total vertebrate biodiversity and bird biodiversity of a site. Across our survey periods, bird richness contributed on average 62% of total vertebrate species richness, and the two biodiversity measures correlated strongly (r</w:t>
      </w:r>
      <w:r>
        <w:rPr>
          <w:vertAlign w:val="subscript"/>
        </w:rPr>
        <w:t>s</w:t>
      </w:r>
      <w:r>
        <w:t xml:space="preserve"> = 0.89). This suggests that despite many other vertebrate taxa not vocalising and directly contributing to the soundscape, acoustic indices may still act as a reasonable proxy for estimating the total vertebrate biodiversity of a site. </w:t>
      </w:r>
      <w:r w:rsidR="00CC09F4">
        <w:t>However, t</w:t>
      </w:r>
      <w:r>
        <w:t xml:space="preserve">his may only be true in environments where </w:t>
      </w:r>
      <w:r w:rsidR="001F45FF">
        <w:t>birds</w:t>
      </w:r>
      <w:r>
        <w:t xml:space="preserve"> are the dominant sources of sound in the environment. Environments with diverse insect fauna (e.g. tropical environments) may reduce the correlation between acoustic indices and total vertebrate diversity</w:t>
      </w:r>
      <w:r w:rsidR="00CC09F4">
        <w:t xml:space="preserve"> </w:t>
      </w:r>
      <w:r w:rsidR="00CC09F4">
        <w:fldChar w:fldCharType="begin"/>
      </w:r>
      <w:r w:rsidR="001F45FF">
        <w:instrText xml:space="preserve"> ADDIN EN.CITE &lt;EndNote&gt;&lt;Cite&gt;&lt;Author&gt;Eldridge&lt;/Author&gt;&lt;Year&gt;2018&lt;/Year&gt;&lt;RecNum&gt;494&lt;/RecNum&gt;&lt;DisplayText&gt;(Eldridge&lt;style face="italic"&gt; et al.&lt;/style&gt;, 2018)&lt;/DisplayText&gt;&lt;record&gt;&lt;rec-number&gt;494&lt;/rec-number&gt;&lt;foreign-keys&gt;&lt;key app="EN" db-id="w02te9tf3fszviessx8vwxz0dp5xzd5xf20v" timestamp="1648011602"&gt;494&lt;/key&gt;&lt;/foreign-keys&gt;&lt;ref-type name="Journal Article"&gt;17&lt;/ref-type&gt;&lt;contributors&gt;&lt;authors&gt;&lt;author&gt;Eldridge, Alice&lt;/author&gt;&lt;author&gt;Guyot, Patrice&lt;/author&gt;&lt;author&gt;Moscoso, Paola&lt;/author&gt;&lt;author&gt;Johnston, Alison&lt;/author&gt;&lt;author&gt;Eyre-Walker, Ying&lt;/author&gt;&lt;author&gt;Peck, Mika&lt;/author&gt;&lt;/authors&gt;&lt;/contributors&gt;&lt;titles&gt;&lt;title&gt;Sounding out ecoacoustic metrics: Avian species richness is predicted by acoustic indices in temperate but not tropical habitats&lt;/title&gt;&lt;secondary-title&gt;Ecological Indicators&lt;/secondary-title&gt;&lt;/titles&gt;&lt;periodical&gt;&lt;full-title&gt;Ecological Indicators&lt;/full-title&gt;&lt;/periodical&gt;&lt;pages&gt;939-952&lt;/pages&gt;&lt;volume&gt;95&lt;/volume&gt;&lt;dates&gt;&lt;year&gt;2018&lt;/year&gt;&lt;/dates&gt;&lt;isbn&gt;1470-160X&lt;/isbn&gt;&lt;urls&gt;&lt;/urls&gt;&lt;/record&gt;&lt;/Cite&gt;&lt;/EndNote&gt;</w:instrText>
      </w:r>
      <w:r w:rsidR="00CC09F4">
        <w:fldChar w:fldCharType="separate"/>
      </w:r>
      <w:r w:rsidR="001F45FF">
        <w:rPr>
          <w:noProof/>
        </w:rPr>
        <w:t>(Eldridge</w:t>
      </w:r>
      <w:r w:rsidR="001F45FF" w:rsidRPr="001F45FF">
        <w:rPr>
          <w:i/>
          <w:noProof/>
        </w:rPr>
        <w:t xml:space="preserve"> et al.</w:t>
      </w:r>
      <w:r w:rsidR="001F45FF">
        <w:rPr>
          <w:noProof/>
        </w:rPr>
        <w:t>, 2018)</w:t>
      </w:r>
      <w:r w:rsidR="00CC09F4">
        <w:fldChar w:fldCharType="end"/>
      </w:r>
      <w:r>
        <w:t>.</w:t>
      </w:r>
    </w:p>
    <w:p w14:paraId="3ACD2063" w14:textId="4FA528DB" w:rsidR="004465BD" w:rsidRDefault="004465BD" w:rsidP="004465BD">
      <w:pPr>
        <w:spacing w:after="0" w:line="480" w:lineRule="auto"/>
        <w:rPr>
          <w:lang w:val="en-US"/>
        </w:rPr>
      </w:pPr>
    </w:p>
    <w:p w14:paraId="6A604E27" w14:textId="2B0B0094" w:rsidR="004465BD" w:rsidRDefault="00CC09F4" w:rsidP="004465BD">
      <w:pPr>
        <w:spacing w:after="0" w:line="480" w:lineRule="auto"/>
      </w:pPr>
      <w:r>
        <w:rPr>
          <w:lang w:val="en-US"/>
        </w:rPr>
        <w:t xml:space="preserve">To date there has been very little research on using acoustic indices to estimate the biodiversity of frogs. However, </w:t>
      </w:r>
      <w:r w:rsidR="009F359F" w:rsidRPr="009F359F">
        <w:rPr>
          <w:lang w:val="en-US"/>
        </w:rPr>
        <w:t>previous research has shown that multiple acoustic indices can be</w:t>
      </w:r>
      <w:r w:rsidR="00774EEB">
        <w:rPr>
          <w:lang w:val="en-US"/>
        </w:rPr>
        <w:t xml:space="preserve"> reliable predictors of species-</w:t>
      </w:r>
      <w:r w:rsidR="009F359F" w:rsidRPr="009F359F">
        <w:rPr>
          <w:lang w:val="en-US"/>
        </w:rPr>
        <w:t xml:space="preserve">level calling behaviour of various frogs at short time scales </w:t>
      </w:r>
      <w:r>
        <w:rPr>
          <w:lang w:val="en-US"/>
        </w:rPr>
        <w:fldChar w:fldCharType="begin"/>
      </w:r>
      <w:r w:rsidR="001F45FF">
        <w:rPr>
          <w:lang w:val="en-US"/>
        </w:rPr>
        <w:instrText xml:space="preserve"> ADDIN EN.CITE &lt;EndNote&gt;&lt;Cite&gt;&lt;Author&gt;Indraswari&lt;/Author&gt;&lt;Year&gt;2020&lt;/Year&gt;&lt;RecNum&gt;236&lt;/RecNum&gt;&lt;DisplayText&gt;(Brodie&lt;style face="italic"&gt; et al.&lt;/style&gt;, 2020; Indraswari&lt;style face="italic"&gt; et al.&lt;/style&gt;, 2020)&lt;/DisplayText&gt;&lt;record&gt;&lt;rec-number&gt;236&lt;/rec-number&gt;&lt;foreign-keys&gt;&lt;key app="EN" db-id="w02te9tf3fszviessx8vwxz0dp5xzd5xf20v" timestamp="1613535382"&gt;236&lt;/key&gt;&lt;/foreign-keys&gt;&lt;ref-type name="Journal Article"&gt;17&lt;/ref-type&gt;&lt;contributors&gt;&lt;authors&gt;&lt;author&gt;Indraswari, Karlina&lt;/author&gt;&lt;author&gt;Bower, Deborah S&lt;/author&gt;&lt;author&gt;Tucker, David&lt;/author&gt;&lt;author&gt;Schwarzkopf, Lin&lt;/author&gt;&lt;author&gt;Towsey, Michael&lt;/author&gt;&lt;author&gt;Roe, Paul&lt;/author&gt;&lt;/authors&gt;&lt;/contributors&gt;&lt;titles&gt;&lt;title&gt;Assessing the value of acoustic indices to distinguish species and quantify activity: A case study using frogs&lt;/title&gt;&lt;secondary-title&gt;Freshwater Biology&lt;/secondary-title&gt;&lt;/titles&gt;&lt;periodical&gt;&lt;full-title&gt;Freshwater Biology&lt;/full-title&gt;&lt;/periodical&gt;&lt;pages&gt;142-152&lt;/pages&gt;&lt;volume&gt;65&lt;/volume&gt;&lt;number&gt;1&lt;/number&gt;&lt;dates&gt;&lt;year&gt;2020&lt;/year&gt;&lt;/dates&gt;&lt;isbn&gt;0046-5070&lt;/isbn&gt;&lt;urls&gt;&lt;/urls&gt;&lt;/record&gt;&lt;/Cite&gt;&lt;Cite&gt;&lt;Author&gt;Brodie&lt;/Author&gt;&lt;Year&gt;2020&lt;/Year&gt;&lt;RecNum&gt;280&lt;/RecNum&gt;&lt;record&gt;&lt;rec-number&gt;280&lt;/rec-number&gt;&lt;foreign-keys&gt;&lt;key app="EN" db-id="w02te9tf3fszviessx8vwxz0dp5xzd5xf20v" timestamp="1617685927"&gt;280&lt;/key&gt;&lt;/foreign-keys&gt;&lt;ref-type name="Journal Article"&gt;17&lt;/ref-type&gt;&lt;contributors&gt;&lt;authors&gt;&lt;author&gt;Brodie, Sheryn&lt;/author&gt;&lt;author&gt;Allen-Ankins, Slade&lt;/author&gt;&lt;author&gt;Towsey, Michael&lt;/author&gt;&lt;author&gt;Roe, Paul&lt;/author&gt;&lt;author&gt;Schwarzkopf, Lin&lt;/author&gt;&lt;/authors&gt;&lt;/contributors&gt;&lt;titles&gt;&lt;title&gt;Automated species identification of frog choruses in environmental recordings using acoustic indices&lt;/title&gt;&lt;secondary-title&gt;Ecological Indicators&lt;/secondary-title&gt;&lt;/titles&gt;&lt;periodical&gt;&lt;full-title&gt;Ecological Indicators&lt;/full-title&gt;&lt;/periodical&gt;&lt;pages&gt;106852&lt;/pages&gt;&lt;volume&gt;119&lt;/volume&gt;&lt;dates&gt;&lt;year&gt;2020&lt;/year&gt;&lt;/dates&gt;&lt;isbn&gt;1470-160X&lt;/isbn&gt;&lt;urls&gt;&lt;/urls&gt;&lt;/record&gt;&lt;/Cite&gt;&lt;/EndNote&gt;</w:instrText>
      </w:r>
      <w:r>
        <w:rPr>
          <w:lang w:val="en-US"/>
        </w:rPr>
        <w:fldChar w:fldCharType="separate"/>
      </w:r>
      <w:r w:rsidR="001F45FF">
        <w:rPr>
          <w:noProof/>
          <w:lang w:val="en-US"/>
        </w:rPr>
        <w:t>(Brodie</w:t>
      </w:r>
      <w:r w:rsidR="001F45FF" w:rsidRPr="001F45FF">
        <w:rPr>
          <w:i/>
          <w:noProof/>
          <w:lang w:val="en-US"/>
        </w:rPr>
        <w:t xml:space="preserve"> et al.</w:t>
      </w:r>
      <w:r w:rsidR="001F45FF">
        <w:rPr>
          <w:noProof/>
          <w:lang w:val="en-US"/>
        </w:rPr>
        <w:t>, 2020; Indraswari</w:t>
      </w:r>
      <w:r w:rsidR="001F45FF" w:rsidRPr="001F45FF">
        <w:rPr>
          <w:i/>
          <w:noProof/>
          <w:lang w:val="en-US"/>
        </w:rPr>
        <w:t xml:space="preserve"> et al.</w:t>
      </w:r>
      <w:r w:rsidR="001F45FF">
        <w:rPr>
          <w:noProof/>
          <w:lang w:val="en-US"/>
        </w:rPr>
        <w:t>, 2020)</w:t>
      </w:r>
      <w:r>
        <w:rPr>
          <w:lang w:val="en-US"/>
        </w:rPr>
        <w:fldChar w:fldCharType="end"/>
      </w:r>
      <w:r w:rsidR="009F359F">
        <w:rPr>
          <w:lang w:val="en-US"/>
        </w:rPr>
        <w:t>. I</w:t>
      </w:r>
      <w:r w:rsidR="004465BD">
        <w:rPr>
          <w:lang w:val="en-US"/>
        </w:rPr>
        <w:t xml:space="preserve">n general, acoustic indices performed poorly as proxies for frog biodiversity in this study (i.e. low correlations, poorer performing random forest models). As a vertebrate taxa known for conspicuous vocalization this result is surprising. One likely reason for this poor performance is that a large number of surveys found low or no frog diversity during the week long surveys. A number of the sites examined are located in tropical savannah environments where </w:t>
      </w:r>
      <w:r w:rsidR="004465BD">
        <w:t xml:space="preserve">frog chorusing activity is strongly associated with rainfall events </w:t>
      </w:r>
      <w:r w:rsidR="009F359F">
        <w:fldChar w:fldCharType="begin"/>
      </w:r>
      <w:r w:rsidR="001F45FF">
        <w:instrText xml:space="preserve"> ADDIN EN.CITE &lt;EndNote&gt;&lt;Cite&gt;&lt;Author&gt;Woinarski&lt;/Author&gt;&lt;Year&gt;1999&lt;/Year&gt;&lt;RecNum&gt;75&lt;/RecNum&gt;&lt;DisplayText&gt;(Woinarski&lt;style face="italic"&gt; et al.&lt;/style&gt;, 1999)&lt;/DisplayText&gt;&lt;record&gt;&lt;rec-number&gt;75&lt;/rec-number&gt;&lt;foreign-keys&gt;&lt;key app="EN" db-id="w02te9tf3fszviessx8vwxz0dp5xzd5xf20v" timestamp="1604294664"&gt;75&lt;/key&gt;&lt;/foreign-keys&gt;&lt;ref-type name="Journal Article"&gt;17&lt;/ref-type&gt;&lt;contributors&gt;&lt;authors&gt;&lt;author&gt;Woinarski, JCZ&lt;/author&gt;&lt;author&gt;Fisher, A&lt;/author&gt;&lt;author&gt;Milne, D&lt;/author&gt;&lt;/authors&gt;&lt;/contributors&gt;&lt;titles&gt;&lt;title&gt;Distribution patterns of vertebrates in relation to an extensive rainfall gradient and variation in soil texture in the tropical savannas of the Northern Territory, Australia&lt;/title&gt;&lt;secondary-title&gt;Journal of tropical ecology&lt;/secondary-title&gt;&lt;/titles&gt;&lt;periodical&gt;&lt;full-title&gt;Journal of tropical ecology&lt;/full-title&gt;&lt;/periodical&gt;&lt;pages&gt;381-398&lt;/pages&gt;&lt;dates&gt;&lt;year&gt;1999&lt;/year&gt;&lt;/dates&gt;&lt;isbn&gt;0266-4674&lt;/isbn&gt;&lt;urls&gt;&lt;/urls&gt;&lt;/record&gt;&lt;/Cite&gt;&lt;/EndNote&gt;</w:instrText>
      </w:r>
      <w:r w:rsidR="009F359F">
        <w:fldChar w:fldCharType="separate"/>
      </w:r>
      <w:r w:rsidR="001F45FF">
        <w:rPr>
          <w:noProof/>
        </w:rPr>
        <w:t>(Woinarski</w:t>
      </w:r>
      <w:r w:rsidR="001F45FF" w:rsidRPr="001F45FF">
        <w:rPr>
          <w:i/>
          <w:noProof/>
        </w:rPr>
        <w:t xml:space="preserve"> et al.</w:t>
      </w:r>
      <w:r w:rsidR="001F45FF">
        <w:rPr>
          <w:noProof/>
        </w:rPr>
        <w:t>, 1999)</w:t>
      </w:r>
      <w:r w:rsidR="009F359F">
        <w:fldChar w:fldCharType="end"/>
      </w:r>
      <w:r w:rsidR="004465BD">
        <w:t xml:space="preserve">. </w:t>
      </w:r>
      <w:r w:rsidR="001570E9">
        <w:rPr>
          <w:lang w:val="en-US"/>
        </w:rPr>
        <w:t xml:space="preserve">One </w:t>
      </w:r>
      <w:r w:rsidR="001570E9">
        <w:t>previous study</w:t>
      </w:r>
      <w:r w:rsidR="004465BD">
        <w:t xml:space="preserve"> on</w:t>
      </w:r>
      <w:r w:rsidR="001570E9">
        <w:t xml:space="preserve"> acoustic indices and frog biodiversity, found poor correlations between seven</w:t>
      </w:r>
      <w:r w:rsidR="004465BD">
        <w:t xml:space="preserve"> acoustic indices</w:t>
      </w:r>
      <w:r w:rsidR="001570E9">
        <w:t xml:space="preserve"> and frog richness </w:t>
      </w:r>
      <w:r w:rsidR="001570E9">
        <w:fldChar w:fldCharType="begin"/>
      </w:r>
      <w:r w:rsidR="001F45FF">
        <w:instrText xml:space="preserve"> ADDIN EN.CITE &lt;EndNote&gt;&lt;Cite&gt;&lt;Author&gt;Moreno-Gómez&lt;/Author&gt;&lt;Year&gt;2019&lt;/Year&gt;&lt;RecNum&gt;54&lt;/RecNum&gt;&lt;DisplayText&gt;(Moreno-Gómez&lt;style face="italic"&gt; et al.&lt;/style&gt;, 2019)&lt;/DisplayText&gt;&lt;record&gt;&lt;rec-number&gt;54&lt;/rec-number&gt;&lt;foreign-keys&gt;&lt;key app="EN" db-id="w02te9tf3fszviessx8vwxz0dp5xzd5xf20v" timestamp="1604294163"&gt;54&lt;/key&gt;&lt;/foreign-keys&gt;&lt;ref-type name="Journal Article"&gt;17&lt;/ref-type&gt;&lt;contributors&gt;&lt;authors&gt;&lt;author&gt;Moreno-Gómez, Felipe N&lt;/author&gt;&lt;author&gt;Bartheld, José&lt;/author&gt;&lt;author&gt;Silva-Escobar, Andrés A&lt;/author&gt;&lt;author&gt;Briones, Raúl&lt;/author&gt;&lt;author&gt;Márquez, Rafael&lt;/author&gt;&lt;author&gt;Penna, Mario&lt;/author&gt;&lt;/authors&gt;&lt;/contributors&gt;&lt;titles&gt;&lt;title&gt;Evaluating acoustic indices in the Valdivian rainforest, a biodiversity hotspot in South America&lt;/title&gt;&lt;secondary-title&gt;Ecological Indicators&lt;/secondary-title&gt;&lt;/titles&gt;&lt;periodical&gt;&lt;full-title&gt;Ecological Indicators&lt;/full-title&gt;&lt;/periodical&gt;&lt;pages&gt;1-8&lt;/pages&gt;&lt;volume&gt;103&lt;/volume&gt;&lt;dates&gt;&lt;year&gt;2019&lt;/year&gt;&lt;/dates&gt;&lt;isbn&gt;1470-160X&lt;/isbn&gt;&lt;urls&gt;&lt;/urls&gt;&lt;/record&gt;&lt;/Cite&gt;&lt;/EndNote&gt;</w:instrText>
      </w:r>
      <w:r w:rsidR="001570E9">
        <w:fldChar w:fldCharType="separate"/>
      </w:r>
      <w:r w:rsidR="001F45FF">
        <w:rPr>
          <w:noProof/>
        </w:rPr>
        <w:t>(Moreno-Gómez</w:t>
      </w:r>
      <w:r w:rsidR="001F45FF" w:rsidRPr="001F45FF">
        <w:rPr>
          <w:i/>
          <w:noProof/>
        </w:rPr>
        <w:t xml:space="preserve"> et al.</w:t>
      </w:r>
      <w:r w:rsidR="001F45FF">
        <w:rPr>
          <w:noProof/>
        </w:rPr>
        <w:t>, 2019)</w:t>
      </w:r>
      <w:r w:rsidR="001570E9">
        <w:fldChar w:fldCharType="end"/>
      </w:r>
      <w:r w:rsidR="001570E9">
        <w:t>.</w:t>
      </w:r>
      <w:r w:rsidR="004465BD">
        <w:t xml:space="preserve"> </w:t>
      </w:r>
      <w:r w:rsidR="001570E9">
        <w:t>O</w:t>
      </w:r>
      <w:r w:rsidR="004465BD">
        <w:t>f those same indices tested here</w:t>
      </w:r>
      <w:r w:rsidR="001570E9">
        <w:t>,</w:t>
      </w:r>
      <w:r w:rsidR="004465BD">
        <w:t xml:space="preserve"> w</w:t>
      </w:r>
      <w:r w:rsidR="001570E9">
        <w:t xml:space="preserve">e also found low correlations, </w:t>
      </w:r>
      <w:r w:rsidR="004465BD">
        <w:t xml:space="preserve">however, the two indices with highest correlations in the present study, MFC and SPD, were not used by </w:t>
      </w:r>
      <w:r w:rsidR="001570E9">
        <w:fldChar w:fldCharType="begin"/>
      </w:r>
      <w:r w:rsidR="001F45FF">
        <w:instrText xml:space="preserve"> ADDIN EN.CITE &lt;EndNote&gt;&lt;Cite AuthorYear="1"&gt;&lt;Author&gt;Moreno-Gómez&lt;/Author&gt;&lt;Year&gt;2019&lt;/Year&gt;&lt;RecNum&gt;54&lt;/RecNum&gt;&lt;DisplayText&gt;Moreno-Gómez&lt;style face="italic"&gt; et al.&lt;/style&gt; (2019)&lt;/DisplayText&gt;&lt;record&gt;&lt;rec-number&gt;54&lt;/rec-number&gt;&lt;foreign-keys&gt;&lt;key app="EN" db-id="w02te9tf3fszviessx8vwxz0dp5xzd5xf20v" timestamp="1604294163"&gt;54&lt;/key&gt;&lt;/foreign-keys&gt;&lt;ref-type name="Journal Article"&gt;17&lt;/ref-type&gt;&lt;contributors&gt;&lt;authors&gt;&lt;author&gt;Moreno-Gómez, Felipe N&lt;/author&gt;&lt;author&gt;Bartheld, José&lt;/author&gt;&lt;author&gt;Silva-Escobar, Andrés A&lt;/author&gt;&lt;author&gt;Briones, Raúl&lt;/author&gt;&lt;author&gt;Márquez, Rafael&lt;/author&gt;&lt;author&gt;Penna, Mario&lt;/author&gt;&lt;/authors&gt;&lt;/contributors&gt;&lt;titles&gt;&lt;title&gt;Evaluating acoustic indices in the Valdivian rainforest, a biodiversity hotspot in South America&lt;/title&gt;&lt;secondary-title&gt;Ecological Indicators&lt;/secondary-title&gt;&lt;/titles&gt;&lt;periodical&gt;&lt;full-title&gt;Ecological Indicators&lt;/full-title&gt;&lt;/periodical&gt;&lt;pages&gt;1-8&lt;/pages&gt;&lt;volume&gt;103&lt;/volume&gt;&lt;dates&gt;&lt;year&gt;2019&lt;/year&gt;&lt;/dates&gt;&lt;isbn&gt;1470-160X&lt;/isbn&gt;&lt;urls&gt;&lt;/urls&gt;&lt;/record&gt;&lt;/Cite&gt;&lt;/EndNote&gt;</w:instrText>
      </w:r>
      <w:r w:rsidR="001570E9">
        <w:fldChar w:fldCharType="separate"/>
      </w:r>
      <w:r w:rsidR="001F45FF">
        <w:rPr>
          <w:noProof/>
        </w:rPr>
        <w:t>Moreno-Gómez</w:t>
      </w:r>
      <w:r w:rsidR="001F45FF" w:rsidRPr="001F45FF">
        <w:rPr>
          <w:i/>
          <w:noProof/>
        </w:rPr>
        <w:t xml:space="preserve"> et al.</w:t>
      </w:r>
      <w:r w:rsidR="001F45FF">
        <w:rPr>
          <w:noProof/>
        </w:rPr>
        <w:t xml:space="preserve"> (2019)</w:t>
      </w:r>
      <w:r w:rsidR="001570E9">
        <w:fldChar w:fldCharType="end"/>
      </w:r>
      <w:r w:rsidR="001570E9">
        <w:t xml:space="preserve">. </w:t>
      </w:r>
      <w:r w:rsidR="004465BD">
        <w:rPr>
          <w:lang w:val="en-US"/>
        </w:rPr>
        <w:t xml:space="preserve">Further study should examine whether acoustic indices may perform well for frogs at appropriate times of the year (e.g. the rainy season), particularly those indices </w:t>
      </w:r>
      <w:r w:rsidR="004465BD">
        <w:t>that worked well for birds as they have not been examined before, and most frog vocalisations also occupy the same 1-8 kHz frequency band as birds</w:t>
      </w:r>
      <w:r w:rsidR="004465BD">
        <w:rPr>
          <w:lang w:val="en-US"/>
        </w:rPr>
        <w:t>.</w:t>
      </w:r>
    </w:p>
    <w:p w14:paraId="77BB83EB" w14:textId="77777777" w:rsidR="001570E9" w:rsidRDefault="001570E9" w:rsidP="00E21BF3">
      <w:pPr>
        <w:spacing w:after="0" w:line="480" w:lineRule="auto"/>
        <w:rPr>
          <w:lang w:val="en-US"/>
        </w:rPr>
      </w:pPr>
    </w:p>
    <w:p w14:paraId="59923BA5" w14:textId="00256072" w:rsidR="001570E9" w:rsidRDefault="001570E9" w:rsidP="00E21BF3">
      <w:pPr>
        <w:spacing w:after="0" w:line="480" w:lineRule="auto"/>
        <w:rPr>
          <w:lang w:val="en-US"/>
        </w:rPr>
      </w:pPr>
      <w:r>
        <w:rPr>
          <w:lang w:val="en-US"/>
        </w:rPr>
        <w:t xml:space="preserve">Models </w:t>
      </w:r>
      <w:r w:rsidR="002B7315">
        <w:rPr>
          <w:lang w:val="en-US"/>
        </w:rPr>
        <w:t>incorporating</w:t>
      </w:r>
      <w:r>
        <w:rPr>
          <w:lang w:val="en-US"/>
        </w:rPr>
        <w:t xml:space="preserve"> multiple indices </w:t>
      </w:r>
      <w:r w:rsidR="002B7315">
        <w:rPr>
          <w:lang w:val="en-US"/>
        </w:rPr>
        <w:t>performed better than any single acoustic index, and in general performed reasonably well at predicting total vertebrate and bird species richness</w:t>
      </w:r>
      <w:r w:rsidR="00157EB5">
        <w:rPr>
          <w:lang w:val="en-US"/>
        </w:rPr>
        <w:t xml:space="preserve"> and bird total count</w:t>
      </w:r>
      <w:r w:rsidR="002B7315">
        <w:rPr>
          <w:lang w:val="en-US"/>
        </w:rPr>
        <w:t>.</w:t>
      </w:r>
      <w:r w:rsidR="001F45FF">
        <w:rPr>
          <w:lang w:val="en-US"/>
        </w:rPr>
        <w:t xml:space="preserve"> </w:t>
      </w:r>
      <w:r w:rsidR="001F45FF">
        <w:rPr>
          <w:lang w:val="en-US"/>
        </w:rPr>
        <w:t xml:space="preserve">However, other studies have used multiple acoustic index models to predict biodiversity with mixed results </w:t>
      </w:r>
      <w:r w:rsidR="001F45FF">
        <w:rPr>
          <w:lang w:val="en-US"/>
        </w:rPr>
        <w:fldChar w:fldCharType="begin">
          <w:fldData xml:space="preserve">PEVuZE5vdGU+PENpdGU+PEF1dGhvcj5CdXh0b248L0F1dGhvcj48WWVhcj4yMDE4PC9ZZWFyPjxS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</w:fldData>
        </w:fldChar>
      </w:r>
      <w:r w:rsidR="001F45FF">
        <w:rPr>
          <w:lang w:val="en-US"/>
        </w:rPr>
        <w:instrText xml:space="preserve"> ADDIN EN.CITE </w:instrText>
      </w:r>
      <w:r w:rsidR="001F45FF">
        <w:rPr>
          <w:lang w:val="en-US"/>
        </w:rPr>
        <w:fldChar w:fldCharType="begin">
          <w:fldData xml:space="preserve">PEVuZE5vdGU+PENpdGU+PEF1dGhvcj5CdXh0b248L0F1dGhvcj48WWVhcj4yMDE4PC9ZZWFyPjxS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</w:fldData>
        </w:fldChar>
      </w:r>
      <w:r w:rsidR="001F45FF">
        <w:rPr>
          <w:lang w:val="en-US"/>
        </w:rPr>
        <w:instrText xml:space="preserve"> ADDIN EN.CITE.DATA </w:instrText>
      </w:r>
      <w:r w:rsidR="001F45FF">
        <w:rPr>
          <w:lang w:val="en-US"/>
        </w:rPr>
      </w:r>
      <w:r w:rsidR="001F45FF">
        <w:rPr>
          <w:lang w:val="en-US"/>
        </w:rPr>
        <w:fldChar w:fldCharType="end"/>
      </w:r>
      <w:r w:rsidR="001F45FF">
        <w:rPr>
          <w:lang w:val="en-US"/>
        </w:rPr>
        <w:fldChar w:fldCharType="separate"/>
      </w:r>
      <w:r w:rsidR="001F45FF">
        <w:rPr>
          <w:noProof/>
          <w:lang w:val="en-US"/>
        </w:rPr>
        <w:t>(e.g. Buxton</w:t>
      </w:r>
      <w:r w:rsidR="001F45FF" w:rsidRPr="001F45FF">
        <w:rPr>
          <w:i/>
          <w:noProof/>
          <w:lang w:val="en-US"/>
        </w:rPr>
        <w:t xml:space="preserve"> et al.</w:t>
      </w:r>
      <w:r w:rsidR="001F45FF">
        <w:rPr>
          <w:noProof/>
          <w:lang w:val="en-US"/>
        </w:rPr>
        <w:t>, 2018; Retamosa Izaguirre</w:t>
      </w:r>
      <w:r w:rsidR="001F45FF" w:rsidRPr="001F45FF">
        <w:rPr>
          <w:i/>
          <w:noProof/>
          <w:lang w:val="en-US"/>
        </w:rPr>
        <w:t xml:space="preserve"> et al.</w:t>
      </w:r>
      <w:r w:rsidR="001F45FF">
        <w:rPr>
          <w:noProof/>
          <w:lang w:val="en-US"/>
        </w:rPr>
        <w:t>, 2021)</w:t>
      </w:r>
      <w:r w:rsidR="001F45FF">
        <w:rPr>
          <w:lang w:val="en-US"/>
        </w:rPr>
        <w:fldChar w:fldCharType="end"/>
      </w:r>
      <w:r w:rsidR="001F45FF">
        <w:rPr>
          <w:rStyle w:val="CommentReference"/>
        </w:rPr>
        <w:annotationRef/>
      </w:r>
      <w:r w:rsidR="001F45FF">
        <w:rPr>
          <w:lang w:val="en-US"/>
        </w:rPr>
        <w:t xml:space="preserve">. This may be down to methodological differences used to estimate biodiversity. For example, </w:t>
      </w:r>
      <w:r w:rsidR="001F45FF">
        <w:rPr>
          <w:lang w:val="en-US"/>
        </w:rPr>
        <w:fldChar w:fldCharType="begin"/>
      </w:r>
      <w:r w:rsidR="001F45FF">
        <w:rPr>
          <w:lang w:val="en-US"/>
        </w:rPr>
        <w:instrText xml:space="preserve"> ADDIN EN.CITE &lt;EndNote&gt;&lt;Cite AuthorYear="1"&gt;&lt;Author&gt;Buxton&lt;/Author&gt;&lt;Year&gt;2018&lt;/Year&gt;&lt;RecNum&gt;233&lt;/RecNum&gt;&lt;DisplayText&gt;Buxton&lt;style face="italic"&gt; et al.&lt;/style&gt; (2018)&lt;/DisplayText&gt;&lt;record&gt;&lt;rec-number&gt;233&lt;/rec-number&gt;&lt;foreign-keys&gt;&lt;key app="EN" db-id="w02te9tf3fszviessx8vwxz0dp5xzd5xf20v" timestamp="1613534973"&gt;233&lt;/key&gt;&lt;/foreign-keys&gt;&lt;ref-type name="Journal Article"&gt;17&lt;/ref-type&gt;&lt;contributors&gt;&lt;authors&gt;&lt;author&gt;Buxton, Rachel T&lt;/author&gt;&lt;author&gt;McKenna, Megan F&lt;/author&gt;&lt;author&gt;Clapp, Mary&lt;/author&gt;&lt;author&gt;Meyer, Erik&lt;/author&gt;&lt;author&gt;Stabenau, Erik&lt;/author&gt;&lt;author&gt;Angeloni, Lisa M&lt;/author&gt;&lt;author&gt;Crooks, Kevin&lt;/author&gt;&lt;author&gt;Wittemyer, George&lt;/author&gt;&lt;/authors&gt;&lt;/contributors&gt;&lt;titles&gt;&lt;title&gt;Efficacy of extracting indices from large‐scale acoustic recordings to monitor biodiversity&lt;/title&gt;&lt;secondary-title&gt;Conservation Biology&lt;/secondary-title&gt;&lt;/titles&gt;&lt;periodical&gt;&lt;full-title&gt;Conservation Biology&lt;/full-title&gt;&lt;/periodical&gt;&lt;pages&gt;1174-1184&lt;/pages&gt;&lt;volume&gt;32&lt;/volume&gt;&lt;number&gt;5&lt;/number&gt;&lt;dates&gt;&lt;year&gt;2018&lt;/year&gt;&lt;/dates&gt;&lt;isbn&gt;0888-8892&lt;/isbn&gt;&lt;urls&gt;&lt;/urls&gt;&lt;/record&gt;&lt;/Cite&gt;&lt;/EndNote&gt;</w:instrText>
      </w:r>
      <w:r w:rsidR="001F45FF">
        <w:rPr>
          <w:lang w:val="en-US"/>
        </w:rPr>
        <w:fldChar w:fldCharType="separate"/>
      </w:r>
      <w:r w:rsidR="001F45FF">
        <w:rPr>
          <w:noProof/>
          <w:lang w:val="en-US"/>
        </w:rPr>
        <w:t>Buxton</w:t>
      </w:r>
      <w:r w:rsidR="001F45FF" w:rsidRPr="001F45FF">
        <w:rPr>
          <w:i/>
          <w:noProof/>
          <w:lang w:val="en-US"/>
        </w:rPr>
        <w:t xml:space="preserve"> et al.</w:t>
      </w:r>
      <w:r w:rsidR="001F45FF">
        <w:rPr>
          <w:noProof/>
          <w:lang w:val="en-US"/>
        </w:rPr>
        <w:t xml:space="preserve"> (2018)</w:t>
      </w:r>
      <w:r w:rsidR="001F45FF">
        <w:rPr>
          <w:lang w:val="en-US"/>
        </w:rPr>
        <w:fldChar w:fldCharType="end"/>
      </w:r>
      <w:r w:rsidR="001F45FF">
        <w:rPr>
          <w:lang w:val="en-US"/>
        </w:rPr>
        <w:t xml:space="preserve"> estimated biodiversity from the audio recordings themselves and found random forest models to predict biodiversity accurately, whereas </w:t>
      </w:r>
      <w:r w:rsidR="001F45FF">
        <w:rPr>
          <w:lang w:val="en-US"/>
        </w:rPr>
        <w:fldChar w:fldCharType="begin"/>
      </w:r>
      <w:r w:rsidR="001F45FF">
        <w:rPr>
          <w:lang w:val="en-US"/>
        </w:rPr>
        <w:instrText xml:space="preserve"> ADDIN EN.CITE &lt;EndNote&gt;&lt;Cite AuthorYear="1"&gt;&lt;Author&gt;Retamosa Izaguirre&lt;/Author&gt;&lt;Year&gt;2021&lt;/Year&gt;&lt;RecNum&gt;375&lt;/RecNum&gt;&lt;DisplayText&gt;Retamosa Izaguirre&lt;style face="italic"&gt; et al.&lt;/style&gt; (2021)&lt;/DisplayText&gt;&lt;record&gt;&lt;rec-number&gt;375&lt;/rec-number&gt;&lt;foreign-keys&gt;&lt;key app="EN" db-id="w02te9tf3fszviessx8vwxz0dp5xzd5xf20v" timestamp="1635229029"&gt;375&lt;/key&gt;&lt;/foreign-keys&gt;&lt;ref-type name="Journal Article"&gt;17&lt;/ref-type&gt;&lt;contributors&gt;&lt;authors&gt;&lt;author&gt;Retamosa Izaguirre, Mónica&lt;/author&gt;&lt;author&gt;Barrantes-Madrigal, Jimy&lt;/author&gt;&lt;author&gt;Segura Sequeira, David&lt;/author&gt;&lt;author&gt;Spínola-Parallada, Manuel&lt;/author&gt;&lt;author&gt;Ramírez-Alán, Oscar&lt;/author&gt;&lt;/authors&gt;&lt;/contributors&gt;&lt;titles&gt;&lt;title&gt;It is not just about birds: what do acoustic indices reveal about a Costa Rican tropical rainforest?&lt;/title&gt;&lt;secondary-title&gt;Neotropical Biodiversity&lt;/secondary-title&gt;&lt;/titles&gt;&lt;periodical&gt;&lt;full-title&gt;Neotropical Biodiversity&lt;/full-title&gt;&lt;/periodical&gt;&lt;pages&gt;431-442&lt;/pages&gt;&lt;volume&gt;7&lt;/volume&gt;&lt;number&gt;1&lt;/number&gt;&lt;dates&gt;&lt;year&gt;2021&lt;/year&gt;&lt;/dates&gt;&lt;isbn&gt;2376-6808&lt;/isbn&gt;&lt;urls&gt;&lt;/urls&gt;&lt;/record&gt;&lt;/Cite&gt;&lt;/EndNote&gt;</w:instrText>
      </w:r>
      <w:r w:rsidR="001F45FF">
        <w:rPr>
          <w:lang w:val="en-US"/>
        </w:rPr>
        <w:fldChar w:fldCharType="separate"/>
      </w:r>
      <w:r w:rsidR="001F45FF">
        <w:rPr>
          <w:noProof/>
          <w:lang w:val="en-US"/>
        </w:rPr>
        <w:t>Retamosa Izaguirre</w:t>
      </w:r>
      <w:r w:rsidR="001F45FF" w:rsidRPr="001F45FF">
        <w:rPr>
          <w:i/>
          <w:noProof/>
          <w:lang w:val="en-US"/>
        </w:rPr>
        <w:t xml:space="preserve"> et al.</w:t>
      </w:r>
      <w:r w:rsidR="001F45FF">
        <w:rPr>
          <w:noProof/>
          <w:lang w:val="en-US"/>
        </w:rPr>
        <w:t xml:space="preserve"> (2021)</w:t>
      </w:r>
      <w:r w:rsidR="001F45FF">
        <w:rPr>
          <w:lang w:val="en-US"/>
        </w:rPr>
        <w:fldChar w:fldCharType="end"/>
      </w:r>
      <w:r w:rsidR="001F45FF">
        <w:rPr>
          <w:lang w:val="en-US"/>
        </w:rPr>
        <w:t xml:space="preserve"> used bird point count surveys which includes both visual and aural detections and found random forest models to predict biodiversity poorly</w:t>
      </w:r>
      <w:r w:rsidR="001F45FF">
        <w:rPr>
          <w:rStyle w:val="CommentReference"/>
        </w:rPr>
        <w:annotationRef/>
      </w:r>
      <w:r w:rsidR="001F45FF">
        <w:rPr>
          <w:lang w:val="en-US"/>
        </w:rPr>
        <w:t xml:space="preserve">. </w:t>
      </w:r>
      <w:r w:rsidR="001F45FF">
        <w:t xml:space="preserve">Our models still predicted biodiversity measures relatively well for birds and all vertebrates, even when estimating these measures from on ground field surveys. </w:t>
      </w:r>
      <w:r w:rsidR="001F45FF">
        <w:rPr>
          <w:lang w:val="en-US"/>
        </w:rPr>
        <w:t>This difference may be down to the time-scale used.</w:t>
      </w:r>
      <w:r>
        <w:rPr>
          <w:lang w:val="en-US"/>
        </w:rPr>
        <w:t xml:space="preserve"> </w:t>
      </w:r>
      <w:r w:rsidR="00157EB5">
        <w:rPr>
          <w:lang w:val="en-US"/>
        </w:rPr>
        <w:t xml:space="preserve">We have aggregated acoustic indices into weekly summary indices for comparison with 7-day field surveys, whereas </w:t>
      </w:r>
      <w:r w:rsidR="00157EB5">
        <w:rPr>
          <w:lang w:val="en-US"/>
        </w:rPr>
        <w:fldChar w:fldCharType="begin"/>
      </w:r>
      <w:r w:rsidR="001F45FF">
        <w:rPr>
          <w:lang w:val="en-US"/>
        </w:rPr>
        <w:instrText xml:space="preserve"> ADDIN EN.CITE &lt;EndNote&gt;&lt;Cite AuthorYear="1"&gt;&lt;Author&gt;Retamosa Izaguirre&lt;/Author&gt;&lt;Year&gt;2021&lt;/Year&gt;&lt;RecNum&gt;375&lt;/RecNum&gt;&lt;DisplayText&gt;Retamosa Izaguirre&lt;style face="italic"&gt; et al.&lt;/style&gt; (2021)&lt;/DisplayText&gt;&lt;record&gt;&lt;rec-number&gt;375&lt;/rec-number&gt;&lt;foreign-keys&gt;&lt;key app="EN" db-id="w02te9tf3fszviessx8vwxz0dp5xzd5xf20v" timestamp="1635229029"&gt;375&lt;/key&gt;&lt;/foreign-keys&gt;&lt;ref-type name="Journal Article"&gt;17&lt;/ref-type&gt;&lt;contributors&gt;&lt;authors&gt;&lt;author&gt;Retamosa Izaguirre, Mónica&lt;/author&gt;&lt;author&gt;Barrantes-Madrigal, Jimy&lt;/author&gt;&lt;author&gt;Segura Sequeira, David&lt;/author&gt;&lt;author&gt;Spínola-Parallada, Manuel&lt;/author&gt;&lt;author&gt;Ramírez-Alán, Oscar&lt;/author&gt;&lt;/authors&gt;&lt;/contributors&gt;&lt;titles&gt;&lt;title&gt;It is not just about birds: what do acoustic indices reveal about a Costa Rican tropical rainforest?&lt;/title&gt;&lt;secondary-title&gt;Neotropical Biodiversity&lt;/secondary-title&gt;&lt;/titles&gt;&lt;periodical&gt;&lt;full-title&gt;Neotropical Biodiversity&lt;/full-title&gt;&lt;/periodical&gt;&lt;pages&gt;431-442&lt;/pages&gt;&lt;volume&gt;7&lt;/volume&gt;&lt;number&gt;1&lt;/number&gt;&lt;dates&gt;&lt;year&gt;2021&lt;/year&gt;&lt;/dates&gt;&lt;isbn&gt;2376-6808&lt;/isbn&gt;&lt;urls&gt;&lt;/urls&gt;&lt;/record&gt;&lt;/Cite&gt;&lt;/EndNote&gt;</w:instrText>
      </w:r>
      <w:r w:rsidR="00157EB5">
        <w:rPr>
          <w:lang w:val="en-US"/>
        </w:rPr>
        <w:fldChar w:fldCharType="separate"/>
      </w:r>
      <w:r w:rsidR="001F45FF">
        <w:rPr>
          <w:noProof/>
          <w:lang w:val="en-US"/>
        </w:rPr>
        <w:t>Retamosa Izaguirre</w:t>
      </w:r>
      <w:r w:rsidR="001F45FF" w:rsidRPr="001F45FF">
        <w:rPr>
          <w:i/>
          <w:noProof/>
          <w:lang w:val="en-US"/>
        </w:rPr>
        <w:t xml:space="preserve"> et al.</w:t>
      </w:r>
      <w:r w:rsidR="001F45FF">
        <w:rPr>
          <w:noProof/>
          <w:lang w:val="en-US"/>
        </w:rPr>
        <w:t xml:space="preserve"> (2021)</w:t>
      </w:r>
      <w:r w:rsidR="00157EB5">
        <w:rPr>
          <w:lang w:val="en-US"/>
        </w:rPr>
        <w:fldChar w:fldCharType="end"/>
      </w:r>
      <w:r w:rsidR="00157EB5">
        <w:rPr>
          <w:lang w:val="en-US"/>
        </w:rPr>
        <w:t xml:space="preserve"> estimated bird diversity from 6 minute point counts. </w:t>
      </w:r>
    </w:p>
    <w:p w14:paraId="0BA3265B" w14:textId="77777777" w:rsidR="004465BD" w:rsidRDefault="004465BD" w:rsidP="00F256B8">
      <w:pPr>
        <w:spacing w:after="0" w:line="480" w:lineRule="auto"/>
        <w:rPr>
          <w:lang w:val="en-US"/>
        </w:rPr>
      </w:pPr>
    </w:p>
    <w:p w14:paraId="0D033206" w14:textId="0E8DD921" w:rsidR="004465BD" w:rsidRDefault="00F256B8" w:rsidP="009E458A">
      <w:pPr>
        <w:spacing w:after="0" w:line="480" w:lineRule="auto"/>
        <w:rPr>
          <w:lang w:val="en-US"/>
        </w:rPr>
      </w:pPr>
      <w:r>
        <w:rPr>
          <w:lang w:val="en-US"/>
        </w:rPr>
        <w:t>The</w:t>
      </w:r>
      <w:r w:rsidR="004465BD">
        <w:rPr>
          <w:lang w:val="en-US"/>
        </w:rPr>
        <w:t xml:space="preserve"> study sites examined</w:t>
      </w:r>
      <w:r>
        <w:rPr>
          <w:lang w:val="en-US"/>
        </w:rPr>
        <w:t xml:space="preserve"> </w:t>
      </w:r>
      <w:r w:rsidR="009E458A">
        <w:rPr>
          <w:lang w:val="en-US"/>
        </w:rPr>
        <w:t>here</w:t>
      </w:r>
      <w:r>
        <w:rPr>
          <w:lang w:val="en-US"/>
        </w:rPr>
        <w:t xml:space="preserve"> spanned</w:t>
      </w:r>
      <w:r w:rsidR="004465BD">
        <w:rPr>
          <w:lang w:val="en-US"/>
        </w:rPr>
        <w:t xml:space="preserve"> a large lati</w:t>
      </w:r>
      <w:r w:rsidR="009E458A">
        <w:rPr>
          <w:lang w:val="en-US"/>
        </w:rPr>
        <w:t>tudinal gradient (&gt;20 degrees</w:t>
      </w:r>
      <w:r w:rsidR="004465BD">
        <w:rPr>
          <w:lang w:val="en-US"/>
        </w:rPr>
        <w:t>),</w:t>
      </w:r>
      <w:r w:rsidR="009E458A">
        <w:rPr>
          <w:lang w:val="en-US"/>
        </w:rPr>
        <w:t xml:space="preserve"> with </w:t>
      </w:r>
      <w:commentRangeStart w:id="6"/>
      <w:r w:rsidR="009E458A">
        <w:rPr>
          <w:lang w:val="en-US"/>
        </w:rPr>
        <w:t>sites having</w:t>
      </w:r>
      <w:r w:rsidR="009E458A">
        <w:rPr>
          <w:lang w:val="en-US"/>
        </w:rPr>
        <w:t xml:space="preserve"> distinct communiti</w:t>
      </w:r>
      <w:r w:rsidR="009E458A">
        <w:rPr>
          <w:lang w:val="en-US"/>
        </w:rPr>
        <w:t>es</w:t>
      </w:r>
      <w:commentRangeEnd w:id="6"/>
      <w:r w:rsidR="007F5A57">
        <w:rPr>
          <w:rStyle w:val="CommentReference"/>
        </w:rPr>
        <w:commentReference w:id="6"/>
      </w:r>
      <w:r w:rsidR="009E458A">
        <w:rPr>
          <w:lang w:val="en-US"/>
        </w:rPr>
        <w:t>? yet indices performed well for representing vertebrate biodiversity in a number of cases</w:t>
      </w:r>
      <w:r w:rsidR="004465BD">
        <w:rPr>
          <w:lang w:val="en-US"/>
        </w:rPr>
        <w:t>. Most prior studies examining the relationship between acoustic indices and biodiversity have done so using sites much close</w:t>
      </w:r>
      <w:r w:rsidR="009E458A">
        <w:rPr>
          <w:lang w:val="en-US"/>
        </w:rPr>
        <w:t xml:space="preserve">r in space (e.g. refs). </w:t>
      </w:r>
      <w:r w:rsidR="009E458A">
        <w:rPr>
          <w:lang w:val="en-US"/>
        </w:rPr>
        <w:t>This suggests that</w:t>
      </w:r>
      <w:r w:rsidR="005D0F6A">
        <w:rPr>
          <w:lang w:val="en-US"/>
        </w:rPr>
        <w:t xml:space="preserve"> acoustic indices </w:t>
      </w:r>
      <w:r w:rsidR="00BA7C03">
        <w:rPr>
          <w:lang w:val="en-US"/>
        </w:rPr>
        <w:t>may be useful in a wide range of conditions a</w:t>
      </w:r>
      <w:r w:rsidR="005D0F6A">
        <w:rPr>
          <w:lang w:val="en-US"/>
        </w:rPr>
        <w:t>nd that</w:t>
      </w:r>
      <w:r w:rsidR="009E458A">
        <w:rPr>
          <w:lang w:val="en-US"/>
        </w:rPr>
        <w:t xml:space="preserve"> large-scale ecological monitoring networks such as the Australian Acoustic Observatory (A2O) can utilise acoustic indices for rapid estim</w:t>
      </w:r>
      <w:r w:rsidR="009E458A">
        <w:rPr>
          <w:lang w:val="en-US"/>
        </w:rPr>
        <w:t>ates of vertebrate biodiversity. H</w:t>
      </w:r>
      <w:r w:rsidR="009E458A">
        <w:rPr>
          <w:lang w:val="en-US"/>
        </w:rPr>
        <w:t>owever</w:t>
      </w:r>
      <w:r w:rsidR="009E458A">
        <w:rPr>
          <w:lang w:val="en-US"/>
        </w:rPr>
        <w:t>,</w:t>
      </w:r>
      <w:r w:rsidR="009E458A">
        <w:rPr>
          <w:lang w:val="en-US"/>
        </w:rPr>
        <w:t xml:space="preserve"> more work is needed</w:t>
      </w:r>
      <w:r w:rsidR="009E458A">
        <w:rPr>
          <w:lang w:val="en-US"/>
        </w:rPr>
        <w:t xml:space="preserve"> if acoustic indices are to be used to monitor for finer scale changes in species richness, such as the loss of a species.</w:t>
      </w:r>
      <w:r w:rsidR="00BA7C03">
        <w:rPr>
          <w:lang w:val="en-US"/>
        </w:rPr>
        <w:t xml:space="preserve"> </w:t>
      </w:r>
      <w:r w:rsidR="00CC09F4">
        <w:rPr>
          <w:lang w:val="en-US"/>
        </w:rPr>
        <w:t xml:space="preserve">Site-specific models </w:t>
      </w:r>
      <w:r w:rsidR="005D0F6A">
        <w:rPr>
          <w:lang w:val="en-US"/>
        </w:rPr>
        <w:t>showed a much stronger relationship between acoustic indices and biodiversity</w:t>
      </w:r>
      <w:r w:rsidR="00CC09F4">
        <w:rPr>
          <w:lang w:val="en-US"/>
        </w:rPr>
        <w:t xml:space="preserve">, suggesting that </w:t>
      </w:r>
      <w:r w:rsidR="00BA7C03">
        <w:rPr>
          <w:lang w:val="en-US"/>
        </w:rPr>
        <w:t xml:space="preserve">accounting for </w:t>
      </w:r>
      <w:r w:rsidR="005D0F6A">
        <w:rPr>
          <w:lang w:val="en-US"/>
        </w:rPr>
        <w:t xml:space="preserve">the unique </w:t>
      </w:r>
      <w:r w:rsidR="00BA7C03">
        <w:rPr>
          <w:lang w:val="en-US"/>
        </w:rPr>
        <w:t>fauna and environment characteristics of a site may further strengthen the predictive performance of acoustic indices.</w:t>
      </w:r>
    </w:p>
    <w:p w14:paraId="3368E343" w14:textId="3F3071CE" w:rsidR="004465BD" w:rsidRDefault="004465BD" w:rsidP="004465BD">
      <w:pPr>
        <w:spacing w:after="0" w:line="480" w:lineRule="auto"/>
        <w:rPr>
          <w:lang w:val="en-US"/>
        </w:rPr>
      </w:pPr>
    </w:p>
    <w:p w14:paraId="59E347FF" w14:textId="77777777" w:rsidR="004465BD" w:rsidRDefault="004465BD" w:rsidP="004465BD">
      <w:pPr>
        <w:spacing w:after="0" w:line="480" w:lineRule="auto"/>
        <w:rPr>
          <w:lang w:val="en-US"/>
        </w:rPr>
      </w:pPr>
      <w:r>
        <w:rPr>
          <w:b/>
          <w:lang w:val="en-US"/>
        </w:rPr>
        <w:t>Conclusion</w:t>
      </w:r>
    </w:p>
    <w:p w14:paraId="288CC2A9" w14:textId="12FB4ACF" w:rsidR="004465BD" w:rsidRDefault="004465BD" w:rsidP="004465BD">
      <w:pPr>
        <w:spacing w:after="0" w:line="480" w:lineRule="auto"/>
        <w:rPr>
          <w:lang w:val="en-US"/>
        </w:rPr>
      </w:pPr>
      <w:r>
        <w:rPr>
          <w:lang w:val="en-US"/>
        </w:rPr>
        <w:t xml:space="preserve">Biodiversity monitoring techniques that can be used </w:t>
      </w:r>
      <w:r w:rsidR="00F97AA6">
        <w:rPr>
          <w:lang w:val="en-US"/>
        </w:rPr>
        <w:t>at</w:t>
      </w:r>
      <w:r>
        <w:rPr>
          <w:lang w:val="en-US"/>
        </w:rPr>
        <w:t xml:space="preserve"> large temporal and spatial scales are needed</w:t>
      </w:r>
      <w:r w:rsidR="00F97AA6">
        <w:rPr>
          <w:lang w:val="en-US"/>
        </w:rPr>
        <w:t xml:space="preserve"> to provide the necessary data to detect changes in biodiversity and inform management interventions. The use of a</w:t>
      </w:r>
      <w:r>
        <w:rPr>
          <w:lang w:val="en-US"/>
        </w:rPr>
        <w:t xml:space="preserve">coustic </w:t>
      </w:r>
      <w:r w:rsidR="00F97AA6">
        <w:rPr>
          <w:lang w:val="en-US"/>
        </w:rPr>
        <w:t>indices</w:t>
      </w:r>
      <w:r>
        <w:rPr>
          <w:lang w:val="en-US"/>
        </w:rPr>
        <w:t xml:space="preserve"> promises t</w:t>
      </w:r>
      <w:r w:rsidR="00F97AA6">
        <w:rPr>
          <w:lang w:val="en-US"/>
        </w:rPr>
        <w:t>o provide a rapid way to monitor the biodiversity of terrestrial environments, however they need to be</w:t>
      </w:r>
      <w:r w:rsidR="00704032">
        <w:rPr>
          <w:lang w:val="en-US"/>
        </w:rPr>
        <w:t xml:space="preserve"> thoroughly tested and</w:t>
      </w:r>
      <w:r w:rsidR="00F97AA6">
        <w:rPr>
          <w:lang w:val="en-US"/>
        </w:rPr>
        <w:t xml:space="preserve"> </w:t>
      </w:r>
      <w:r w:rsidR="00704032">
        <w:rPr>
          <w:lang w:val="en-US"/>
        </w:rPr>
        <w:t>ground-truthed in comparison</w:t>
      </w:r>
      <w:bookmarkStart w:id="7" w:name="_GoBack"/>
      <w:bookmarkEnd w:id="7"/>
      <w:r w:rsidR="00704032">
        <w:rPr>
          <w:lang w:val="en-US"/>
        </w:rPr>
        <w:t xml:space="preserve"> to traditional monitoring methods. </w:t>
      </w:r>
      <w:r>
        <w:rPr>
          <w:lang w:val="en-US"/>
        </w:rPr>
        <w:t xml:space="preserve">Our study found </w:t>
      </w:r>
      <w:r w:rsidR="00704032">
        <w:rPr>
          <w:lang w:val="en-US"/>
        </w:rPr>
        <w:t xml:space="preserve">moderate to </w:t>
      </w:r>
      <w:r>
        <w:rPr>
          <w:lang w:val="en-US"/>
        </w:rPr>
        <w:t xml:space="preserve">strong correlations between vertebrate diversity and specific acoustic indices </w:t>
      </w:r>
      <w:r w:rsidR="00704032">
        <w:rPr>
          <w:lang w:val="en-US"/>
        </w:rPr>
        <w:t>during week long surveys</w:t>
      </w:r>
      <w:r>
        <w:rPr>
          <w:lang w:val="en-US"/>
        </w:rPr>
        <w:t>. Additionally, models combining multiple indices</w:t>
      </w:r>
      <w:r w:rsidR="00704032">
        <w:rPr>
          <w:lang w:val="en-US"/>
        </w:rPr>
        <w:t xml:space="preserve"> were able to predict biodiversity estimates of birds and all vertebrates. Future</w:t>
      </w:r>
      <w:r>
        <w:rPr>
          <w:lang w:val="en-US"/>
        </w:rPr>
        <w:t xml:space="preserve"> work…</w:t>
      </w:r>
    </w:p>
    <w:p w14:paraId="1FC4DE77" w14:textId="77777777" w:rsidR="00D371C5" w:rsidRDefault="00D371C5" w:rsidP="00704D80">
      <w:pPr>
        <w:spacing w:after="0" w:line="480" w:lineRule="auto"/>
      </w:pPr>
      <w:r>
        <w:br w:type="page"/>
      </w:r>
    </w:p>
    <w:p w14:paraId="00FA7C5A" w14:textId="77777777" w:rsidR="00965377" w:rsidRDefault="00D371C5" w:rsidP="00965377">
      <w:pPr>
        <w:keepNext/>
        <w:rPr>
          <w:b/>
        </w:rPr>
      </w:pPr>
      <w:commentRangeStart w:id="8"/>
      <w:r w:rsidRPr="00D371C5">
        <w:rPr>
          <w:b/>
        </w:rPr>
        <w:t>Supporting Information</w:t>
      </w:r>
      <w:commentRangeEnd w:id="8"/>
      <w:r w:rsidR="00481266">
        <w:rPr>
          <w:rStyle w:val="CommentReference"/>
        </w:rPr>
        <w:commentReference w:id="8"/>
      </w:r>
    </w:p>
    <w:p w14:paraId="6E13DEB5" w14:textId="77777777" w:rsidR="00481266" w:rsidRDefault="00481266" w:rsidP="00481266">
      <w:pPr>
        <w:keepNext/>
      </w:pPr>
      <w:r>
        <w:rPr>
          <w:noProof/>
          <w:lang w:eastAsia="en-AU"/>
        </w:rPr>
        <w:drawing>
          <wp:inline distT="0" distB="0" distL="0" distR="0" wp14:anchorId="31166045" wp14:editId="595FB984">
            <wp:extent cx="3456000" cy="691200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otstrap_correlations_birds_spearm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56000" cy="6912000"/>
                    </a:xfrm>
                    <a:prstGeom prst="rect">
                      <a:avLst/>
                    </a:prstGeom>
                  </pic:spPr>
                </pic:pic>
              </a:graphicData>
            </a:graphic>
          </wp:inline>
        </w:drawing>
      </w:r>
    </w:p>
    <w:p w14:paraId="0E5AE3C5" w14:textId="52C95A63" w:rsidR="00481266" w:rsidRDefault="00481266" w:rsidP="00481266">
      <w:pPr>
        <w:pStyle w:val="Caption"/>
        <w:rPr>
          <w:noProof/>
          <w:lang w:eastAsia="en-AU"/>
        </w:rPr>
      </w:pPr>
      <w:r>
        <w:t xml:space="preserve">Figure S </w:t>
      </w:r>
      <w:fldSimple w:instr=" SEQ Figure_S \* ARABIC ">
        <w:r>
          <w:rPr>
            <w:noProof/>
          </w:rPr>
          <w:t>1</w:t>
        </w:r>
      </w:fldSimple>
      <w:r>
        <w:t xml:space="preserve">. </w:t>
      </w:r>
      <w:r>
        <w:rPr>
          <w:i w:val="0"/>
        </w:rPr>
        <w:t xml:space="preserve">Bootstrap Spearman’s rank correlation values (±95% CI) of thirteen acoustic indices and a) species richness, b) Shannon’s diversity and c) total count of </w:t>
      </w:r>
      <w:r>
        <w:rPr>
          <w:i w:val="0"/>
        </w:rPr>
        <w:t>birds</w:t>
      </w:r>
      <w:r>
        <w:rPr>
          <w:i w:val="0"/>
        </w:rPr>
        <w:t xml:space="preserve"> using acoustic indices calculated from </w:t>
      </w:r>
      <w:r>
        <w:rPr>
          <w:i w:val="0"/>
        </w:rPr>
        <w:t>morning</w:t>
      </w:r>
      <w:r>
        <w:rPr>
          <w:i w:val="0"/>
        </w:rPr>
        <w:t xml:space="preserve"> recordings (</w:t>
      </w:r>
      <w:r>
        <w:rPr>
          <w:i w:val="0"/>
        </w:rPr>
        <w:t>6am-9a</w:t>
      </w:r>
      <w:r>
        <w:rPr>
          <w:i w:val="0"/>
        </w:rPr>
        <w:t>m; purple)</w:t>
      </w:r>
      <w:r>
        <w:rPr>
          <w:i w:val="0"/>
        </w:rPr>
        <w:t>, afternoon recordings (3pm-6pm; green)</w:t>
      </w:r>
      <w:r>
        <w:rPr>
          <w:i w:val="0"/>
        </w:rPr>
        <w:t xml:space="preserve"> and </w:t>
      </w:r>
      <w:r>
        <w:rPr>
          <w:i w:val="0"/>
        </w:rPr>
        <w:t>day</w:t>
      </w:r>
      <w:r>
        <w:rPr>
          <w:i w:val="0"/>
        </w:rPr>
        <w:t xml:space="preserve"> recordings (</w:t>
      </w:r>
      <w:r>
        <w:rPr>
          <w:i w:val="0"/>
        </w:rPr>
        <w:t>6am-6p</w:t>
      </w:r>
      <w:r>
        <w:rPr>
          <w:i w:val="0"/>
        </w:rPr>
        <w:t>m; yellow).</w:t>
      </w:r>
    </w:p>
    <w:p w14:paraId="7875772F" w14:textId="77777777" w:rsidR="00481266" w:rsidRDefault="00481266">
      <w:pPr>
        <w:rPr>
          <w:noProof/>
          <w:lang w:eastAsia="en-AU"/>
        </w:rPr>
      </w:pPr>
      <w:r>
        <w:rPr>
          <w:noProof/>
          <w:lang w:eastAsia="en-AU"/>
        </w:rPr>
        <w:br w:type="page"/>
      </w:r>
    </w:p>
    <w:p w14:paraId="50E0A25A" w14:textId="4FE0A70D" w:rsidR="00965377" w:rsidRDefault="00D371C5" w:rsidP="00965377">
      <w:pPr>
        <w:keepNext/>
      </w:pPr>
      <w:r>
        <w:rPr>
          <w:noProof/>
          <w:lang w:eastAsia="en-AU"/>
        </w:rPr>
        <w:drawing>
          <wp:inline distT="0" distB="0" distL="0" distR="0" wp14:anchorId="3746C30E" wp14:editId="283FD1BF">
            <wp:extent cx="3455543" cy="691200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tstrap_correlations_birdsAC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55543" cy="6912000"/>
                    </a:xfrm>
                    <a:prstGeom prst="rect">
                      <a:avLst/>
                    </a:prstGeom>
                  </pic:spPr>
                </pic:pic>
              </a:graphicData>
            </a:graphic>
          </wp:inline>
        </w:drawing>
      </w:r>
    </w:p>
    <w:p w14:paraId="484BA543" w14:textId="2ADC23AF" w:rsidR="00965377" w:rsidRPr="00965377" w:rsidRDefault="00965377" w:rsidP="00965377">
      <w:pPr>
        <w:pStyle w:val="Caption"/>
        <w:rPr>
          <w:i w:val="0"/>
        </w:rPr>
      </w:pPr>
      <w:r>
        <w:t xml:space="preserve">Figure S </w:t>
      </w:r>
      <w:fldSimple w:instr=" SEQ Figure_S \* ARABIC ">
        <w:r w:rsidR="00481266">
          <w:rPr>
            <w:noProof/>
          </w:rPr>
          <w:t>2</w:t>
        </w:r>
      </w:fldSimple>
      <w:r>
        <w:t xml:space="preserve">. </w:t>
      </w:r>
      <w:r>
        <w:rPr>
          <w:i w:val="0"/>
        </w:rPr>
        <w:t xml:space="preserve">Bootstrap Spearman’s rank correlation values (±95% CI) of thirteen acoustic indices and </w:t>
      </w:r>
      <w:r>
        <w:rPr>
          <w:i w:val="0"/>
        </w:rPr>
        <w:t xml:space="preserve">a) </w:t>
      </w:r>
      <w:r>
        <w:rPr>
          <w:i w:val="0"/>
        </w:rPr>
        <w:t xml:space="preserve">species richness, </w:t>
      </w:r>
      <w:r>
        <w:rPr>
          <w:i w:val="0"/>
        </w:rPr>
        <w:t xml:space="preserve">b) </w:t>
      </w:r>
      <w:r>
        <w:rPr>
          <w:i w:val="0"/>
        </w:rPr>
        <w:t xml:space="preserve">Shannon’s diversity and </w:t>
      </w:r>
      <w:r>
        <w:rPr>
          <w:i w:val="0"/>
        </w:rPr>
        <w:t xml:space="preserve">c) </w:t>
      </w:r>
      <w:r>
        <w:rPr>
          <w:i w:val="0"/>
        </w:rPr>
        <w:t>total count</w:t>
      </w:r>
      <w:r>
        <w:rPr>
          <w:i w:val="0"/>
        </w:rPr>
        <w:t xml:space="preserve"> of </w:t>
      </w:r>
      <w:r>
        <w:rPr>
          <w:i w:val="0"/>
        </w:rPr>
        <w:t>frogs</w:t>
      </w:r>
      <w:r>
        <w:rPr>
          <w:i w:val="0"/>
        </w:rPr>
        <w:t xml:space="preserve"> using acoustic indices calculated from evening recordings (6pm-9pm; purple) and night recordings (6pm-6am; yellow)</w:t>
      </w:r>
      <w:r>
        <w:rPr>
          <w:i w:val="0"/>
        </w:rPr>
        <w:t>.</w:t>
      </w:r>
    </w:p>
    <w:p w14:paraId="4B366653" w14:textId="54F4DD75" w:rsidR="009E3C1C" w:rsidRDefault="009E3C1C" w:rsidP="00D371C5"/>
    <w:p w14:paraId="0841BA29" w14:textId="77777777" w:rsidR="009E3C1C" w:rsidRDefault="009E3C1C" w:rsidP="00D371C5"/>
    <w:p w14:paraId="0E9D6243" w14:textId="77777777" w:rsidR="00965377" w:rsidRDefault="00965377">
      <w:pPr>
        <w:rPr>
          <w:noProof/>
          <w:lang w:val="en-US"/>
        </w:rPr>
      </w:pPr>
      <w:r>
        <w:br w:type="page"/>
      </w:r>
    </w:p>
    <w:p w14:paraId="219AD58C" w14:textId="77777777" w:rsidR="00714646" w:rsidRPr="00714646" w:rsidRDefault="009E3C1C" w:rsidP="00714646">
      <w:pPr>
        <w:pStyle w:val="EndNoteBibliographyTitle"/>
      </w:pPr>
      <w:r>
        <w:fldChar w:fldCharType="begin"/>
      </w:r>
      <w:r>
        <w:instrText xml:space="preserve"> ADDIN EN.REFLIST </w:instrText>
      </w:r>
      <w:r>
        <w:fldChar w:fldCharType="separate"/>
      </w:r>
      <w:r w:rsidR="00714646" w:rsidRPr="00714646">
        <w:t>References</w:t>
      </w:r>
    </w:p>
    <w:p w14:paraId="13F91C89" w14:textId="77777777" w:rsidR="00714646" w:rsidRPr="00714646" w:rsidRDefault="00714646" w:rsidP="00714646">
      <w:pPr>
        <w:pStyle w:val="EndNoteBibliographyTitle"/>
      </w:pPr>
    </w:p>
    <w:p w14:paraId="2301753D" w14:textId="77777777" w:rsidR="00714646" w:rsidRPr="00714646" w:rsidRDefault="00714646" w:rsidP="00714646">
      <w:pPr>
        <w:pStyle w:val="EndNoteBibliography"/>
        <w:spacing w:after="0"/>
        <w:ind w:left="720" w:hanging="720"/>
      </w:pPr>
      <w:r w:rsidRPr="00714646">
        <w:t xml:space="preserve">Acevedo, M.A. &amp; Villanueva-Rivera, L.J. (2006) From the field: Using automated digital recording systems as effective tools for the monitoring of birds and amphibians. </w:t>
      </w:r>
      <w:r w:rsidRPr="00714646">
        <w:rPr>
          <w:i/>
        </w:rPr>
        <w:t>Wildlife Society Bulletin,</w:t>
      </w:r>
      <w:r w:rsidRPr="00714646">
        <w:t xml:space="preserve"> </w:t>
      </w:r>
      <w:r w:rsidRPr="00714646">
        <w:rPr>
          <w:b/>
        </w:rPr>
        <w:t>34,</w:t>
      </w:r>
      <w:r w:rsidRPr="00714646">
        <w:t xml:space="preserve"> 211-214. </w:t>
      </w:r>
    </w:p>
    <w:p w14:paraId="5D842B81" w14:textId="77777777" w:rsidR="00714646" w:rsidRPr="00714646" w:rsidRDefault="00714646" w:rsidP="00714646">
      <w:pPr>
        <w:pStyle w:val="EndNoteBibliography"/>
        <w:spacing w:after="0"/>
        <w:ind w:left="720" w:hanging="720"/>
      </w:pPr>
      <w:r w:rsidRPr="00714646">
        <w:t xml:space="preserve">Boelman, N.T., Asner, G.P., Hart, P.J. &amp; Martin, R.E. (2007) Multi‐trophic invasion resistance in Hawaii: bioacoustics, field surveys, and airborne remote sensing. </w:t>
      </w:r>
      <w:r w:rsidRPr="00714646">
        <w:rPr>
          <w:i/>
        </w:rPr>
        <w:t>Ecological Applications,</w:t>
      </w:r>
      <w:r w:rsidRPr="00714646">
        <w:t xml:space="preserve"> </w:t>
      </w:r>
      <w:r w:rsidRPr="00714646">
        <w:rPr>
          <w:b/>
        </w:rPr>
        <w:t>17,</w:t>
      </w:r>
      <w:r w:rsidRPr="00714646">
        <w:t xml:space="preserve"> 2137-2144. </w:t>
      </w:r>
    </w:p>
    <w:p w14:paraId="7A33B45B" w14:textId="77777777" w:rsidR="00714646" w:rsidRPr="00714646" w:rsidRDefault="00714646" w:rsidP="00714646">
      <w:pPr>
        <w:pStyle w:val="EndNoteBibliography"/>
        <w:spacing w:after="0"/>
        <w:ind w:left="720" w:hanging="720"/>
      </w:pPr>
      <w:r w:rsidRPr="00714646">
        <w:t xml:space="preserve">Brodie, S., Allen-Ankins, S., Towsey, M., Roe, P. &amp; Schwarzkopf, L. (2020) Automated species identification of frog choruses in environmental recordings using acoustic indices. </w:t>
      </w:r>
      <w:r w:rsidRPr="00714646">
        <w:rPr>
          <w:i/>
        </w:rPr>
        <w:t>Ecological Indicators,</w:t>
      </w:r>
      <w:r w:rsidRPr="00714646">
        <w:t xml:space="preserve"> </w:t>
      </w:r>
      <w:r w:rsidRPr="00714646">
        <w:rPr>
          <w:b/>
        </w:rPr>
        <w:t>119,</w:t>
      </w:r>
      <w:r w:rsidRPr="00714646">
        <w:t xml:space="preserve"> 106852. </w:t>
      </w:r>
    </w:p>
    <w:p w14:paraId="450C1FF4" w14:textId="77777777" w:rsidR="00714646" w:rsidRPr="00714646" w:rsidRDefault="00714646" w:rsidP="00714646">
      <w:pPr>
        <w:pStyle w:val="EndNoteBibliography"/>
        <w:spacing w:after="0"/>
        <w:ind w:left="720" w:hanging="720"/>
      </w:pPr>
      <w:r w:rsidRPr="00714646">
        <w:t xml:space="preserve">Brooks, T.M., Mittermeier, R.A., Mittermeier, C.G., Da Fonseca, G.A., Rylands, A.B., Konstant, W.R., Flick, P., Pilgrim, J., Oldfield, S. &amp; Magin, G. (2002) Habitat loss and extinction in the hotspots of biodiversity. </w:t>
      </w:r>
      <w:r w:rsidRPr="00714646">
        <w:rPr>
          <w:i/>
        </w:rPr>
        <w:t>Conservation Biology,</w:t>
      </w:r>
      <w:r w:rsidRPr="00714646">
        <w:t xml:space="preserve"> </w:t>
      </w:r>
      <w:r w:rsidRPr="00714646">
        <w:rPr>
          <w:b/>
        </w:rPr>
        <w:t>16,</w:t>
      </w:r>
      <w:r w:rsidRPr="00714646">
        <w:t xml:space="preserve"> 909-923. </w:t>
      </w:r>
    </w:p>
    <w:p w14:paraId="7006081B" w14:textId="77777777" w:rsidR="00714646" w:rsidRPr="00714646" w:rsidRDefault="00714646" w:rsidP="00714646">
      <w:pPr>
        <w:pStyle w:val="EndNoteBibliography"/>
        <w:spacing w:after="0"/>
        <w:ind w:left="720" w:hanging="720"/>
      </w:pPr>
      <w:r w:rsidRPr="00714646">
        <w:t xml:space="preserve">Buxton, R.T., McKenna, M.F., Clapp, M., Meyer, E., Stabenau, E., Angeloni, L.M., Crooks, K. &amp; Wittemyer, G. (2018) Efficacy of extracting indices from large‐scale acoustic recordings to monitor biodiversity. </w:t>
      </w:r>
      <w:r w:rsidRPr="00714646">
        <w:rPr>
          <w:i/>
        </w:rPr>
        <w:t>Conservation Biology,</w:t>
      </w:r>
      <w:r w:rsidRPr="00714646">
        <w:t xml:space="preserve"> </w:t>
      </w:r>
      <w:r w:rsidRPr="00714646">
        <w:rPr>
          <w:b/>
        </w:rPr>
        <w:t>32,</w:t>
      </w:r>
      <w:r w:rsidRPr="00714646">
        <w:t xml:space="preserve"> 1174-1184. </w:t>
      </w:r>
    </w:p>
    <w:p w14:paraId="22088634" w14:textId="77777777" w:rsidR="00714646" w:rsidRPr="00714646" w:rsidRDefault="00714646" w:rsidP="00714646">
      <w:pPr>
        <w:pStyle w:val="EndNoteBibliography"/>
        <w:spacing w:after="0"/>
        <w:ind w:left="720" w:hanging="720"/>
      </w:pPr>
      <w:r w:rsidRPr="00714646">
        <w:t xml:space="preserve">Ceballos, G., Ehrlich, P.R., Barnosky, A.D., García, A., Pringle, R.M. &amp; Palmer, T.M. (2015) Accelerated modern human–induced species losses: Entering the sixth mass extinction. </w:t>
      </w:r>
      <w:r w:rsidRPr="00714646">
        <w:rPr>
          <w:i/>
        </w:rPr>
        <w:t>Science advances,</w:t>
      </w:r>
      <w:r w:rsidRPr="00714646">
        <w:t xml:space="preserve"> </w:t>
      </w:r>
      <w:r w:rsidRPr="00714646">
        <w:rPr>
          <w:b/>
        </w:rPr>
        <w:t>1,</w:t>
      </w:r>
      <w:r w:rsidRPr="00714646">
        <w:t xml:space="preserve"> e1400253. </w:t>
      </w:r>
    </w:p>
    <w:p w14:paraId="7F326684" w14:textId="77777777" w:rsidR="00714646" w:rsidRPr="00714646" w:rsidRDefault="00714646" w:rsidP="00714646">
      <w:pPr>
        <w:pStyle w:val="EndNoteBibliography"/>
        <w:spacing w:after="0"/>
        <w:ind w:left="720" w:hanging="720"/>
      </w:pPr>
      <w:r w:rsidRPr="00714646">
        <w:t xml:space="preserve">Clavero, M., Brotons, L., Pons, P. &amp; Sol, D. (2009) Prominent role of invasive species in avian biodiversity loss. </w:t>
      </w:r>
      <w:r w:rsidRPr="00714646">
        <w:rPr>
          <w:i/>
        </w:rPr>
        <w:t>Biological conservation,</w:t>
      </w:r>
      <w:r w:rsidRPr="00714646">
        <w:t xml:space="preserve"> </w:t>
      </w:r>
      <w:r w:rsidRPr="00714646">
        <w:rPr>
          <w:b/>
        </w:rPr>
        <w:t>142,</w:t>
      </w:r>
      <w:r w:rsidRPr="00714646">
        <w:t xml:space="preserve"> 2043-2049. </w:t>
      </w:r>
    </w:p>
    <w:p w14:paraId="63C4FE36" w14:textId="77777777" w:rsidR="00714646" w:rsidRPr="00714646" w:rsidRDefault="00714646" w:rsidP="00714646">
      <w:pPr>
        <w:pStyle w:val="EndNoteBibliography"/>
        <w:spacing w:after="0"/>
        <w:ind w:left="720" w:hanging="720"/>
      </w:pPr>
      <w:r w:rsidRPr="00714646">
        <w:t xml:space="preserve">Darras, K., Batáry, P., Furnas, B.J., Grass, I., Mulyani, Y.A. &amp; Tscharntke, T. (2019) Autonomous sound recording outperforms human observation for sampling birds: a systematic map and user guide. </w:t>
      </w:r>
      <w:r w:rsidRPr="00714646">
        <w:rPr>
          <w:i/>
        </w:rPr>
        <w:t>Ecological Applications,</w:t>
      </w:r>
      <w:r w:rsidRPr="00714646">
        <w:t xml:space="preserve"> </w:t>
      </w:r>
      <w:r w:rsidRPr="00714646">
        <w:rPr>
          <w:b/>
        </w:rPr>
        <w:t>29,</w:t>
      </w:r>
      <w:r w:rsidRPr="00714646">
        <w:t xml:space="preserve"> e01954. </w:t>
      </w:r>
    </w:p>
    <w:p w14:paraId="56235055" w14:textId="77777777" w:rsidR="00714646" w:rsidRPr="00714646" w:rsidRDefault="00714646" w:rsidP="00714646">
      <w:pPr>
        <w:pStyle w:val="EndNoteBibliography"/>
        <w:spacing w:after="0"/>
        <w:ind w:left="720" w:hanging="720"/>
      </w:pPr>
      <w:r w:rsidRPr="00714646">
        <w:t xml:space="preserve">Digby, A., Towsey, M., Bell, B.D. &amp; Teal, P.D. (2013) A practical comparison of manual and autonomous methods for acoustic monitoring. </w:t>
      </w:r>
      <w:r w:rsidRPr="00714646">
        <w:rPr>
          <w:i/>
        </w:rPr>
        <w:t>Methods in Ecology and Evolution,</w:t>
      </w:r>
      <w:r w:rsidRPr="00714646">
        <w:t xml:space="preserve"> </w:t>
      </w:r>
      <w:r w:rsidRPr="00714646">
        <w:rPr>
          <w:b/>
        </w:rPr>
        <w:t>4,</w:t>
      </w:r>
      <w:r w:rsidRPr="00714646">
        <w:t xml:space="preserve"> 675-683. </w:t>
      </w:r>
    </w:p>
    <w:p w14:paraId="29A07782" w14:textId="77777777" w:rsidR="00714646" w:rsidRPr="00714646" w:rsidRDefault="00714646" w:rsidP="00714646">
      <w:pPr>
        <w:pStyle w:val="EndNoteBibliography"/>
        <w:spacing w:after="0"/>
        <w:ind w:left="720" w:hanging="720"/>
      </w:pPr>
      <w:r w:rsidRPr="00714646">
        <w:t xml:space="preserve">Doherty, T.S., Glen, A.S., Nimmo, D.G., Ritchie, E.G. &amp; Dickman, C.R. (2016) Invasive predators and global biodiversity loss. </w:t>
      </w:r>
      <w:r w:rsidRPr="00714646">
        <w:rPr>
          <w:i/>
        </w:rPr>
        <w:t>Proceedings of the National Academy of Sciences,</w:t>
      </w:r>
      <w:r w:rsidRPr="00714646">
        <w:t xml:space="preserve"> </w:t>
      </w:r>
      <w:r w:rsidRPr="00714646">
        <w:rPr>
          <w:b/>
        </w:rPr>
        <w:t>113,</w:t>
      </w:r>
      <w:r w:rsidRPr="00714646">
        <w:t xml:space="preserve"> 11261-11265. </w:t>
      </w:r>
    </w:p>
    <w:p w14:paraId="395366F4" w14:textId="77777777" w:rsidR="00714646" w:rsidRPr="00714646" w:rsidRDefault="00714646" w:rsidP="00714646">
      <w:pPr>
        <w:pStyle w:val="EndNoteBibliography"/>
        <w:spacing w:after="0"/>
        <w:ind w:left="720" w:hanging="720"/>
      </w:pPr>
      <w:r w:rsidRPr="00714646">
        <w:t xml:space="preserve">Dröge, S., Martin, D.A., Andriafanomezantsoa, R., Burivalova, Z., Fulgence, T.R., Osen, K., Rakotomalala, E., Schwab, D., Wurz, A. &amp; Richter, T. (2021) Listening to a changing landscape: Acoustic indices reflect bird species richness and plot-scale vegetation structure across different land-use types in north-eastern Madagascar. </w:t>
      </w:r>
      <w:r w:rsidRPr="00714646">
        <w:rPr>
          <w:i/>
        </w:rPr>
        <w:t>Ecological Indicators,</w:t>
      </w:r>
      <w:r w:rsidRPr="00714646">
        <w:t xml:space="preserve"> </w:t>
      </w:r>
      <w:r w:rsidRPr="00714646">
        <w:rPr>
          <w:b/>
        </w:rPr>
        <w:t>120,</w:t>
      </w:r>
      <w:r w:rsidRPr="00714646">
        <w:t xml:space="preserve"> 106929. </w:t>
      </w:r>
    </w:p>
    <w:p w14:paraId="741F8E11" w14:textId="77777777" w:rsidR="00714646" w:rsidRPr="00714646" w:rsidRDefault="00714646" w:rsidP="00714646">
      <w:pPr>
        <w:pStyle w:val="EndNoteBibliography"/>
        <w:spacing w:after="0"/>
        <w:ind w:left="720" w:hanging="720"/>
      </w:pPr>
      <w:r w:rsidRPr="00714646">
        <w:t xml:space="preserve">Eldridge, A., Guyot, P., Moscoso, P., Johnston, A., Eyre-Walker, Y. &amp; Peck, M. (2018) Sounding out ecoacoustic metrics: Avian species richness is predicted by acoustic indices in temperate but not tropical habitats. </w:t>
      </w:r>
      <w:r w:rsidRPr="00714646">
        <w:rPr>
          <w:i/>
        </w:rPr>
        <w:t>Ecological Indicators,</w:t>
      </w:r>
      <w:r w:rsidRPr="00714646">
        <w:t xml:space="preserve"> </w:t>
      </w:r>
      <w:r w:rsidRPr="00714646">
        <w:rPr>
          <w:b/>
        </w:rPr>
        <w:t>95,</w:t>
      </w:r>
      <w:r w:rsidRPr="00714646">
        <w:t xml:space="preserve"> 939-952. </w:t>
      </w:r>
    </w:p>
    <w:p w14:paraId="540F1CF2" w14:textId="77777777" w:rsidR="00714646" w:rsidRPr="00714646" w:rsidRDefault="00714646" w:rsidP="00714646">
      <w:pPr>
        <w:pStyle w:val="EndNoteBibliography"/>
        <w:spacing w:after="0"/>
        <w:ind w:left="720" w:hanging="720"/>
      </w:pPr>
      <w:r w:rsidRPr="00714646">
        <w:t xml:space="preserve">Gibb, R., Browning, E., Glover‐Kapfer, P. &amp; Jones, K.E. (2019) Emerging opportunities and challenges for passive acoustics in ecological assessment and monitoring. </w:t>
      </w:r>
      <w:r w:rsidRPr="00714646">
        <w:rPr>
          <w:i/>
        </w:rPr>
        <w:t>Methods in Ecology and Evolution,</w:t>
      </w:r>
      <w:r w:rsidRPr="00714646">
        <w:t xml:space="preserve"> </w:t>
      </w:r>
      <w:r w:rsidRPr="00714646">
        <w:rPr>
          <w:b/>
        </w:rPr>
        <w:t>10,</w:t>
      </w:r>
      <w:r w:rsidRPr="00714646">
        <w:t xml:space="preserve"> 169-185. </w:t>
      </w:r>
    </w:p>
    <w:p w14:paraId="7A66BE0C" w14:textId="77777777" w:rsidR="00714646" w:rsidRPr="00714646" w:rsidRDefault="00714646" w:rsidP="00714646">
      <w:pPr>
        <w:pStyle w:val="EndNoteBibliography"/>
        <w:spacing w:after="0"/>
        <w:ind w:left="720" w:hanging="720"/>
      </w:pPr>
      <w:r w:rsidRPr="00714646">
        <w:t xml:space="preserve">Indraswari, K., Bower, D.S., Tucker, D., Schwarzkopf, L., Towsey, M. &amp; Roe, P. (2020) Assessing the value of acoustic indices to distinguish species and quantify activity: A case study using frogs. </w:t>
      </w:r>
      <w:r w:rsidRPr="00714646">
        <w:rPr>
          <w:i/>
        </w:rPr>
        <w:t>Freshwater Biology,</w:t>
      </w:r>
      <w:r w:rsidRPr="00714646">
        <w:t xml:space="preserve"> </w:t>
      </w:r>
      <w:r w:rsidRPr="00714646">
        <w:rPr>
          <w:b/>
        </w:rPr>
        <w:t>65,</w:t>
      </w:r>
      <w:r w:rsidRPr="00714646">
        <w:t xml:space="preserve"> 142-152. </w:t>
      </w:r>
    </w:p>
    <w:p w14:paraId="201AECF5" w14:textId="77777777" w:rsidR="00714646" w:rsidRPr="00714646" w:rsidRDefault="00714646" w:rsidP="00714646">
      <w:pPr>
        <w:pStyle w:val="EndNoteBibliography"/>
        <w:spacing w:after="0"/>
        <w:ind w:left="720" w:hanging="720"/>
      </w:pPr>
      <w:r w:rsidRPr="00714646">
        <w:t xml:space="preserve">Jorge, F.C., Machado, C.G., da Cunha Nogueira, S.S. &amp; Nogueira-Filho, S.L.G. (2018) The effectiveness of acoustic indices for forest monitoring in Atlantic rainforest fragments. </w:t>
      </w:r>
      <w:r w:rsidRPr="00714646">
        <w:rPr>
          <w:i/>
        </w:rPr>
        <w:t>Ecological Indicators,</w:t>
      </w:r>
      <w:r w:rsidRPr="00714646">
        <w:t xml:space="preserve"> </w:t>
      </w:r>
      <w:r w:rsidRPr="00714646">
        <w:rPr>
          <w:b/>
        </w:rPr>
        <w:t>91,</w:t>
      </w:r>
      <w:r w:rsidRPr="00714646">
        <w:t xml:space="preserve"> 71-76. </w:t>
      </w:r>
    </w:p>
    <w:p w14:paraId="01525F35" w14:textId="77777777" w:rsidR="00714646" w:rsidRPr="00714646" w:rsidRDefault="00714646" w:rsidP="00714646">
      <w:pPr>
        <w:pStyle w:val="EndNoteBibliography"/>
        <w:spacing w:after="0"/>
        <w:ind w:left="720" w:hanging="720"/>
      </w:pPr>
      <w:r w:rsidRPr="00714646">
        <w:t xml:space="preserve">Kasten, E.P., Gage, S.H., Fox, J. &amp; Joo, W. (2012) The remote environmental assessment laboratory's acoustic library: An archive for studying soundscape ecology. </w:t>
      </w:r>
      <w:r w:rsidRPr="00714646">
        <w:rPr>
          <w:i/>
        </w:rPr>
        <w:t>Ecological Informatics,</w:t>
      </w:r>
      <w:r w:rsidRPr="00714646">
        <w:t xml:space="preserve"> </w:t>
      </w:r>
      <w:r w:rsidRPr="00714646">
        <w:rPr>
          <w:b/>
        </w:rPr>
        <w:t>12,</w:t>
      </w:r>
      <w:r w:rsidRPr="00714646">
        <w:t xml:space="preserve"> 50-67. </w:t>
      </w:r>
    </w:p>
    <w:p w14:paraId="3F3726EE" w14:textId="77777777" w:rsidR="00714646" w:rsidRPr="00714646" w:rsidRDefault="00714646" w:rsidP="00714646">
      <w:pPr>
        <w:pStyle w:val="EndNoteBibliography"/>
        <w:spacing w:after="0"/>
        <w:ind w:left="720" w:hanging="720"/>
      </w:pPr>
      <w:r w:rsidRPr="00714646">
        <w:t xml:space="preserve">Machado, R.B., Aguiar, L. &amp; Jones, G. (2017) Do acoustic indices reflect the characteristics of bird communities in the savannas of Central Brazil? </w:t>
      </w:r>
      <w:r w:rsidRPr="00714646">
        <w:rPr>
          <w:i/>
        </w:rPr>
        <w:t>Landscape and Urban Planning,</w:t>
      </w:r>
      <w:r w:rsidRPr="00714646">
        <w:t xml:space="preserve"> </w:t>
      </w:r>
      <w:r w:rsidRPr="00714646">
        <w:rPr>
          <w:b/>
        </w:rPr>
        <w:t>162,</w:t>
      </w:r>
      <w:r w:rsidRPr="00714646">
        <w:t xml:space="preserve"> 36-43. </w:t>
      </w:r>
    </w:p>
    <w:p w14:paraId="42E54D9A" w14:textId="77777777" w:rsidR="00714646" w:rsidRPr="00714646" w:rsidRDefault="00714646" w:rsidP="00714646">
      <w:pPr>
        <w:pStyle w:val="EndNoteBibliography"/>
        <w:spacing w:after="0"/>
        <w:ind w:left="720" w:hanging="720"/>
      </w:pPr>
      <w:r w:rsidRPr="00714646">
        <w:t xml:space="preserve">Mammides, C., Goodale, E., Dayananda, S.K., Kang, L. &amp; Chen, J. (2017) Do acoustic indices correlate with bird diversity? Insights from two biodiverse regions in Yunnan Province, south China. </w:t>
      </w:r>
      <w:r w:rsidRPr="00714646">
        <w:rPr>
          <w:i/>
        </w:rPr>
        <w:t>Ecological Indicators,</w:t>
      </w:r>
      <w:r w:rsidRPr="00714646">
        <w:t xml:space="preserve"> </w:t>
      </w:r>
      <w:r w:rsidRPr="00714646">
        <w:rPr>
          <w:b/>
        </w:rPr>
        <w:t>82,</w:t>
      </w:r>
      <w:r w:rsidRPr="00714646">
        <w:t xml:space="preserve"> 470-477. </w:t>
      </w:r>
    </w:p>
    <w:p w14:paraId="2225AEFA" w14:textId="77777777" w:rsidR="00714646" w:rsidRPr="00714646" w:rsidRDefault="00714646" w:rsidP="00714646">
      <w:pPr>
        <w:pStyle w:val="EndNoteBibliography"/>
        <w:spacing w:after="0"/>
        <w:ind w:left="720" w:hanging="720"/>
      </w:pPr>
      <w:r w:rsidRPr="00714646">
        <w:t xml:space="preserve">McKnight, D.T., Dean, T.L. &amp; Ligon, D.B. (2013) An effective method for increasing the catch-rate of pitfall traps. </w:t>
      </w:r>
      <w:r w:rsidRPr="00714646">
        <w:rPr>
          <w:i/>
        </w:rPr>
        <w:t>The Southwestern Naturalist,</w:t>
      </w:r>
      <w:r w:rsidRPr="00714646">
        <w:t xml:space="preserve"> </w:t>
      </w:r>
      <w:r w:rsidRPr="00714646">
        <w:rPr>
          <w:b/>
        </w:rPr>
        <w:t>58,</w:t>
      </w:r>
      <w:r w:rsidRPr="00714646">
        <w:t xml:space="preserve"> 446-449. </w:t>
      </w:r>
    </w:p>
    <w:p w14:paraId="16F6D5EC" w14:textId="77777777" w:rsidR="00714646" w:rsidRPr="00714646" w:rsidRDefault="00714646" w:rsidP="00714646">
      <w:pPr>
        <w:pStyle w:val="EndNoteBibliography"/>
        <w:spacing w:after="0"/>
        <w:ind w:left="720" w:hanging="720"/>
      </w:pPr>
      <w:r w:rsidRPr="00714646">
        <w:t xml:space="preserve">Moreno-Gómez, F.N., Bartheld, J., Silva-Escobar, A.A., Briones, R., Márquez, R. &amp; Penna, M. (2019) Evaluating acoustic indices in the Valdivian rainforest, a biodiversity hotspot in South America. </w:t>
      </w:r>
      <w:r w:rsidRPr="00714646">
        <w:rPr>
          <w:i/>
        </w:rPr>
        <w:t>Ecological Indicators,</w:t>
      </w:r>
      <w:r w:rsidRPr="00714646">
        <w:t xml:space="preserve"> </w:t>
      </w:r>
      <w:r w:rsidRPr="00714646">
        <w:rPr>
          <w:b/>
        </w:rPr>
        <w:t>103,</w:t>
      </w:r>
      <w:r w:rsidRPr="00714646">
        <w:t xml:space="preserve"> 1-8. </w:t>
      </w:r>
    </w:p>
    <w:p w14:paraId="4BF1555C" w14:textId="77777777" w:rsidR="00714646" w:rsidRPr="00714646" w:rsidRDefault="00714646" w:rsidP="00714646">
      <w:pPr>
        <w:pStyle w:val="EndNoteBibliography"/>
        <w:spacing w:after="0"/>
        <w:ind w:left="720" w:hanging="720"/>
      </w:pPr>
      <w:r w:rsidRPr="00714646">
        <w:t xml:space="preserve">Nordberg, E.J. &amp; Schwarzkopf, L. (2015) Arboreal cover boards: using artificial bark to sample cryptic arboreal lizards. </w:t>
      </w:r>
      <w:r w:rsidRPr="00714646">
        <w:rPr>
          <w:i/>
        </w:rPr>
        <w:t>Herpetologica,</w:t>
      </w:r>
      <w:r w:rsidRPr="00714646">
        <w:t xml:space="preserve"> </w:t>
      </w:r>
      <w:r w:rsidRPr="00714646">
        <w:rPr>
          <w:b/>
        </w:rPr>
        <w:t>71,</w:t>
      </w:r>
      <w:r w:rsidRPr="00714646">
        <w:t xml:space="preserve"> 268-273. </w:t>
      </w:r>
    </w:p>
    <w:p w14:paraId="5E20D0E1" w14:textId="77777777" w:rsidR="00714646" w:rsidRPr="00714646" w:rsidRDefault="00714646" w:rsidP="00714646">
      <w:pPr>
        <w:pStyle w:val="EndNoteBibliography"/>
        <w:spacing w:after="0"/>
        <w:ind w:left="720" w:hanging="720"/>
      </w:pPr>
      <w:r w:rsidRPr="00714646">
        <w:t xml:space="preserve">Obrist, M.K., Pavan, G., Sueur, J., Riede, K., Llusia, D. &amp; Márquez, R. (2010) Bioacoustics approaches in biodiversity inventories. </w:t>
      </w:r>
      <w:r w:rsidRPr="00714646">
        <w:rPr>
          <w:i/>
        </w:rPr>
        <w:t>Abc Taxa,</w:t>
      </w:r>
      <w:r w:rsidRPr="00714646">
        <w:t xml:space="preserve"> </w:t>
      </w:r>
      <w:r w:rsidRPr="00714646">
        <w:rPr>
          <w:b/>
        </w:rPr>
        <w:t>8,</w:t>
      </w:r>
      <w:r w:rsidRPr="00714646">
        <w:t xml:space="preserve"> 68-99. </w:t>
      </w:r>
    </w:p>
    <w:p w14:paraId="3C2A6711" w14:textId="77777777" w:rsidR="00714646" w:rsidRPr="00714646" w:rsidRDefault="00714646" w:rsidP="00714646">
      <w:pPr>
        <w:pStyle w:val="EndNoteBibliography"/>
        <w:spacing w:after="0"/>
        <w:ind w:left="720" w:hanging="720"/>
      </w:pPr>
      <w:r w:rsidRPr="00714646">
        <w:t xml:space="preserve">Pieretti, N., Farina, A. &amp; Morri, D. (2011) A new methodology to infer the singing activity of an avian community: The Acoustic Complexity Index (ACI). </w:t>
      </w:r>
      <w:r w:rsidRPr="00714646">
        <w:rPr>
          <w:i/>
        </w:rPr>
        <w:t>Ecological Indicators,</w:t>
      </w:r>
      <w:r w:rsidRPr="00714646">
        <w:t xml:space="preserve"> </w:t>
      </w:r>
      <w:r w:rsidRPr="00714646">
        <w:rPr>
          <w:b/>
        </w:rPr>
        <w:t>11,</w:t>
      </w:r>
      <w:r w:rsidRPr="00714646">
        <w:t xml:space="preserve"> 868-873. </w:t>
      </w:r>
    </w:p>
    <w:p w14:paraId="1C506170" w14:textId="77777777" w:rsidR="00714646" w:rsidRPr="00714646" w:rsidRDefault="00714646" w:rsidP="00714646">
      <w:pPr>
        <w:pStyle w:val="EndNoteBibliography"/>
        <w:spacing w:after="0"/>
        <w:ind w:left="720" w:hanging="720"/>
      </w:pPr>
      <w:r w:rsidRPr="00714646">
        <w:t xml:space="preserve">Pimm, S.L. (2009) Climate disruption and biodiversity. </w:t>
      </w:r>
      <w:r w:rsidRPr="00714646">
        <w:rPr>
          <w:i/>
        </w:rPr>
        <w:t>Current biology,</w:t>
      </w:r>
      <w:r w:rsidRPr="00714646">
        <w:t xml:space="preserve"> </w:t>
      </w:r>
      <w:r w:rsidRPr="00714646">
        <w:rPr>
          <w:b/>
        </w:rPr>
        <w:t>19,</w:t>
      </w:r>
      <w:r w:rsidRPr="00714646">
        <w:t xml:space="preserve"> R595-R601. </w:t>
      </w:r>
    </w:p>
    <w:p w14:paraId="081AFC66" w14:textId="77777777" w:rsidR="00714646" w:rsidRPr="00714646" w:rsidRDefault="00714646" w:rsidP="00714646">
      <w:pPr>
        <w:pStyle w:val="EndNoteBibliography"/>
        <w:spacing w:after="0"/>
        <w:ind w:left="720" w:hanging="720"/>
      </w:pPr>
      <w:r w:rsidRPr="00714646">
        <w:t xml:space="preserve">Retamosa Izaguirre, M., Barrantes-Madrigal, J., Segura Sequeira, D., Spínola-Parallada, M. &amp; Ramírez-Alán, O. (2021) It is not just about birds: what do acoustic indices reveal about a Costa Rican tropical rainforest? </w:t>
      </w:r>
      <w:r w:rsidRPr="00714646">
        <w:rPr>
          <w:i/>
        </w:rPr>
        <w:t>Neotropical Biodiversity,</w:t>
      </w:r>
      <w:r w:rsidRPr="00714646">
        <w:t xml:space="preserve"> </w:t>
      </w:r>
      <w:r w:rsidRPr="00714646">
        <w:rPr>
          <w:b/>
        </w:rPr>
        <w:t>7,</w:t>
      </w:r>
      <w:r w:rsidRPr="00714646">
        <w:t xml:space="preserve"> 431-442. </w:t>
      </w:r>
    </w:p>
    <w:p w14:paraId="48D8EC45" w14:textId="77777777" w:rsidR="00714646" w:rsidRPr="00714646" w:rsidRDefault="00714646" w:rsidP="00714646">
      <w:pPr>
        <w:pStyle w:val="EndNoteBibliography"/>
        <w:spacing w:after="0"/>
        <w:ind w:left="720" w:hanging="720"/>
      </w:pPr>
      <w:r w:rsidRPr="00714646">
        <w:t xml:space="preserve">Retamosa Izaguirre, M. &amp; Ramírez-Alán, O.R.-A. (2018) Acoustic indices applied to biodiversity monitoring in a Costa Rica dry tropical forest. </w:t>
      </w:r>
      <w:r w:rsidRPr="00714646">
        <w:rPr>
          <w:i/>
        </w:rPr>
        <w:t>Journal of Ecoacoustics,</w:t>
      </w:r>
      <w:r w:rsidRPr="00714646">
        <w:t xml:space="preserve"> </w:t>
      </w:r>
      <w:r w:rsidRPr="00714646">
        <w:rPr>
          <w:b/>
        </w:rPr>
        <w:t>2,</w:t>
      </w:r>
      <w:r w:rsidRPr="00714646">
        <w:t xml:space="preserve"> 1-1. </w:t>
      </w:r>
    </w:p>
    <w:p w14:paraId="4B0EC909" w14:textId="77777777" w:rsidR="00714646" w:rsidRPr="00714646" w:rsidRDefault="00714646" w:rsidP="00714646">
      <w:pPr>
        <w:pStyle w:val="EndNoteBibliography"/>
        <w:spacing w:after="0"/>
        <w:ind w:left="720" w:hanging="720"/>
      </w:pPr>
      <w:r w:rsidRPr="00714646">
        <w:t xml:space="preserve">Roe, P., Eichinski, P., Fuller, R.A., McDonald, P.G., Schwarzkopf, L., Towsey, M., Truskinger, A., Tucker, D. &amp; Watson, D.M. (2021) The Australian acoustic observatory. </w:t>
      </w:r>
      <w:r w:rsidRPr="00714646">
        <w:rPr>
          <w:i/>
        </w:rPr>
        <w:t>Methods in Ecology and Evolution,</w:t>
      </w:r>
      <w:r w:rsidRPr="00714646">
        <w:t xml:space="preserve"> </w:t>
      </w:r>
      <w:r w:rsidRPr="00714646">
        <w:rPr>
          <w:b/>
        </w:rPr>
        <w:t>12,</w:t>
      </w:r>
      <w:r w:rsidRPr="00714646">
        <w:t xml:space="preserve"> 1802-1808. </w:t>
      </w:r>
    </w:p>
    <w:p w14:paraId="4B7F1BCF" w14:textId="77777777" w:rsidR="00714646" w:rsidRPr="00714646" w:rsidRDefault="00714646" w:rsidP="00714646">
      <w:pPr>
        <w:pStyle w:val="EndNoteBibliography"/>
        <w:spacing w:after="0"/>
        <w:ind w:left="720" w:hanging="720"/>
      </w:pPr>
      <w:r w:rsidRPr="00714646">
        <w:t xml:space="preserve">Schmeller, D.S., Julliard, R., Bellingham, P.J., Böhm, M., Brummitt, N., Chiarucci, A., Couvet, D., Elmendorf, S., Forsyth, D.M. &amp; Moreno, J.G. (2015) Towards a global terrestrial species monitoring program. </w:t>
      </w:r>
      <w:r w:rsidRPr="00714646">
        <w:rPr>
          <w:i/>
        </w:rPr>
        <w:t>Journal for Nature Conservation,</w:t>
      </w:r>
      <w:r w:rsidRPr="00714646">
        <w:t xml:space="preserve"> </w:t>
      </w:r>
      <w:r w:rsidRPr="00714646">
        <w:rPr>
          <w:b/>
        </w:rPr>
        <w:t>25,</w:t>
      </w:r>
      <w:r w:rsidRPr="00714646">
        <w:t xml:space="preserve"> 51-57. </w:t>
      </w:r>
    </w:p>
    <w:p w14:paraId="4251AA98" w14:textId="77777777" w:rsidR="00714646" w:rsidRPr="00714646" w:rsidRDefault="00714646" w:rsidP="00714646">
      <w:pPr>
        <w:pStyle w:val="EndNoteBibliography"/>
        <w:spacing w:after="0"/>
        <w:ind w:left="720" w:hanging="720"/>
      </w:pPr>
      <w:r w:rsidRPr="00714646">
        <w:t xml:space="preserve">Sueur, J., Farina, A., Gasc, A., Pieretti, N. &amp; Pavoine, S. (2014) Acoustic indices for biodiversity assessment and landscape investigation. </w:t>
      </w:r>
      <w:r w:rsidRPr="00714646">
        <w:rPr>
          <w:i/>
        </w:rPr>
        <w:t>Acta Acustica united with Acustica,</w:t>
      </w:r>
      <w:r w:rsidRPr="00714646">
        <w:t xml:space="preserve"> </w:t>
      </w:r>
      <w:r w:rsidRPr="00714646">
        <w:rPr>
          <w:b/>
        </w:rPr>
        <w:t>100,</w:t>
      </w:r>
      <w:r w:rsidRPr="00714646">
        <w:t xml:space="preserve"> 772-781. </w:t>
      </w:r>
    </w:p>
    <w:p w14:paraId="221D2EC8" w14:textId="77777777" w:rsidR="00714646" w:rsidRPr="00714646" w:rsidRDefault="00714646" w:rsidP="00714646">
      <w:pPr>
        <w:pStyle w:val="EndNoteBibliography"/>
        <w:spacing w:after="0"/>
        <w:ind w:left="720" w:hanging="720"/>
      </w:pPr>
      <w:r w:rsidRPr="00714646">
        <w:t xml:space="preserve">Sueur, J., Pavoine, S., Hamerlynck, O. &amp; Duvail, S. (2008) Rapid acoustic survey for biodiversity appraisal. </w:t>
      </w:r>
      <w:r w:rsidRPr="00714646">
        <w:rPr>
          <w:i/>
        </w:rPr>
        <w:t>PLoS one,</w:t>
      </w:r>
      <w:r w:rsidRPr="00714646">
        <w:t xml:space="preserve"> </w:t>
      </w:r>
      <w:r w:rsidRPr="00714646">
        <w:rPr>
          <w:b/>
        </w:rPr>
        <w:t>3,</w:t>
      </w:r>
      <w:r w:rsidRPr="00714646">
        <w:t xml:space="preserve"> e4065. </w:t>
      </w:r>
    </w:p>
    <w:p w14:paraId="7749A961" w14:textId="77777777" w:rsidR="00714646" w:rsidRPr="00714646" w:rsidRDefault="00714646" w:rsidP="00714646">
      <w:pPr>
        <w:pStyle w:val="EndNoteBibliography"/>
        <w:spacing w:after="0"/>
        <w:ind w:left="720" w:hanging="720"/>
      </w:pPr>
      <w:r w:rsidRPr="00714646">
        <w:t xml:space="preserve">Sugai, L.S.M., Silva, T.S.F., Ribeiro Jr, J.W. &amp; Llusia, D. (2019) Terrestrial passive acoustic monitoring: review and perspectives. </w:t>
      </w:r>
      <w:r w:rsidRPr="00714646">
        <w:rPr>
          <w:i/>
        </w:rPr>
        <w:t>BioScience,</w:t>
      </w:r>
      <w:r w:rsidRPr="00714646">
        <w:t xml:space="preserve"> </w:t>
      </w:r>
      <w:r w:rsidRPr="00714646">
        <w:rPr>
          <w:b/>
        </w:rPr>
        <w:t>69,</w:t>
      </w:r>
      <w:r w:rsidRPr="00714646">
        <w:t xml:space="preserve"> 15-25. </w:t>
      </w:r>
    </w:p>
    <w:p w14:paraId="5AE84857" w14:textId="77777777" w:rsidR="00714646" w:rsidRPr="00714646" w:rsidRDefault="00714646" w:rsidP="00714646">
      <w:pPr>
        <w:pStyle w:val="EndNoteBibliography"/>
        <w:spacing w:after="0"/>
        <w:ind w:left="720" w:hanging="720"/>
      </w:pPr>
      <w:r w:rsidRPr="00714646">
        <w:t xml:space="preserve">Towsey, M. (2017) The calculation of acoustic indices derived from long-duration recordings of the natural environment. </w:t>
      </w:r>
    </w:p>
    <w:p w14:paraId="40F6B5B9" w14:textId="3217E620" w:rsidR="00714646" w:rsidRPr="00714646" w:rsidRDefault="00714646" w:rsidP="00714646">
      <w:pPr>
        <w:pStyle w:val="EndNoteBibliography"/>
        <w:spacing w:after="0"/>
        <w:ind w:left="720" w:hanging="720"/>
      </w:pPr>
      <w:r w:rsidRPr="00714646">
        <w:t xml:space="preserve">Towsey, M., Truskinger, A., Cottman-Fields, M. &amp; Roe, P. (2020) QutEcoacoustics/audio-analysis: Ecoacoustics Audio Analysis Software v20.11.2.0 (v20.11.2.0). </w:t>
      </w:r>
      <w:r w:rsidRPr="00714646">
        <w:rPr>
          <w:i/>
        </w:rPr>
        <w:t>Zenodo</w:t>
      </w:r>
      <w:r w:rsidRPr="00714646">
        <w:t xml:space="preserve">. </w:t>
      </w:r>
      <w:hyperlink r:id="rId18" w:history="1">
        <w:r w:rsidRPr="00714646">
          <w:rPr>
            <w:rStyle w:val="Hyperlink"/>
          </w:rPr>
          <w:t>https://doi.org/10.5281/zenodo.4274299</w:t>
        </w:r>
      </w:hyperlink>
    </w:p>
    <w:p w14:paraId="2FB3B95E" w14:textId="77777777" w:rsidR="00714646" w:rsidRPr="00714646" w:rsidRDefault="00714646" w:rsidP="00714646">
      <w:pPr>
        <w:pStyle w:val="EndNoteBibliography"/>
        <w:spacing w:after="0"/>
        <w:ind w:left="720" w:hanging="720"/>
      </w:pPr>
      <w:r w:rsidRPr="00714646">
        <w:t xml:space="preserve">Villanueva-Rivera, L.J., Pijanowski, B.C., Doucette, J. &amp; Pekin, B. (2011) A primer of acoustic analysis for landscape ecologists. </w:t>
      </w:r>
      <w:r w:rsidRPr="00714646">
        <w:rPr>
          <w:i/>
        </w:rPr>
        <w:t>Landscape ecology,</w:t>
      </w:r>
      <w:r w:rsidRPr="00714646">
        <w:t xml:space="preserve"> </w:t>
      </w:r>
      <w:r w:rsidRPr="00714646">
        <w:rPr>
          <w:b/>
        </w:rPr>
        <w:t>26,</w:t>
      </w:r>
      <w:r w:rsidRPr="00714646">
        <w:t xml:space="preserve"> 1233-1246. </w:t>
      </w:r>
    </w:p>
    <w:p w14:paraId="3A881E38" w14:textId="77777777" w:rsidR="00714646" w:rsidRPr="00714646" w:rsidRDefault="00714646" w:rsidP="00714646">
      <w:pPr>
        <w:pStyle w:val="EndNoteBibliography"/>
        <w:ind w:left="720" w:hanging="720"/>
      </w:pPr>
      <w:r w:rsidRPr="00714646">
        <w:t xml:space="preserve">Woinarski, J., Fisher, A. &amp; Milne, D. (1999) Distribution patterns of vertebrates in relation to an extensive rainfall gradient and variation in soil texture in the tropical savannas of the Northern Territory, Australia. </w:t>
      </w:r>
      <w:r w:rsidRPr="00714646">
        <w:rPr>
          <w:i/>
        </w:rPr>
        <w:t>Journal of tropical ecology</w:t>
      </w:r>
      <w:r w:rsidRPr="00714646">
        <w:rPr>
          <w:b/>
        </w:rPr>
        <w:t>,</w:t>
      </w:r>
      <w:r w:rsidRPr="00714646">
        <w:t xml:space="preserve"> 381-398. </w:t>
      </w:r>
    </w:p>
    <w:p w14:paraId="753A6CE3" w14:textId="1CF33D6C" w:rsidR="00D371C5" w:rsidRPr="00D371C5" w:rsidRDefault="009E3C1C" w:rsidP="00D371C5">
      <w:r>
        <w:fldChar w:fldCharType="end"/>
      </w:r>
    </w:p>
    <w:sectPr w:rsidR="00D371C5" w:rsidRPr="00D371C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len-Ankins, Slade" w:date="2022-03-31T16:44:00Z" w:initials="SA">
    <w:p w14:paraId="603908E1" w14:textId="57CBD5E9" w:rsidR="00157EB5" w:rsidRDefault="00157EB5">
      <w:pPr>
        <w:pStyle w:val="CommentText"/>
      </w:pPr>
      <w:r>
        <w:rPr>
          <w:rStyle w:val="CommentReference"/>
        </w:rPr>
        <w:annotationRef/>
      </w:r>
      <w:r w:rsidR="003E1073">
        <w:t>All</w:t>
      </w:r>
      <w:r>
        <w:t xml:space="preserve"> six sites were selected to be a similar broad habit</w:t>
      </w:r>
      <w:r w:rsidR="003E1073">
        <w:t>at type - open eucalypt woodland?</w:t>
      </w:r>
    </w:p>
  </w:comment>
  <w:comment w:id="1" w:author="Allen-Ankins, Slade" w:date="2022-03-25T13:15:00Z" w:initials="SA">
    <w:p w14:paraId="488D9781" w14:textId="2811DEDD" w:rsidR="00157EB5" w:rsidRDefault="00157EB5">
      <w:pPr>
        <w:pStyle w:val="CommentText"/>
      </w:pPr>
      <w:r>
        <w:rPr>
          <w:rStyle w:val="CommentReference"/>
        </w:rPr>
        <w:annotationRef/>
      </w:r>
      <w:r w:rsidR="00110DC6">
        <w:t>Add scale bar, north arrow to map</w:t>
      </w:r>
    </w:p>
  </w:comment>
  <w:comment w:id="2" w:author="Allen-Ankins, Slade" w:date="2022-04-19T15:58:00Z" w:initials="SA">
    <w:p w14:paraId="4DF54320" w14:textId="434FA98B" w:rsidR="00157EB5" w:rsidRDefault="00157EB5">
      <w:pPr>
        <w:pStyle w:val="CommentText"/>
      </w:pPr>
      <w:r>
        <w:rPr>
          <w:rStyle w:val="CommentReference"/>
        </w:rPr>
        <w:annotationRef/>
      </w:r>
      <w:r>
        <w:t>Combine with figure 1?</w:t>
      </w:r>
    </w:p>
  </w:comment>
  <w:comment w:id="3" w:author="Donald McKnight" w:date="2021-12-06T12:43:00Z" w:initials="DM">
    <w:p w14:paraId="2F684624" w14:textId="77777777" w:rsidR="00157EB5" w:rsidRDefault="00157EB5" w:rsidP="007A64F1">
      <w:pPr>
        <w:pStyle w:val="CommentText"/>
      </w:pPr>
      <w:r>
        <w:rPr>
          <w:rStyle w:val="CommentReference"/>
        </w:rPr>
        <w:annotationRef/>
      </w:r>
      <w:r>
        <w:t>Check length</w:t>
      </w:r>
    </w:p>
  </w:comment>
  <w:comment w:id="4" w:author="Allen-Ankins, Slade" w:date="2022-04-20T11:33:00Z" w:initials="SA">
    <w:p w14:paraId="76518F3C" w14:textId="024C8D60" w:rsidR="00110DC6" w:rsidRDefault="00110DC6">
      <w:pPr>
        <w:pStyle w:val="CommentText"/>
      </w:pPr>
      <w:r>
        <w:rPr>
          <w:rStyle w:val="CommentReference"/>
        </w:rPr>
        <w:annotationRef/>
      </w:r>
      <w:r>
        <w:t>Need to add</w:t>
      </w:r>
    </w:p>
  </w:comment>
  <w:comment w:id="5" w:author="Allen-Ankins, Slade" w:date="2022-03-31T16:51:00Z" w:initials="SA">
    <w:p w14:paraId="7DFC84AD" w14:textId="5B7AEEE9" w:rsidR="00157EB5" w:rsidRDefault="00157EB5">
      <w:pPr>
        <w:pStyle w:val="CommentText"/>
      </w:pPr>
      <w:r>
        <w:rPr>
          <w:rStyle w:val="CommentReference"/>
        </w:rPr>
        <w:annotationRef/>
      </w:r>
    </w:p>
  </w:comment>
  <w:comment w:id="6" w:author="Allen-Ankins, Slade" w:date="2022-04-20T16:06:00Z" w:initials="SA">
    <w:p w14:paraId="676ADFB1" w14:textId="596E2511" w:rsidR="007F5A57" w:rsidRDefault="007F5A57">
      <w:pPr>
        <w:pStyle w:val="CommentText"/>
      </w:pPr>
      <w:r>
        <w:rPr>
          <w:rStyle w:val="CommentReference"/>
        </w:rPr>
        <w:annotationRef/>
      </w:r>
      <w:r>
        <w:t>True? Haven’t presented this.</w:t>
      </w:r>
    </w:p>
  </w:comment>
  <w:comment w:id="8" w:author="Allen-Ankins, Slade" w:date="2022-04-20T14:47:00Z" w:initials="SA">
    <w:p w14:paraId="119D6BFF" w14:textId="4563C2F9" w:rsidR="00481266" w:rsidRDefault="00481266">
      <w:pPr>
        <w:pStyle w:val="CommentText"/>
      </w:pPr>
      <w:r>
        <w:rPr>
          <w:rStyle w:val="CommentReference"/>
        </w:rPr>
        <w:annotationRef/>
      </w:r>
      <w:r>
        <w:t>Currently I haven’t mentioned the following SuppInfo figures in the manuscript.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3908E1" w15:done="0"/>
  <w15:commentEx w15:paraId="488D9781" w15:done="0"/>
  <w15:commentEx w15:paraId="4DF54320" w15:done="0"/>
  <w15:commentEx w15:paraId="2F684624" w15:done="0"/>
  <w15:commentEx w15:paraId="76518F3C" w15:done="0"/>
  <w15:commentEx w15:paraId="7DFC84AD" w15:done="0"/>
  <w15:commentEx w15:paraId="676ADFB1" w15:done="0"/>
  <w15:commentEx w15:paraId="119D6BF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len-Ankins, Slade">
    <w15:presenceInfo w15:providerId="None" w15:userId="Allen-Ankins, Slade"/>
  </w15:person>
  <w15:person w15:author="Donald McKnight">
    <w15:presenceInfo w15:providerId="AD" w15:userId="S::donald.mcknight@my.jcu.edu.au::3f0a219a-0349-4ddd-97f7-b01f377300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Animal Ecology-Edit&lt;/Style&gt;&lt;LeftDelim&gt;{&lt;/LeftDelim&gt;&lt;RightDelim&gt;}&lt;/RightDelim&gt;&lt;FontName&gt;Times New Roman&lt;/FontName&gt;&lt;FontSize&gt;12&lt;/FontSize&gt;&lt;ReflistTitle&gt;References&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2te9tf3fszviessx8vwxz0dp5xzd5xf20v&quot;&gt;My EndNote Library&lt;record-ids&gt;&lt;item&gt;19&lt;/item&gt;&lt;item&gt;54&lt;/item&gt;&lt;item&gt;75&lt;/item&gt;&lt;item&gt;119&lt;/item&gt;&lt;item&gt;121&lt;/item&gt;&lt;item&gt;233&lt;/item&gt;&lt;item&gt;234&lt;/item&gt;&lt;item&gt;236&lt;/item&gt;&lt;item&gt;239&lt;/item&gt;&lt;item&gt;280&lt;/item&gt;&lt;item&gt;293&lt;/item&gt;&lt;item&gt;294&lt;/item&gt;&lt;item&gt;373&lt;/item&gt;&lt;item&gt;375&lt;/item&gt;&lt;item&gt;376&lt;/item&gt;&lt;item&gt;379&lt;/item&gt;&lt;item&gt;478&lt;/item&gt;&lt;item&gt;481&lt;/item&gt;&lt;item&gt;482&lt;/item&gt;&lt;item&gt;483&lt;/item&gt;&lt;item&gt;484&lt;/item&gt;&lt;item&gt;485&lt;/item&gt;&lt;item&gt;487&lt;/item&gt;&lt;item&gt;491&lt;/item&gt;&lt;item&gt;494&lt;/item&gt;&lt;item&gt;506&lt;/item&gt;&lt;item&gt;507&lt;/item&gt;&lt;item&gt;508&lt;/item&gt;&lt;item&gt;509&lt;/item&gt;&lt;item&gt;510&lt;/item&gt;&lt;item&gt;511&lt;/item&gt;&lt;item&gt;513&lt;/item&gt;&lt;item&gt;514&lt;/item&gt;&lt;item&gt;515&lt;/item&gt;&lt;item&gt;517&lt;/item&gt;&lt;/record-ids&gt;&lt;/item&gt;&lt;/Libraries&gt;"/>
  </w:docVars>
  <w:rsids>
    <w:rsidRoot w:val="00C418CE"/>
    <w:rsid w:val="00017253"/>
    <w:rsid w:val="00021515"/>
    <w:rsid w:val="00044F8C"/>
    <w:rsid w:val="00051238"/>
    <w:rsid w:val="00052BF0"/>
    <w:rsid w:val="000679D9"/>
    <w:rsid w:val="00073910"/>
    <w:rsid w:val="0007547D"/>
    <w:rsid w:val="000A203A"/>
    <w:rsid w:val="000A4554"/>
    <w:rsid w:val="000B2390"/>
    <w:rsid w:val="000C7420"/>
    <w:rsid w:val="000D56C5"/>
    <w:rsid w:val="000E6D25"/>
    <w:rsid w:val="000F51AB"/>
    <w:rsid w:val="000F6F0F"/>
    <w:rsid w:val="001076B9"/>
    <w:rsid w:val="00110DC6"/>
    <w:rsid w:val="00115409"/>
    <w:rsid w:val="001158A4"/>
    <w:rsid w:val="00116D04"/>
    <w:rsid w:val="0011708F"/>
    <w:rsid w:val="00117238"/>
    <w:rsid w:val="001345F7"/>
    <w:rsid w:val="001419B5"/>
    <w:rsid w:val="001570E9"/>
    <w:rsid w:val="00157EB5"/>
    <w:rsid w:val="00157FDE"/>
    <w:rsid w:val="00173431"/>
    <w:rsid w:val="00192C09"/>
    <w:rsid w:val="001F45FF"/>
    <w:rsid w:val="00203C8A"/>
    <w:rsid w:val="0022591A"/>
    <w:rsid w:val="00227BD3"/>
    <w:rsid w:val="00230205"/>
    <w:rsid w:val="00250C63"/>
    <w:rsid w:val="0026518D"/>
    <w:rsid w:val="00267C58"/>
    <w:rsid w:val="002728EC"/>
    <w:rsid w:val="00277A6E"/>
    <w:rsid w:val="00281BBD"/>
    <w:rsid w:val="00291061"/>
    <w:rsid w:val="0029307F"/>
    <w:rsid w:val="002A07ED"/>
    <w:rsid w:val="002A3C6A"/>
    <w:rsid w:val="002B7315"/>
    <w:rsid w:val="002F5829"/>
    <w:rsid w:val="002F7988"/>
    <w:rsid w:val="00305322"/>
    <w:rsid w:val="00324A63"/>
    <w:rsid w:val="00346C00"/>
    <w:rsid w:val="00366ED7"/>
    <w:rsid w:val="003B6164"/>
    <w:rsid w:val="003D17F2"/>
    <w:rsid w:val="003E1073"/>
    <w:rsid w:val="003E5381"/>
    <w:rsid w:val="003F0873"/>
    <w:rsid w:val="0041206B"/>
    <w:rsid w:val="004131F5"/>
    <w:rsid w:val="00430645"/>
    <w:rsid w:val="004315C8"/>
    <w:rsid w:val="00437881"/>
    <w:rsid w:val="004465BD"/>
    <w:rsid w:val="00477CC5"/>
    <w:rsid w:val="00481266"/>
    <w:rsid w:val="00483432"/>
    <w:rsid w:val="00492B6F"/>
    <w:rsid w:val="004A4CB2"/>
    <w:rsid w:val="004B79D1"/>
    <w:rsid w:val="004C030C"/>
    <w:rsid w:val="004C0B1E"/>
    <w:rsid w:val="004C4DBE"/>
    <w:rsid w:val="004E39E0"/>
    <w:rsid w:val="004F6B5A"/>
    <w:rsid w:val="00513C54"/>
    <w:rsid w:val="005158CE"/>
    <w:rsid w:val="00520627"/>
    <w:rsid w:val="00524F26"/>
    <w:rsid w:val="0054533A"/>
    <w:rsid w:val="00572884"/>
    <w:rsid w:val="00593311"/>
    <w:rsid w:val="005A3952"/>
    <w:rsid w:val="005B721B"/>
    <w:rsid w:val="005D0F6A"/>
    <w:rsid w:val="005D3AC9"/>
    <w:rsid w:val="005D57C2"/>
    <w:rsid w:val="005E034D"/>
    <w:rsid w:val="005F4097"/>
    <w:rsid w:val="005F5B40"/>
    <w:rsid w:val="0062143A"/>
    <w:rsid w:val="006241AC"/>
    <w:rsid w:val="00627AEB"/>
    <w:rsid w:val="00632C0E"/>
    <w:rsid w:val="006350ED"/>
    <w:rsid w:val="00641B5D"/>
    <w:rsid w:val="0067621F"/>
    <w:rsid w:val="006E3983"/>
    <w:rsid w:val="006F410B"/>
    <w:rsid w:val="00701A2F"/>
    <w:rsid w:val="00704032"/>
    <w:rsid w:val="00704D80"/>
    <w:rsid w:val="00714646"/>
    <w:rsid w:val="00714A67"/>
    <w:rsid w:val="00721A74"/>
    <w:rsid w:val="00766049"/>
    <w:rsid w:val="00774EEB"/>
    <w:rsid w:val="00782744"/>
    <w:rsid w:val="007953FB"/>
    <w:rsid w:val="0079650C"/>
    <w:rsid w:val="007A4F10"/>
    <w:rsid w:val="007A64F1"/>
    <w:rsid w:val="007B2048"/>
    <w:rsid w:val="007B54EC"/>
    <w:rsid w:val="007C500E"/>
    <w:rsid w:val="007F5A57"/>
    <w:rsid w:val="00823B06"/>
    <w:rsid w:val="00831027"/>
    <w:rsid w:val="008561E0"/>
    <w:rsid w:val="00885AC4"/>
    <w:rsid w:val="008C0F21"/>
    <w:rsid w:val="008C56FB"/>
    <w:rsid w:val="008C7B5B"/>
    <w:rsid w:val="008E5B77"/>
    <w:rsid w:val="008E6E76"/>
    <w:rsid w:val="0091283A"/>
    <w:rsid w:val="0095587A"/>
    <w:rsid w:val="00956EBC"/>
    <w:rsid w:val="00957007"/>
    <w:rsid w:val="00965377"/>
    <w:rsid w:val="0098032C"/>
    <w:rsid w:val="009A7D7B"/>
    <w:rsid w:val="009D621F"/>
    <w:rsid w:val="009E2F60"/>
    <w:rsid w:val="009E38CF"/>
    <w:rsid w:val="009E3C1C"/>
    <w:rsid w:val="009E458A"/>
    <w:rsid w:val="009F359F"/>
    <w:rsid w:val="00A25E47"/>
    <w:rsid w:val="00A54EA7"/>
    <w:rsid w:val="00A87680"/>
    <w:rsid w:val="00A91D53"/>
    <w:rsid w:val="00AC3DEB"/>
    <w:rsid w:val="00AC4FC1"/>
    <w:rsid w:val="00AD5C72"/>
    <w:rsid w:val="00B010D4"/>
    <w:rsid w:val="00B645CA"/>
    <w:rsid w:val="00B66516"/>
    <w:rsid w:val="00B75C2E"/>
    <w:rsid w:val="00B867EF"/>
    <w:rsid w:val="00B90784"/>
    <w:rsid w:val="00B944EE"/>
    <w:rsid w:val="00BA7C03"/>
    <w:rsid w:val="00BB027D"/>
    <w:rsid w:val="00BB6084"/>
    <w:rsid w:val="00BD3851"/>
    <w:rsid w:val="00BD4F62"/>
    <w:rsid w:val="00C0173F"/>
    <w:rsid w:val="00C3177B"/>
    <w:rsid w:val="00C418CE"/>
    <w:rsid w:val="00C62672"/>
    <w:rsid w:val="00C94582"/>
    <w:rsid w:val="00CA70F0"/>
    <w:rsid w:val="00CC09F4"/>
    <w:rsid w:val="00CC5A4B"/>
    <w:rsid w:val="00CD2B8E"/>
    <w:rsid w:val="00CF2423"/>
    <w:rsid w:val="00CF40A3"/>
    <w:rsid w:val="00D05B83"/>
    <w:rsid w:val="00D07E73"/>
    <w:rsid w:val="00D371C5"/>
    <w:rsid w:val="00D46BC1"/>
    <w:rsid w:val="00D51CCA"/>
    <w:rsid w:val="00D90F37"/>
    <w:rsid w:val="00D94405"/>
    <w:rsid w:val="00DA48CC"/>
    <w:rsid w:val="00DB4A40"/>
    <w:rsid w:val="00DB5422"/>
    <w:rsid w:val="00DC2B18"/>
    <w:rsid w:val="00DC4E51"/>
    <w:rsid w:val="00DE1A3F"/>
    <w:rsid w:val="00DE562C"/>
    <w:rsid w:val="00DE5709"/>
    <w:rsid w:val="00E21BF3"/>
    <w:rsid w:val="00E45DC2"/>
    <w:rsid w:val="00E56398"/>
    <w:rsid w:val="00E656E8"/>
    <w:rsid w:val="00EA2CFA"/>
    <w:rsid w:val="00EA59FD"/>
    <w:rsid w:val="00EA7E39"/>
    <w:rsid w:val="00EB3778"/>
    <w:rsid w:val="00EC1D11"/>
    <w:rsid w:val="00F002A9"/>
    <w:rsid w:val="00F00D3D"/>
    <w:rsid w:val="00F10DC8"/>
    <w:rsid w:val="00F15BD7"/>
    <w:rsid w:val="00F17B10"/>
    <w:rsid w:val="00F256B8"/>
    <w:rsid w:val="00F25D15"/>
    <w:rsid w:val="00F3534E"/>
    <w:rsid w:val="00F43F1A"/>
    <w:rsid w:val="00F50EFB"/>
    <w:rsid w:val="00F51349"/>
    <w:rsid w:val="00F76AF2"/>
    <w:rsid w:val="00F83426"/>
    <w:rsid w:val="00F940B0"/>
    <w:rsid w:val="00F97AA6"/>
    <w:rsid w:val="00FA53AF"/>
    <w:rsid w:val="00FA78A9"/>
    <w:rsid w:val="00FE3B49"/>
    <w:rsid w:val="00FF3C1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FA84E"/>
  <w15:chartTrackingRefBased/>
  <w15:docId w15:val="{DD82CFC7-FDC5-4E15-B945-3186BCEA8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23B06"/>
    <w:pPr>
      <w:spacing w:after="200" w:line="240" w:lineRule="auto"/>
    </w:pPr>
    <w:rPr>
      <w:i/>
      <w:iCs/>
      <w:sz w:val="22"/>
      <w:szCs w:val="18"/>
    </w:rPr>
  </w:style>
  <w:style w:type="character" w:styleId="CommentReference">
    <w:name w:val="annotation reference"/>
    <w:basedOn w:val="DefaultParagraphFont"/>
    <w:uiPriority w:val="99"/>
    <w:semiHidden/>
    <w:unhideWhenUsed/>
    <w:rsid w:val="007C500E"/>
    <w:rPr>
      <w:sz w:val="16"/>
      <w:szCs w:val="16"/>
    </w:rPr>
  </w:style>
  <w:style w:type="paragraph" w:styleId="CommentText">
    <w:name w:val="annotation text"/>
    <w:basedOn w:val="Normal"/>
    <w:link w:val="CommentTextChar"/>
    <w:uiPriority w:val="99"/>
    <w:unhideWhenUsed/>
    <w:rsid w:val="007C500E"/>
    <w:pPr>
      <w:spacing w:line="240" w:lineRule="auto"/>
    </w:pPr>
    <w:rPr>
      <w:sz w:val="20"/>
      <w:szCs w:val="20"/>
    </w:rPr>
  </w:style>
  <w:style w:type="character" w:customStyle="1" w:styleId="CommentTextChar">
    <w:name w:val="Comment Text Char"/>
    <w:basedOn w:val="DefaultParagraphFont"/>
    <w:link w:val="CommentText"/>
    <w:uiPriority w:val="99"/>
    <w:rsid w:val="007C500E"/>
    <w:rPr>
      <w:sz w:val="20"/>
      <w:szCs w:val="20"/>
    </w:rPr>
  </w:style>
  <w:style w:type="paragraph" w:styleId="CommentSubject">
    <w:name w:val="annotation subject"/>
    <w:basedOn w:val="CommentText"/>
    <w:next w:val="CommentText"/>
    <w:link w:val="CommentSubjectChar"/>
    <w:uiPriority w:val="99"/>
    <w:semiHidden/>
    <w:unhideWhenUsed/>
    <w:rsid w:val="007C500E"/>
    <w:rPr>
      <w:b/>
      <w:bCs/>
    </w:rPr>
  </w:style>
  <w:style w:type="character" w:customStyle="1" w:styleId="CommentSubjectChar">
    <w:name w:val="Comment Subject Char"/>
    <w:basedOn w:val="CommentTextChar"/>
    <w:link w:val="CommentSubject"/>
    <w:uiPriority w:val="99"/>
    <w:semiHidden/>
    <w:rsid w:val="007C500E"/>
    <w:rPr>
      <w:b/>
      <w:bCs/>
      <w:sz w:val="20"/>
      <w:szCs w:val="20"/>
    </w:rPr>
  </w:style>
  <w:style w:type="paragraph" w:styleId="BalloonText">
    <w:name w:val="Balloon Text"/>
    <w:basedOn w:val="Normal"/>
    <w:link w:val="BalloonTextChar"/>
    <w:uiPriority w:val="99"/>
    <w:semiHidden/>
    <w:unhideWhenUsed/>
    <w:rsid w:val="007C50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00E"/>
    <w:rPr>
      <w:rFonts w:ascii="Segoe UI" w:hAnsi="Segoe UI" w:cs="Segoe UI"/>
      <w:sz w:val="18"/>
      <w:szCs w:val="18"/>
    </w:rPr>
  </w:style>
  <w:style w:type="character" w:styleId="Hyperlink">
    <w:name w:val="Hyperlink"/>
    <w:basedOn w:val="DefaultParagraphFont"/>
    <w:uiPriority w:val="99"/>
    <w:unhideWhenUsed/>
    <w:rsid w:val="00721A74"/>
    <w:rPr>
      <w:color w:val="0000FF"/>
      <w:u w:val="single"/>
    </w:rPr>
  </w:style>
  <w:style w:type="table" w:styleId="TableGrid">
    <w:name w:val="Table Grid"/>
    <w:basedOn w:val="TableNormal"/>
    <w:uiPriority w:val="39"/>
    <w:rsid w:val="004C4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9E3C1C"/>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9E3C1C"/>
    <w:rPr>
      <w:noProof/>
      <w:lang w:val="en-US"/>
    </w:rPr>
  </w:style>
  <w:style w:type="paragraph" w:customStyle="1" w:styleId="EndNoteBibliography">
    <w:name w:val="EndNote Bibliography"/>
    <w:basedOn w:val="Normal"/>
    <w:link w:val="EndNoteBibliographyChar"/>
    <w:rsid w:val="009E3C1C"/>
    <w:pPr>
      <w:spacing w:line="240" w:lineRule="auto"/>
    </w:pPr>
    <w:rPr>
      <w:noProof/>
      <w:lang w:val="en-US"/>
    </w:rPr>
  </w:style>
  <w:style w:type="character" w:customStyle="1" w:styleId="EndNoteBibliographyChar">
    <w:name w:val="EndNote Bibliography Char"/>
    <w:basedOn w:val="DefaultParagraphFont"/>
    <w:link w:val="EndNoteBibliography"/>
    <w:rsid w:val="009E3C1C"/>
    <w:rPr>
      <w:noProof/>
      <w:lang w:val="en-US"/>
    </w:rPr>
  </w:style>
  <w:style w:type="character" w:styleId="FollowedHyperlink">
    <w:name w:val="FollowedHyperlink"/>
    <w:basedOn w:val="DefaultParagraphFont"/>
    <w:uiPriority w:val="99"/>
    <w:semiHidden/>
    <w:unhideWhenUsed/>
    <w:rsid w:val="00B75C2E"/>
    <w:rPr>
      <w:color w:val="954F72" w:themeColor="followedHyperlink"/>
      <w:u w:val="single"/>
    </w:rPr>
  </w:style>
  <w:style w:type="paragraph" w:styleId="ListParagraph">
    <w:name w:val="List Paragraph"/>
    <w:basedOn w:val="Normal"/>
    <w:uiPriority w:val="34"/>
    <w:qFormat/>
    <w:rsid w:val="00DC2B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278306">
      <w:bodyDiv w:val="1"/>
      <w:marLeft w:val="0"/>
      <w:marRight w:val="0"/>
      <w:marTop w:val="0"/>
      <w:marBottom w:val="0"/>
      <w:divBdr>
        <w:top w:val="none" w:sz="0" w:space="0" w:color="auto"/>
        <w:left w:val="none" w:sz="0" w:space="0" w:color="auto"/>
        <w:bottom w:val="none" w:sz="0" w:space="0" w:color="auto"/>
        <w:right w:val="none" w:sz="0" w:space="0" w:color="auto"/>
      </w:divBdr>
    </w:div>
    <w:div w:id="1844540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hyperlink" Target="https://doi.org/10.5281/zenodo.4274299"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BA098D7E1F2E545B3D091FAC8B1F92B" ma:contentTypeVersion="14" ma:contentTypeDescription="Create a new document." ma:contentTypeScope="" ma:versionID="79e3689f92c1621d6f83266b46b92835">
  <xsd:schema xmlns:xsd="http://www.w3.org/2001/XMLSchema" xmlns:xs="http://www.w3.org/2001/XMLSchema" xmlns:p="http://schemas.microsoft.com/office/2006/metadata/properties" xmlns:ns3="b32ecb8e-6eb2-457c-866d-ab6a77d40318" xmlns:ns4="6dcefb3c-0806-4ff4-a53f-befb6b9080b0" targetNamespace="http://schemas.microsoft.com/office/2006/metadata/properties" ma:root="true" ma:fieldsID="26a2938c3839a77d3ef851e065777d7c" ns3:_="" ns4:_="">
    <xsd:import namespace="b32ecb8e-6eb2-457c-866d-ab6a77d40318"/>
    <xsd:import namespace="6dcefb3c-0806-4ff4-a53f-befb6b9080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2ecb8e-6eb2-457c-866d-ab6a77d4031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efb3c-0806-4ff4-a53f-befb6b9080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A10FC4-6A60-45AE-82CC-D6B4F01C0A5D}">
  <ds:schemaRefs>
    <ds:schemaRef ds:uri="http://schemas.microsoft.com/sharepoint/v3/contenttype/forms"/>
  </ds:schemaRefs>
</ds:datastoreItem>
</file>

<file path=customXml/itemProps2.xml><?xml version="1.0" encoding="utf-8"?>
<ds:datastoreItem xmlns:ds="http://schemas.openxmlformats.org/officeDocument/2006/customXml" ds:itemID="{4D8DC5A4-FA97-4408-938B-8B5945CDB42C}">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6dcefb3c-0806-4ff4-a53f-befb6b9080b0"/>
    <ds:schemaRef ds:uri="http://purl.org/dc/dcmitype/"/>
    <ds:schemaRef ds:uri="b32ecb8e-6eb2-457c-866d-ab6a77d40318"/>
    <ds:schemaRef ds:uri="http://schemas.microsoft.com/office/infopath/2007/PartnerControls"/>
    <ds:schemaRef ds:uri="http://www.w3.org/XML/1998/namespace"/>
  </ds:schemaRefs>
</ds:datastoreItem>
</file>

<file path=customXml/itemProps3.xml><?xml version="1.0" encoding="utf-8"?>
<ds:datastoreItem xmlns:ds="http://schemas.openxmlformats.org/officeDocument/2006/customXml" ds:itemID="{D6895CE0-D644-4433-9FCA-3FB4BDFFAC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2ecb8e-6eb2-457c-866d-ab6a77d40318"/>
    <ds:schemaRef ds:uri="6dcefb3c-0806-4ff4-a53f-befb6b908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3844</TotalTime>
  <Pages>27</Pages>
  <Words>11724</Words>
  <Characters>66828</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James Cook University</Company>
  <LinksUpToDate>false</LinksUpToDate>
  <CharactersWithSpaces>78396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Slade Allen-Ankins</dc:creator>
  <cp:keywords/>
  <dc:description/>
  <cp:lastModifiedBy>Slade Allen-Ankins</cp:lastModifiedBy>
  <cp:revision>117</cp:revision>
  <dcterms:created xsi:type="dcterms:W3CDTF">2022-02-22T01:16:00Z</dcterms:created>
  <dcterms:modified xsi:type="dcterms:W3CDTF">2022-04-20T06:13:00Z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0x0101003BA098D7E1F2E545B3D091FAC8B1F92B</vt:lpwstr>
  </property>
</Properties>
</file>