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9454B5">
        <w:rPr>
          <w:rFonts w:ascii="Times New Roman" w:hAnsi="Times New Roman" w:cs="Times New Roman"/>
          <w:sz w:val="24"/>
          <w:szCs w:val="24"/>
        </w:rPr>
        <w:t xml:space="preserve">father who instilled in me the importance of education and to my </w:t>
      </w:r>
      <w:r w:rsidRPr="003F27D0">
        <w:rPr>
          <w:rFonts w:ascii="Times New Roman" w:hAnsi="Times New Roman" w:cs="Times New Roman"/>
          <w:sz w:val="24"/>
          <w:szCs w:val="24"/>
        </w:rPr>
        <w:t>friends, who made graduate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 xml:space="preserve">I would like to thank Dr. Sanjay </w:t>
      </w:r>
      <w:proofErr w:type="spellStart"/>
      <w:r>
        <w:rPr>
          <w:rFonts w:ascii="Times New Roman" w:hAnsi="Times New Roman" w:cs="Times New Roman"/>
          <w:sz w:val="24"/>
        </w:rPr>
        <w:t>Rao</w:t>
      </w:r>
      <w:proofErr w:type="spellEnd"/>
      <w:r>
        <w:rPr>
          <w:rFonts w:ascii="Times New Roman" w:hAnsi="Times New Roman" w:cs="Times New Roman"/>
          <w:sz w:val="24"/>
        </w:rPr>
        <w:t xml:space="preserve">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Pr>
          <w:rFonts w:ascii="Times New Roman" w:hAnsi="Times New Roman" w:cs="Times New Roman"/>
        </w:rPr>
        <w:tab/>
        <w:t xml:space="preserve">I would like to take the opportunity to commend </w:t>
      </w:r>
      <w:r w:rsidR="004D1F70">
        <w:rPr>
          <w:rFonts w:ascii="Times New Roman" w:hAnsi="Times New Roman" w:cs="Times New Roman"/>
        </w:rPr>
        <w:t xml:space="preserve">the authors of </w:t>
      </w:r>
      <w:proofErr w:type="spellStart"/>
      <w:r w:rsidR="004D1F70">
        <w:rPr>
          <w:rFonts w:ascii="Times New Roman" w:hAnsi="Times New Roman" w:cs="Times New Roman"/>
        </w:rPr>
        <w:t>JPaxos</w:t>
      </w:r>
      <w:proofErr w:type="spellEnd"/>
      <w:r w:rsidR="004D1F70">
        <w:rPr>
          <w:rFonts w:ascii="Times New Roman" w:hAnsi="Times New Roman" w:cs="Times New Roman"/>
        </w:rPr>
        <w:t xml:space="preserve"> for</w:t>
      </w:r>
      <w:r>
        <w:rPr>
          <w:rFonts w:ascii="Times New Roman" w:hAnsi="Times New Roman" w:cs="Times New Roman"/>
        </w:rPr>
        <w:t xml:space="preserve"> writing and maintaining a clean, understandable codebase. I would especially like to thank Jan </w:t>
      </w:r>
      <w:proofErr w:type="spellStart"/>
      <w:r w:rsidRPr="00FD63A4">
        <w:rPr>
          <w:rStyle w:val="gd"/>
          <w:rFonts w:ascii="Times New Roman" w:hAnsi="Times New Roman" w:cs="Times New Roman"/>
          <w:sz w:val="24"/>
        </w:rPr>
        <w:t>Kończak</w:t>
      </w:r>
      <w:proofErr w:type="spellEnd"/>
      <w:r>
        <w:rPr>
          <w:rStyle w:val="gd"/>
          <w:rFonts w:ascii="Times New Roman" w:hAnsi="Times New Roman" w:cs="Times New Roman"/>
          <w:sz w:val="24"/>
        </w:rPr>
        <w:t xml:space="preserve"> for corresponding with me and patiently answering the endless slew of questions regarding both implementation details in </w:t>
      </w:r>
      <w:proofErr w:type="spellStart"/>
      <w:r>
        <w:rPr>
          <w:rStyle w:val="gd"/>
          <w:rFonts w:ascii="Times New Roman" w:hAnsi="Times New Roman" w:cs="Times New Roman"/>
          <w:sz w:val="24"/>
        </w:rPr>
        <w:t>JPaxos</w:t>
      </w:r>
      <w:proofErr w:type="spellEnd"/>
      <w:r>
        <w:rPr>
          <w:rStyle w:val="gd"/>
          <w:rFonts w:ascii="Times New Roman" w:hAnsi="Times New Roman" w:cs="Times New Roman"/>
          <w:sz w:val="24"/>
        </w:rPr>
        <w:t xml:space="preserve"> and </w:t>
      </w:r>
      <w:proofErr w:type="spellStart"/>
      <w:r>
        <w:rPr>
          <w:rStyle w:val="gd"/>
          <w:rFonts w:ascii="Times New Roman" w:hAnsi="Times New Roman" w:cs="Times New Roman"/>
          <w:sz w:val="24"/>
        </w:rPr>
        <w:t>Paxos</w:t>
      </w:r>
      <w:proofErr w:type="spellEnd"/>
      <w:r>
        <w:rPr>
          <w:rStyle w:val="gd"/>
          <w:rFonts w:ascii="Times New Roman" w:hAnsi="Times New Roman" w:cs="Times New Roman"/>
          <w:sz w:val="24"/>
        </w:rPr>
        <w:t xml:space="preserve"> in general. His guidance on many issues was vital to making progress towards the implementation of this system.</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2.2.5 Replica </w:t>
      </w:r>
      <w:proofErr w:type="spellStart"/>
      <w:r>
        <w:rPr>
          <w:rFonts w:ascii="Times New Roman" w:hAnsi="Times New Roman" w:cs="Times New Roman"/>
          <w:sz w:val="24"/>
        </w:rPr>
        <w:t>catchup</w:t>
      </w:r>
      <w:proofErr w:type="spellEnd"/>
      <w:r>
        <w:rPr>
          <w:rFonts w:ascii="Times New Roman" w:hAnsi="Times New Roman" w:cs="Times New Roman"/>
          <w:sz w:val="24"/>
        </w:rPr>
        <w:t xml:space="preserve">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395FC4" w:rsidRDefault="00FD487A"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 xml:space="preserve">Breaking Down Latencies Involved In </w:t>
      </w:r>
      <w:proofErr w:type="gramStart"/>
      <w:r w:rsidR="008146D3">
        <w:rPr>
          <w:rFonts w:ascii="Times New Roman" w:hAnsi="Times New Roman" w:cs="Times New Roman"/>
          <w:sz w:val="24"/>
        </w:rPr>
        <w:t>The</w:t>
      </w:r>
      <w:proofErr w:type="gramEnd"/>
      <w:r w:rsidR="008146D3">
        <w:rPr>
          <w:rFonts w:ascii="Times New Roman" w:hAnsi="Times New Roman" w:cs="Times New Roman"/>
          <w:sz w:val="24"/>
        </w:rPr>
        <w:t xml:space="preserve"> Migration Process</w:t>
      </w:r>
      <w:r>
        <w:rPr>
          <w:rFonts w:ascii="Times New Roman" w:hAnsi="Times New Roman" w:cs="Times New Roman"/>
          <w:sz w:val="24"/>
        </w:rPr>
        <w:tab/>
        <w:t>29</w:t>
      </w:r>
    </w:p>
    <w:p w:rsidR="008146D3" w:rsidRDefault="008146D3"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.1 No </w:t>
      </w:r>
      <w:proofErr w:type="spellStart"/>
      <w:r>
        <w:rPr>
          <w:rFonts w:ascii="Times New Roman" w:hAnsi="Times New Roman" w:cs="Times New Roman"/>
          <w:sz w:val="24"/>
        </w:rPr>
        <w:t>DummyNet</w:t>
      </w:r>
      <w:proofErr w:type="spellEnd"/>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0ms delay</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uniform 20ms delay</w:t>
      </w:r>
      <w:r w:rsidR="00D5390C">
        <w:rPr>
          <w:rFonts w:ascii="Times New Roman" w:hAnsi="Times New Roman" w:cs="Times New Roman"/>
          <w:sz w:val="24"/>
        </w:rPr>
        <w:tab/>
        <w:t>33</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20 and 80ms delays</w:t>
      </w:r>
      <w:r>
        <w:rPr>
          <w:rFonts w:ascii="Times New Roman" w:hAnsi="Times New Roman" w:cs="Times New Roman"/>
          <w:sz w:val="24"/>
        </w:rPr>
        <w:tab/>
        <w:t>36</w:t>
      </w:r>
      <w:r w:rsidR="003D7CA9" w:rsidRPr="003D7CA9">
        <w:rPr>
          <w:rFonts w:ascii="Times New Roman" w:hAnsi="Times New Roman" w:cs="Times New Roman"/>
          <w:sz w:val="24"/>
        </w:rPr>
        <w:t xml:space="preserve"> </w:t>
      </w:r>
    </w:p>
    <w:p w:rsidR="003D7CA9" w:rsidRDefault="003D7CA9" w:rsidP="003D7CA9">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6</w:t>
      </w:r>
      <w:r>
        <w:rPr>
          <w:rFonts w:ascii="Times New Roman" w:hAnsi="Times New Roman" w:cs="Times New Roman"/>
          <w:sz w:val="24"/>
        </w:rPr>
        <w:t xml:space="preserve"> </w:t>
      </w:r>
      <w:r>
        <w:rPr>
          <w:rFonts w:ascii="Times New Roman" w:hAnsi="Times New Roman" w:cs="Times New Roman"/>
          <w:sz w:val="24"/>
        </w:rPr>
        <w:t xml:space="preserve">Overhead When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Is Introduced</w:t>
      </w:r>
      <w:r>
        <w:rPr>
          <w:rFonts w:ascii="Times New Roman" w:hAnsi="Times New Roman" w:cs="Times New Roman"/>
          <w:sz w:val="24"/>
        </w:rPr>
        <w:tab/>
        <w:t>19</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395FC4" w:rsidRDefault="00395FC4" w:rsidP="00D5390C">
      <w:pPr>
        <w:tabs>
          <w:tab w:val="right" w:leader="dot" w:pos="8100"/>
        </w:tabs>
        <w:rPr>
          <w:rFonts w:ascii="Times New Roman" w:hAnsi="Times New Roman" w:cs="Times New Roman"/>
          <w:sz w:val="24"/>
        </w:rPr>
      </w:pPr>
      <w:r>
        <w:rPr>
          <w:rFonts w:ascii="Times New Roman" w:hAnsi="Times New Roman" w:cs="Times New Roman"/>
          <w:sz w:val="24"/>
        </w:rPr>
        <w:t>A. OVERHEAD WHEN DUMMYNET IS INTRODUCED</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w:t>
      </w:r>
      <w:r w:rsidR="00CC7012">
        <w:rPr>
          <w:rFonts w:ascii="Times New Roman" w:hAnsi="Times New Roman" w:cs="Times New Roman"/>
          <w:sz w:val="24"/>
          <w:szCs w:val="24"/>
        </w:rPr>
        <w:t>o end latency (</w:t>
      </w:r>
      <w:proofErr w:type="spellStart"/>
      <w:r w:rsidR="00CC7012">
        <w:rPr>
          <w:rFonts w:ascii="Times New Roman" w:hAnsi="Times New Roman" w:cs="Times New Roman"/>
          <w:sz w:val="24"/>
          <w:szCs w:val="24"/>
        </w:rPr>
        <w:t>DummyNet</w:t>
      </w:r>
      <w:proofErr w:type="spellEnd"/>
      <w:r w:rsidR="00CC7012">
        <w:rPr>
          <w:rFonts w:ascii="Times New Roman" w:hAnsi="Times New Roman" w:cs="Times New Roman"/>
          <w:sz w:val="24"/>
          <w:szCs w:val="24"/>
        </w:rPr>
        <w:t xml:space="preserve"> with 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Pr>
          <w:rFonts w:ascii="Times New Roman" w:hAnsi="Times New Roman" w:cs="Times New Roman"/>
          <w:sz w:val="24"/>
          <w:szCs w:val="24"/>
        </w:rPr>
        <w:t>4</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 Delay Emulated for ping test</w:t>
      </w:r>
      <w:r w:rsidR="00212F89">
        <w:rPr>
          <w:rFonts w:ascii="Times New Roman" w:hAnsi="Times New Roman" w:cs="Times New Roman"/>
          <w:sz w:val="24"/>
        </w:rPr>
        <w:tab/>
        <w:t>50</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xml:space="preserve">. Major Professor: Sanjay G. </w:t>
      </w:r>
      <w:proofErr w:type="spellStart"/>
      <w:r w:rsidR="005E5001">
        <w:rPr>
          <w:rFonts w:ascii="Times New Roman" w:hAnsi="Times New Roman" w:cs="Times New Roman"/>
          <w:sz w:val="24"/>
          <w:szCs w:val="24"/>
        </w:rPr>
        <w:t>Rao</w:t>
      </w:r>
      <w:proofErr w:type="spellEnd"/>
      <w:r w:rsidR="005E5001">
        <w:rPr>
          <w:rFonts w:ascii="Times New Roman" w:hAnsi="Times New Roman" w:cs="Times New Roman"/>
          <w:sz w:val="24"/>
          <w:szCs w:val="24"/>
        </w:rPr>
        <w:t>.</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29694A">
      <w:pPr>
        <w:spacing w:line="360" w:lineRule="auto"/>
        <w:jc w:val="both"/>
        <w:rPr>
          <w:rFonts w:ascii="Times New Roman" w:hAnsi="Times New Roman" w:cs="Times New Roman"/>
          <w:sz w:val="24"/>
          <w:szCs w:val="24"/>
        </w:rPr>
        <w:sectPr w:rsidR="0074644C" w:rsidSect="002631F3">
          <w:headerReference w:type="default" r:id="rId11"/>
          <w:pgSz w:w="12240" w:h="15840"/>
          <w:pgMar w:top="2880" w:right="144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29694A">
      <w:pPr>
        <w:spacing w:line="360" w:lineRule="auto"/>
        <w:jc w:val="both"/>
        <w:rPr>
          <w:rFonts w:ascii="Times New Roman" w:hAnsi="Times New Roman" w:cs="Times New Roman"/>
          <w:sz w:val="24"/>
          <w:szCs w:val="24"/>
        </w:rPr>
      </w:pPr>
      <w:proofErr w:type="gramStart"/>
      <w:r w:rsidRPr="009525D4">
        <w:rPr>
          <w:rFonts w:ascii="Times New Roman" w:hAnsi="Times New Roman" w:cs="Times New Roman"/>
          <w:sz w:val="24"/>
          <w:szCs w:val="24"/>
        </w:rPr>
        <w:lastRenderedPageBreak/>
        <w:t>problem</w:t>
      </w:r>
      <w:proofErr w:type="gramEnd"/>
      <w:r w:rsidRPr="009525D4">
        <w:rPr>
          <w:rFonts w:ascii="Times New Roman" w:hAnsi="Times New Roman" w:cs="Times New Roman"/>
          <w:sz w:val="24"/>
          <w:szCs w:val="24"/>
        </w:rPr>
        <w:t xml:space="preserve"> of customizing replication policies in cloud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to application workloads.</w:t>
      </w:r>
    </w:p>
    <w:p w:rsidR="003A588B" w:rsidRDefault="003A588B" w:rsidP="0029694A">
      <w:pPr>
        <w:spacing w:line="360" w:lineRule="auto"/>
        <w:jc w:val="both"/>
      </w:pPr>
      <w:r w:rsidRPr="009525D4">
        <w:rPr>
          <w:rFonts w:ascii="Times New Roman" w:hAnsi="Times New Roman" w:cs="Times New Roman"/>
          <w:sz w:val="24"/>
          <w:szCs w:val="24"/>
        </w:rPr>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proofErr w:type="gramEnd"/>
      <w:r w:rsidRPr="009525D4">
        <w:rPr>
          <w:rFonts w:ascii="Times New Roman" w:hAnsi="Times New Roman" w:cs="Times New Roman"/>
          <w:sz w:val="24"/>
          <w:szCs w:val="24"/>
        </w:rPr>
        <w:t>?)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geographically distributed users while requiring consistent updates on the replicated/distributed replicas.</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w:t>
      </w:r>
      <w:proofErr w:type="gramStart"/>
      <w:r w:rsidR="003A73CB" w:rsidRPr="00E60F81">
        <w:rPr>
          <w:rFonts w:ascii="Times New Roman" w:hAnsi="Times New Roman" w:cs="Times New Roman"/>
          <w:sz w:val="24"/>
          <w:szCs w:val="24"/>
        </w:rPr>
        <w:t xml:space="preserve">requirement of placing data in the right datacenter is key to </w:t>
      </w:r>
      <w:proofErr w:type="spellStart"/>
      <w:r w:rsidR="003A73CB" w:rsidRPr="00E60F81">
        <w:rPr>
          <w:rFonts w:ascii="Times New Roman" w:hAnsi="Times New Roman" w:cs="Times New Roman"/>
          <w:sz w:val="24"/>
          <w:szCs w:val="24"/>
        </w:rPr>
        <w:t>achieveing</w:t>
      </w:r>
      <w:proofErr w:type="spellEnd"/>
      <w:r w:rsidR="003A73CB" w:rsidRPr="00E60F81">
        <w:rPr>
          <w:rFonts w:ascii="Times New Roman" w:hAnsi="Times New Roman" w:cs="Times New Roman"/>
          <w:sz w:val="24"/>
          <w:szCs w:val="24"/>
        </w:rPr>
        <w:t xml:space="preserve"> low read and write</w:t>
      </w:r>
      <w:proofErr w:type="gramEnd"/>
      <w:r w:rsidR="003A73CB" w:rsidRPr="00E60F81">
        <w:rPr>
          <w:rFonts w:ascii="Times New Roman" w:hAnsi="Times New Roman" w:cs="Times New Roman"/>
          <w:sz w:val="24"/>
          <w:szCs w:val="24"/>
        </w:rPr>
        <w:t xml:space="preserve"> latencies in the cloud </w:t>
      </w:r>
      <w:proofErr w:type="spellStart"/>
      <w:r w:rsidR="003A73CB" w:rsidRPr="00E60F81">
        <w:rPr>
          <w:rFonts w:ascii="Times New Roman" w:hAnsi="Times New Roman" w:cs="Times New Roman"/>
          <w:sz w:val="24"/>
          <w:szCs w:val="24"/>
        </w:rPr>
        <w:t>datastore</w:t>
      </w:r>
      <w:proofErr w:type="spellEnd"/>
      <w:r w:rsidR="003A73CB" w:rsidRPr="00E60F81">
        <w:rPr>
          <w:rFonts w:ascii="Times New Roman" w:hAnsi="Times New Roman" w:cs="Times New Roman"/>
          <w:sz w:val="24"/>
          <w:szCs w:val="24"/>
        </w:rPr>
        <w:t>.</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w:t>
      </w:r>
      <w:r w:rsidRPr="00E60F81">
        <w:rPr>
          <w:rFonts w:ascii="Times New Roman" w:hAnsi="Times New Roman" w:cs="Times New Roman"/>
          <w:sz w:val="24"/>
          <w:szCs w:val="24"/>
        </w:rPr>
        <w:lastRenderedPageBreak/>
        <w:t xml:space="preserve">asks the directory for the object’s location, it replies with the wrong replica. When the client tries to search for the object at this location, it will fail. </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222D31">
      <w:pPr>
        <w:jc w:val="center"/>
      </w:pPr>
      <w:r>
        <w:rPr>
          <w:noProof/>
        </w:rPr>
        <w:drawing>
          <wp:inline distT="0" distB="0" distL="0" distR="0" wp14:anchorId="3F4BAA43" wp14:editId="54CF931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Our system entertains requests for migrations of objects (updates of object location state) and asynchronously manages this process. The actual object movement itself is considered </w:t>
      </w:r>
      <w:proofErr w:type="spellStart"/>
      <w:r w:rsidRPr="00E60F81">
        <w:rPr>
          <w:rFonts w:ascii="Times New Roman" w:hAnsi="Times New Roman" w:cs="Times New Roman"/>
          <w:sz w:val="24"/>
          <w:szCs w:val="24"/>
        </w:rPr>
        <w:t>blackboxed</w:t>
      </w:r>
      <w:proofErr w:type="spellEnd"/>
      <w:r w:rsidRPr="00E60F81">
        <w:rPr>
          <w:rFonts w:ascii="Times New Roman" w:hAnsi="Times New Roman" w:cs="Times New Roman"/>
          <w:sz w:val="24"/>
          <w:szCs w:val="24"/>
        </w:rPr>
        <w:t xml:space="preserve"> by the system.</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implement a system which manages directory updates in a </w:t>
      </w:r>
      <w:r w:rsidR="0098757B" w:rsidRPr="00E60F81">
        <w:rPr>
          <w:rFonts w:ascii="Times New Roman" w:hAnsi="Times New Roman" w:cs="Times New Roman"/>
          <w:sz w:val="24"/>
          <w:szCs w:val="24"/>
        </w:rPr>
        <w:t>strictly consistent fashion</w:t>
      </w:r>
      <w:r w:rsidRPr="00E60F81">
        <w:rPr>
          <w:rFonts w:ascii="Times New Roman" w:hAnsi="Times New Roman" w:cs="Times New Roman"/>
          <w:sz w:val="24"/>
          <w:szCs w:val="24"/>
        </w:rPr>
        <w:t xml:space="preserve">. </w:t>
      </w:r>
      <w:r w:rsidR="0098757B" w:rsidRPr="00E60F81">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Quorum and </w:t>
      </w:r>
      <w:proofErr w:type="spellStart"/>
      <w:r w:rsidRPr="00E60F81">
        <w:rPr>
          <w:rFonts w:ascii="Times New Roman" w:hAnsi="Times New Roman" w:cs="Times New Roman"/>
          <w:sz w:val="24"/>
          <w:szCs w:val="24"/>
        </w:rPr>
        <w:t>Paxos</w:t>
      </w:r>
      <w:proofErr w:type="spellEnd"/>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lastRenderedPageBreak/>
        <w:t>applications</w:t>
      </w:r>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DTunes</w:t>
      </w:r>
      <w:proofErr w:type="spellEnd"/>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SpanStore</w:t>
      </w:r>
      <w:proofErr w:type="spellEnd"/>
      <w:r w:rsidR="00124AF4" w:rsidRPr="00E60F81">
        <w:rPr>
          <w:rFonts w:ascii="Times New Roman" w:hAnsi="Times New Roman" w:cs="Times New Roman"/>
          <w:sz w:val="24"/>
          <w:szCs w:val="24"/>
        </w:rPr>
        <w:t>?)</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the systems.</w:t>
      </w:r>
      <w:r w:rsidR="006716DA" w:rsidRPr="00E60F81">
        <w:rPr>
          <w:rFonts w:ascii="Times New Roman" w:hAnsi="Times New Roman" w:cs="Times New Roman"/>
          <w:sz w:val="24"/>
          <w:szCs w:val="24"/>
        </w:rPr>
        <w:t xml:space="preserve"> </w:t>
      </w:r>
    </w:p>
    <w:p w:rsidR="00A81840" w:rsidRPr="00E60F81" w:rsidRDefault="009E1686"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 xml:space="preserve">is aimed at verifying common theories about convergence times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consistent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manages the coordination between the clients seeking to migrate or fetch object state,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 agents which would manage the object movement and the directories consistently.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w:t>
      </w:r>
      <w:r w:rsidRPr="00C56E0D">
        <w:rPr>
          <w:rFonts w:ascii="Times New Roman" w:hAnsi="Times New Roman" w:cs="Times New Roman"/>
          <w:sz w:val="24"/>
          <w:szCs w:val="24"/>
        </w:rPr>
        <w:lastRenderedPageBreak/>
        <w:t xml:space="preserve">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2631F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29694A">
      <w:pPr>
        <w:spacing w:line="360" w:lineRule="auto"/>
        <w:jc w:val="both"/>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xml:space="preserve">: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FC7131"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state machine replication.</w:t>
      </w:r>
    </w:p>
    <w:p w:rsidR="002B7484" w:rsidRDefault="002B7484" w:rsidP="0029694A">
      <w:pPr>
        <w:spacing w:line="360" w:lineRule="auto"/>
        <w:jc w:val="both"/>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w:t>
      </w:r>
      <w:r w:rsidRPr="001D234A">
        <w:rPr>
          <w:rFonts w:ascii="Times New Roman" w:hAnsi="Times New Roman" w:cs="Times New Roman"/>
          <w:sz w:val="24"/>
        </w:rPr>
        <w:lastRenderedPageBreak/>
        <w:t xml:space="preserve">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29694A">
      <w:pPr>
        <w:spacing w:line="360" w:lineRule="auto"/>
        <w:jc w:val="both"/>
        <w:rPr>
          <w:rFonts w:ascii="Times New Roman" w:hAnsi="Times New Roman" w:cs="Times New Roman"/>
          <w:sz w:val="24"/>
        </w:rPr>
      </w:pPr>
      <w:proofErr w:type="spellStart"/>
      <w:r w:rsidRPr="001D234A">
        <w:rPr>
          <w:rFonts w:ascii="Times New Roman" w:hAnsi="Times New Roman" w:cs="Times New Roman"/>
          <w:sz w:val="24"/>
        </w:rPr>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 xml:space="preserve">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a data structure that is actually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w:t>
      </w:r>
      <w:proofErr w:type="spellStart"/>
      <w:r w:rsidRPr="00A202C4">
        <w:rPr>
          <w:rFonts w:ascii="Times New Roman" w:hAnsi="Times New Roman" w:cs="Times New Roman"/>
          <w:sz w:val="24"/>
          <w:szCs w:val="24"/>
        </w:rPr>
        <w:t>t</w:t>
      </w:r>
      <w:proofErr w:type="spellEnd"/>
      <w:r w:rsidRPr="00A202C4">
        <w:rPr>
          <w:rFonts w:ascii="Times New Roman" w:hAnsi="Times New Roman" w:cs="Times New Roman"/>
          <w:sz w:val="24"/>
          <w:szCs w:val="24"/>
        </w:rPr>
        <w:t xml:space="preserve">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proofErr w:type="spellStart"/>
      <w:r w:rsidRPr="003567A4">
        <w:rPr>
          <w:rFonts w:ascii="Times New Roman" w:hAnsi="Times New Roman" w:cs="Times New Roman"/>
          <w:b/>
          <w:sz w:val="24"/>
          <w:szCs w:val="24"/>
        </w:rPr>
        <w:t>Catchup</w:t>
      </w:r>
      <w:proofErr w:type="spellEnd"/>
      <w:r w:rsidR="00E83206" w:rsidRPr="003567A4">
        <w:rPr>
          <w:rFonts w:ascii="Times New Roman" w:hAnsi="Times New Roman" w:cs="Times New Roman"/>
          <w:b/>
          <w:sz w:val="24"/>
          <w:szCs w:val="24"/>
        </w:rPr>
        <w:t xml:space="preserve"> Mechanisms</w:t>
      </w:r>
    </w:p>
    <w:p w:rsidR="00DB697D" w:rsidRPr="003567A4" w:rsidRDefault="00DB697D"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more intricate details of triggers to start and stop </w:t>
      </w:r>
      <w:proofErr w:type="spellStart"/>
      <w:r w:rsidRPr="003567A4">
        <w:rPr>
          <w:rFonts w:ascii="Times New Roman" w:hAnsi="Times New Roman" w:cs="Times New Roman"/>
          <w:sz w:val="24"/>
          <w:szCs w:val="24"/>
        </w:rPr>
        <w:t>catchup</w:t>
      </w:r>
      <w:proofErr w:type="spellEnd"/>
      <w:r w:rsidRPr="003567A4">
        <w:rPr>
          <w:rFonts w:ascii="Times New Roman" w:hAnsi="Times New Roman" w:cs="Times New Roman"/>
          <w:sz w:val="24"/>
          <w:szCs w:val="24"/>
        </w:rPr>
        <w:t xml:space="preserve">, and the different </w:t>
      </w:r>
      <w:proofErr w:type="spellStart"/>
      <w:r w:rsidRPr="003567A4">
        <w:rPr>
          <w:rFonts w:ascii="Times New Roman" w:hAnsi="Times New Roman" w:cs="Times New Roman"/>
          <w:sz w:val="24"/>
          <w:szCs w:val="24"/>
        </w:rPr>
        <w:t>catchup</w:t>
      </w:r>
      <w:proofErr w:type="spellEnd"/>
      <w:r w:rsidRPr="003567A4">
        <w:rPr>
          <w:rFonts w:ascii="Times New Roman" w:hAnsi="Times New Roman" w:cs="Times New Roman"/>
          <w:sz w:val="24"/>
          <w:szCs w:val="24"/>
        </w:rPr>
        <w:t xml:space="preserve"> and recovery algorithms are not discussed here.</w:t>
      </w:r>
    </w:p>
    <w:p w:rsidR="00D53476" w:rsidRPr="003567A4" w:rsidRDefault="001173EB" w:rsidP="0029694A">
      <w:pPr>
        <w:tabs>
          <w:tab w:val="center" w:pos="4140"/>
        </w:tabs>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E536D7" w:rsidRDefault="00E536D7" w:rsidP="0029694A">
      <w:pPr>
        <w:spacing w:line="360" w:lineRule="auto"/>
        <w:jc w:val="both"/>
        <w:rPr>
          <w:rFonts w:ascii="Times New Roman" w:hAnsi="Times New Roman" w:cs="Times New Roman"/>
          <w:b/>
          <w:sz w:val="24"/>
          <w:szCs w:val="24"/>
        </w:rPr>
      </w:pPr>
    </w:p>
    <w:p w:rsidR="00E536D7" w:rsidRDefault="00E536D7" w:rsidP="0029694A">
      <w:pPr>
        <w:spacing w:line="360" w:lineRule="auto"/>
        <w:jc w:val="both"/>
        <w:rPr>
          <w:rFonts w:ascii="Times New Roman" w:hAnsi="Times New Roman" w:cs="Times New Roman"/>
          <w:b/>
          <w:sz w:val="24"/>
          <w:szCs w:val="24"/>
        </w:rPr>
      </w:pPr>
    </w:p>
    <w:p w:rsidR="00691D2B" w:rsidRPr="003567A4" w:rsidRDefault="00E0480F"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w:t>
      </w:r>
      <w:proofErr w:type="spellStart"/>
      <w:r w:rsidRPr="003567A4">
        <w:rPr>
          <w:rFonts w:ascii="Times New Roman" w:hAnsi="Times New Roman" w:cs="Times New Roman"/>
          <w:sz w:val="24"/>
          <w:szCs w:val="24"/>
        </w:rPr>
        <w:t>performant</w:t>
      </w:r>
      <w:proofErr w:type="spellEnd"/>
      <w:r w:rsidRPr="003567A4">
        <w:rPr>
          <w:rFonts w:ascii="Times New Roman" w:hAnsi="Times New Roman" w:cs="Times New Roman"/>
          <w:sz w:val="24"/>
          <w:szCs w:val="24"/>
        </w:rPr>
        <w:t xml:space="preserve">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 and the need for them, but we haven’t discussed the necessity for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to implement the same. The use of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alleviates the problem of 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replication service. To do </w:t>
      </w:r>
      <w:proofErr w:type="gramStart"/>
      <w:r w:rsidRPr="002E5BFD">
        <w:rPr>
          <w:rFonts w:ascii="Times New Roman" w:hAnsi="Times New Roman" w:cs="Times New Roman"/>
          <w:sz w:val="24"/>
          <w:szCs w:val="24"/>
        </w:rPr>
        <w:t>this ,we</w:t>
      </w:r>
      <w:proofErr w:type="gramEnd"/>
      <w:r w:rsidRPr="002E5BFD">
        <w:rPr>
          <w:rFonts w:ascii="Times New Roman" w:hAnsi="Times New Roman" w:cs="Times New Roman"/>
          <w:sz w:val="24"/>
          <w:szCs w:val="24"/>
        </w:rP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w:t>
      </w:r>
      <w:proofErr w:type="gramStart"/>
      <w:r w:rsidRPr="00512D54">
        <w:rPr>
          <w:rFonts w:ascii="Times New Roman" w:hAnsi="Times New Roman" w:cs="Times New Roman"/>
          <w:sz w:val="24"/>
          <w:szCs w:val="24"/>
        </w:rPr>
        <w:t>effect</w:t>
      </w:r>
      <w:proofErr w:type="gramEnd"/>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w:t>
      </w:r>
      <w:proofErr w:type="gramStart"/>
      <w:r w:rsidRPr="00512D54">
        <w:rPr>
          <w:rFonts w:ascii="Times New Roman" w:hAnsi="Times New Roman" w:cs="Times New Roman"/>
          <w:sz w:val="24"/>
          <w:szCs w:val="24"/>
        </w:rPr>
        <w:t>This forces uniformity between runs enabling us to set strong expectations for the experiments.</w:t>
      </w:r>
      <w:proofErr w:type="gramEnd"/>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w:t>
      </w:r>
      <w:proofErr w:type="gramStart"/>
      <w:r w:rsidR="007B1223">
        <w:rPr>
          <w:rFonts w:ascii="Times New Roman" w:hAnsi="Times New Roman" w:cs="Times New Roman"/>
          <w:b/>
          <w:sz w:val="24"/>
          <w:szCs w:val="24"/>
        </w:rPr>
        <w:t>Down</w:t>
      </w:r>
      <w:proofErr w:type="gramEnd"/>
      <w:r w:rsidR="007B1223">
        <w:rPr>
          <w:rFonts w:ascii="Times New Roman" w:hAnsi="Times New Roman" w:cs="Times New Roman"/>
          <w:b/>
          <w:sz w:val="24"/>
          <w:szCs w:val="24"/>
        </w:rPr>
        <w:t xml:space="preserve"> Latencies Involved </w:t>
      </w:r>
      <w:r w:rsidR="008146D3">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146D3">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define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 to be the time taken to successfully complete one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Recall that with an elected leader, once we receive a majority of accepts after sending out the propose message,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w:t>
            </w:r>
            <w:proofErr w:type="spellStart"/>
            <w:r>
              <w:rPr>
                <w:rFonts w:ascii="Times New Roman" w:hAnsi="Times New Roman" w:cs="Times New Roman"/>
                <w:sz w:val="24"/>
                <w:szCs w:val="24"/>
              </w:rPr>
              <w:t>DBi</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w:t>
            </w:r>
            <w:proofErr w:type="spellStart"/>
            <w:r w:rsidR="007014EE">
              <w:rPr>
                <w:rFonts w:ascii="Times New Roman" w:hAnsi="Times New Roman" w:cs="Times New Roman"/>
                <w:sz w:val="24"/>
                <w:szCs w:val="24"/>
              </w:rPr>
              <w:t>Dir</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w:t>
            </w:r>
            <w:proofErr w:type="spellStart"/>
            <w:r w:rsidR="007014EE">
              <w:rPr>
                <w:rFonts w:ascii="Times New Roman" w:hAnsi="Times New Roman" w:cs="Times New Roman"/>
                <w:sz w:val="24"/>
                <w:szCs w:val="24"/>
              </w:rPr>
              <w:t>Mig</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+ 2DBr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each run for migrations </w:t>
      </w:r>
      <w:r>
        <w:rPr>
          <w:rFonts w:ascii="Times New Roman" w:hAnsi="Times New Roman" w:cs="Times New Roman"/>
          <w:sz w:val="24"/>
          <w:szCs w:val="24"/>
        </w:rPr>
        <w:t xml:space="preserve">of 10 keys and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 xml:space="preserve">.1 No </w:t>
      </w:r>
      <w:proofErr w:type="spellStart"/>
      <w:r w:rsidRPr="00512D54">
        <w:rPr>
          <w:rFonts w:ascii="Times New Roman" w:hAnsi="Times New Roman" w:cs="Times New Roman"/>
          <w:b/>
          <w:sz w:val="24"/>
          <w:szCs w:val="24"/>
        </w:rPr>
        <w:t>DummyNet</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w:t>
      </w:r>
      <w:r w:rsidR="00EE2D2B" w:rsidRPr="00512D54">
        <w:rPr>
          <w:rFonts w:ascii="Times New Roman" w:hAnsi="Times New Roman" w:cs="Times New Roman"/>
          <w:sz w:val="24"/>
          <w:szCs w:val="24"/>
        </w:rPr>
        <w:lastRenderedPageBreak/>
        <w:t xml:space="preserve">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w:t>
      </w:r>
      <w:r w:rsidR="00792CDF">
        <w:rPr>
          <w:rFonts w:ascii="Times New Roman" w:hAnsi="Times New Roman" w:cs="Times New Roman"/>
          <w:sz w:val="24"/>
          <w:szCs w:val="24"/>
        </w:rPr>
        <w:t>round convergence times</w:t>
      </w:r>
      <w:r w:rsidRPr="00512D54">
        <w:rPr>
          <w:rFonts w:ascii="Times New Roman" w:hAnsi="Times New Roman" w:cs="Times New Roman"/>
          <w:sz w:val="24"/>
          <w:szCs w:val="24"/>
        </w:rPr>
        <w:t xml:space="preserve"> should be of the order of a few milliseconds (~1 RTT). </w:t>
      </w:r>
      <w:r w:rsidR="00184392" w:rsidRPr="00512D54">
        <w:rPr>
          <w:rFonts w:ascii="Times New Roman" w:hAnsi="Times New Roman" w:cs="Times New Roman"/>
          <w:sz w:val="24"/>
          <w:szCs w:val="24"/>
        </w:rPr>
        <w:t xml:space="preserve">They are </w:t>
      </w:r>
      <w:r w:rsidRPr="00512D54">
        <w:rPr>
          <w:rFonts w:ascii="Times New Roman" w:hAnsi="Times New Roman" w:cs="Times New Roman"/>
          <w:sz w:val="24"/>
          <w:szCs w:val="24"/>
        </w:rPr>
        <w:t>dominated by:</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w:t>
      </w:r>
      <w:r w:rsidR="0042295C" w:rsidRPr="00512D54">
        <w:rPr>
          <w:rFonts w:ascii="Times New Roman" w:hAnsi="Times New Roman" w:cs="Times New Roman"/>
          <w:sz w:val="24"/>
          <w:szCs w:val="24"/>
        </w:rPr>
        <w:t>ion time and threading overhead</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Queuing latencies between the multiple asynchronous parts of the application</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lastRenderedPageBreak/>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proofErr w:type="spellStart"/>
      <w:r w:rsidR="00656CBF">
        <w:rPr>
          <w:rFonts w:ascii="Times New Roman" w:hAnsi="Times New Roman" w:cs="Times New Roman"/>
          <w:sz w:val="24"/>
          <w:szCs w:val="24"/>
        </w:rPr>
        <w:t>A</w:t>
      </w:r>
      <w:r w:rsidR="008E7396" w:rsidRPr="00512D54">
        <w:rPr>
          <w:rFonts w:ascii="Times New Roman" w:hAnsi="Times New Roman" w:cs="Times New Roman"/>
          <w:sz w:val="24"/>
          <w:szCs w:val="24"/>
        </w:rPr>
        <w:t>cks</w:t>
      </w:r>
      <w:proofErr w:type="spellEnd"/>
      <w:r w:rsidR="008E7396" w:rsidRPr="00512D54">
        <w:rPr>
          <w:rFonts w:ascii="Times New Roman" w:hAnsi="Times New Roman" w:cs="Times New Roman"/>
          <w:sz w:val="24"/>
          <w:szCs w:val="24"/>
        </w:rPr>
        <w:t xml:space="preserve"> rounds are higher around 40ms. </w:t>
      </w:r>
      <w:r w:rsidR="00101D52">
        <w:rPr>
          <w:rFonts w:ascii="Times New Roman" w:hAnsi="Times New Roman" w:cs="Times New Roman"/>
          <w:sz w:val="24"/>
          <w:szCs w:val="24"/>
        </w:rPr>
        <w:t>This is as expected from Table 1.2. Note that as x is a very small value (</w:t>
      </w:r>
      <w:proofErr w:type="spellStart"/>
      <w:r w:rsidR="00101D52">
        <w:rPr>
          <w:rFonts w:ascii="Times New Roman" w:hAnsi="Times New Roman" w:cs="Times New Roman"/>
          <w:sz w:val="24"/>
          <w:szCs w:val="24"/>
        </w:rPr>
        <w:t>Infiniband</w:t>
      </w:r>
      <w:proofErr w:type="spellEnd"/>
      <w:r w:rsidR="00101D52">
        <w:rPr>
          <w:rFonts w:ascii="Times New Roman" w:hAnsi="Times New Roman" w:cs="Times New Roman"/>
          <w:sz w:val="24"/>
          <w:szCs w:val="24"/>
        </w:rPr>
        <w:t xml:space="preserve">), the higher times for Initiation and </w:t>
      </w:r>
      <w:proofErr w:type="spellStart"/>
      <w:r w:rsidR="00101D52">
        <w:rPr>
          <w:rFonts w:ascii="Times New Roman" w:hAnsi="Times New Roman" w:cs="Times New Roman"/>
          <w:sz w:val="24"/>
          <w:szCs w:val="24"/>
        </w:rPr>
        <w:t>Mig</w:t>
      </w:r>
      <w:proofErr w:type="spellEnd"/>
      <w:r w:rsidR="00101D52">
        <w:rPr>
          <w:rFonts w:ascii="Times New Roman" w:hAnsi="Times New Roman" w:cs="Times New Roman"/>
          <w:sz w:val="24"/>
          <w:szCs w:val="24"/>
        </w:rPr>
        <w:t xml:space="preserve"> Agent </w:t>
      </w:r>
      <w:proofErr w:type="spellStart"/>
      <w:r w:rsidR="00101D52">
        <w:rPr>
          <w:rFonts w:ascii="Times New Roman" w:hAnsi="Times New Roman" w:cs="Times New Roman"/>
          <w:sz w:val="24"/>
          <w:szCs w:val="24"/>
        </w:rPr>
        <w:t>Acks</w:t>
      </w:r>
      <w:proofErr w:type="spellEnd"/>
      <w:r w:rsidR="00101D52">
        <w:rPr>
          <w:rFonts w:ascii="Times New Roman" w:hAnsi="Times New Roman" w:cs="Times New Roman"/>
          <w:sz w:val="24"/>
          <w:szCs w:val="24"/>
        </w:rPr>
        <w:t xml:space="preserve"> are due to the database access times. </w:t>
      </w:r>
      <w:r w:rsidR="008E7396" w:rsidRPr="00512D54">
        <w:rPr>
          <w:rFonts w:ascii="Times New Roman" w:hAnsi="Times New Roman" w:cs="Times New Roman"/>
          <w:sz w:val="24"/>
          <w:szCs w:val="24"/>
        </w:rPr>
        <w:t xml:space="preserve">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7B1223">
        <w:rPr>
          <w:rFonts w:ascii="Times New Roman" w:hAnsi="Times New Roman" w:cs="Times New Roman"/>
          <w:sz w:val="24"/>
          <w:szCs w:val="24"/>
        </w:rPr>
        <w:t>Paxos</w:t>
      </w:r>
      <w:proofErr w:type="spellEnd"/>
      <w:r w:rsidR="007B1223">
        <w:rPr>
          <w:rFonts w:ascii="Times New Roman" w:hAnsi="Times New Roman" w:cs="Times New Roman"/>
          <w:sz w:val="24"/>
          <w:szCs w:val="24"/>
        </w:rPr>
        <w:t xml:space="preserve"> round convergence time (No </w:t>
      </w:r>
      <w:proofErr w:type="spellStart"/>
      <w:r w:rsidR="007B1223">
        <w:rPr>
          <w:rFonts w:ascii="Times New Roman" w:hAnsi="Times New Roman" w:cs="Times New Roman"/>
          <w:sz w:val="24"/>
          <w:szCs w:val="24"/>
        </w:rPr>
        <w:t>DummyNet</w:t>
      </w:r>
      <w:proofErr w:type="spellEnd"/>
      <w:r w:rsidR="007B1223">
        <w:rPr>
          <w:rFonts w:ascii="Times New Roman" w:hAnsi="Times New Roman" w:cs="Times New Roman"/>
          <w:sz w:val="24"/>
          <w:szCs w:val="24"/>
        </w:rPr>
        <w: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w:t>
      </w:r>
      <w:r w:rsidR="00101D52">
        <w:rPr>
          <w:rFonts w:ascii="Times New Roman" w:hAnsi="Times New Roman" w:cs="Times New Roman"/>
          <w:sz w:val="24"/>
          <w:szCs w:val="24"/>
        </w:rPr>
        <w:t xml:space="preserve">The </w:t>
      </w:r>
      <w:r w:rsidRPr="00512D54">
        <w:rPr>
          <w:rFonts w:ascii="Times New Roman" w:hAnsi="Times New Roman" w:cs="Times New Roman"/>
          <w:sz w:val="24"/>
          <w:szCs w:val="24"/>
        </w:rPr>
        <w:t xml:space="preserve">convergence time for every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 at the leader can be expected to be the latency from the leader to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(out of the 4 other replicas in the experimental setup). The reasoning behind this is that along with the leader and the closest replica,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makes up a majority set that is needed to achieve convergence.</w:t>
      </w:r>
      <w:r w:rsidR="00F57F85" w:rsidRPr="00512D54">
        <w:rPr>
          <w:rFonts w:ascii="Times New Roman" w:hAnsi="Times New Roman" w:cs="Times New Roman"/>
          <w:sz w:val="24"/>
          <w:szCs w:val="24"/>
        </w:rPr>
        <w:t xml:space="preserve"> We expecte</w:t>
      </w:r>
      <w:r w:rsidR="00101D52">
        <w:rPr>
          <w:rFonts w:ascii="Times New Roman" w:hAnsi="Times New Roman" w:cs="Times New Roman"/>
          <w:sz w:val="24"/>
          <w:szCs w:val="24"/>
        </w:rPr>
        <w:t xml:space="preserve">d this latency to be negligible </w:t>
      </w:r>
      <w:r w:rsidR="00F57F85" w:rsidRPr="00512D54">
        <w:rPr>
          <w:rFonts w:ascii="Times New Roman" w:hAnsi="Times New Roman" w:cs="Times New Roman"/>
          <w:sz w:val="24"/>
          <w:szCs w:val="24"/>
        </w:rPr>
        <w:t>(</w:t>
      </w:r>
      <w:proofErr w:type="spellStart"/>
      <w:r w:rsidR="00F57F85" w:rsidRPr="00512D54">
        <w:rPr>
          <w:rFonts w:ascii="Times New Roman" w:hAnsi="Times New Roman" w:cs="Times New Roman"/>
          <w:sz w:val="24"/>
          <w:szCs w:val="24"/>
        </w:rPr>
        <w:t>Infiniband</w:t>
      </w:r>
      <w:proofErr w:type="spellEnd"/>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lastRenderedPageBreak/>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suspect the query optimizer optimizes updates over inserts. </w:t>
      </w:r>
      <w:r w:rsidR="0035065D">
        <w:rPr>
          <w:rFonts w:ascii="Times New Roman" w:hAnsi="Times New Roman" w:cs="Times New Roman"/>
          <w:sz w:val="24"/>
          <w:szCs w:val="24"/>
        </w:rPr>
        <w:t xml:space="preserve">As discussed before since </w:t>
      </w:r>
      <w:proofErr w:type="spellStart"/>
      <w:r w:rsidR="0035065D">
        <w:rPr>
          <w:rFonts w:ascii="Times New Roman" w:hAnsi="Times New Roman" w:cs="Times New Roman"/>
          <w:sz w:val="24"/>
          <w:szCs w:val="24"/>
        </w:rPr>
        <w:t>Mig</w:t>
      </w:r>
      <w:proofErr w:type="spellEnd"/>
      <w:r w:rsidR="0035065D">
        <w:rPr>
          <w:rFonts w:ascii="Times New Roman" w:hAnsi="Times New Roman" w:cs="Times New Roman"/>
          <w:sz w:val="24"/>
          <w:szCs w:val="24"/>
        </w:rPr>
        <w:t xml:space="preserve"> Agent </w:t>
      </w:r>
      <w:proofErr w:type="spellStart"/>
      <w:r w:rsidR="0035065D">
        <w:rPr>
          <w:rFonts w:ascii="Times New Roman" w:hAnsi="Times New Roman" w:cs="Times New Roman"/>
          <w:sz w:val="24"/>
          <w:szCs w:val="24"/>
        </w:rPr>
        <w:t>Acks</w:t>
      </w:r>
      <w:proofErr w:type="spellEnd"/>
      <w:r w:rsidR="0035065D">
        <w:rPr>
          <w:rFonts w:ascii="Times New Roman" w:hAnsi="Times New Roman" w:cs="Times New Roman"/>
          <w:sz w:val="24"/>
          <w:szCs w:val="24"/>
        </w:rPr>
        <w:t xml:space="preserve">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lastRenderedPageBreak/>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0ms delay</w:t>
      </w:r>
    </w:p>
    <w:p w:rsidR="009A2431" w:rsidRPr="00CD4C76" w:rsidRDefault="009A2431" w:rsidP="00CB5056">
      <w:pPr>
        <w:spacing w:line="360" w:lineRule="auto"/>
        <w:jc w:val="both"/>
        <w:rPr>
          <w:rFonts w:ascii="Times New Roman" w:hAnsi="Times New Roman" w:cs="Times New Roman"/>
          <w:sz w:val="24"/>
          <w:szCs w:val="24"/>
        </w:rPr>
      </w:pP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introduces a finite amount of overhead. If we configure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to emulate link delays to be 0ms, there is still a finite ping time between nodes. This time was roughly observed to be around 5ms. Plotting this case will now give us a benchmark for an overhead over </w:t>
      </w:r>
      <w:r w:rsidR="009C022C" w:rsidRPr="00CD4C76">
        <w:rPr>
          <w:rFonts w:ascii="Times New Roman" w:hAnsi="Times New Roman" w:cs="Times New Roman"/>
          <w:sz w:val="24"/>
          <w:szCs w:val="24"/>
        </w:rPr>
        <w:t xml:space="preserve">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w:t>
      </w:r>
      <w:proofErr w:type="spellEnd"/>
      <w:r w:rsidRPr="00CD4C76">
        <w:rPr>
          <w:rFonts w:ascii="Times New Roman" w:hAnsi="Times New Roman" w:cs="Times New Roman"/>
          <w:sz w:val="24"/>
          <w:szCs w:val="24"/>
        </w:rPr>
        <w:t xml:space="preserve">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70305F">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proofErr w:type="spellStart"/>
      <w:r w:rsidR="00B07DA4" w:rsidRPr="00CD4C76">
        <w:rPr>
          <w:rFonts w:ascii="Times New Roman" w:hAnsi="Times New Roman" w:cs="Times New Roman"/>
          <w:sz w:val="24"/>
          <w:szCs w:val="24"/>
        </w:rPr>
        <w:t>Paxos</w:t>
      </w:r>
      <w:proofErr w:type="spellEnd"/>
      <w:r w:rsidR="00B07DA4" w:rsidRPr="00CD4C76">
        <w:rPr>
          <w:rFonts w:ascii="Times New Roman" w:hAnsi="Times New Roman" w:cs="Times New Roman"/>
          <w:sz w:val="24"/>
          <w:szCs w:val="24"/>
        </w:rPr>
        <w:t xml:space="preserve">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expected to be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2656D9" w:rsidRPr="00CD4C76">
        <w:rPr>
          <w:rFonts w:ascii="Times New Roman" w:hAnsi="Times New Roman" w:cs="Times New Roman"/>
          <w:sz w:val="24"/>
        </w:rPr>
        <w:t>DummyNet</w:t>
      </w:r>
      <w:proofErr w:type="spellEnd"/>
      <w:r w:rsidR="002656D9"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9A2431" w:rsidRPr="00CD4C76" w:rsidRDefault="0013469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suspect the reasoning for </w:t>
      </w:r>
      <w:r w:rsidR="00B65B49">
        <w:rPr>
          <w:rFonts w:ascii="Times New Roman" w:hAnsi="Times New Roman" w:cs="Times New Roman"/>
          <w:sz w:val="24"/>
          <w:szCs w:val="24"/>
        </w:rPr>
        <w:t>this</w:t>
      </w:r>
      <w:r>
        <w:rPr>
          <w:rFonts w:ascii="Times New Roman" w:hAnsi="Times New Roman" w:cs="Times New Roman"/>
          <w:sz w:val="24"/>
          <w:szCs w:val="24"/>
        </w:rPr>
        <w:t xml:space="preserve"> is that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client to leader RTT </w:t>
      </w:r>
      <w:r w:rsidR="009E3BB3">
        <w:rPr>
          <w:rFonts w:ascii="Times New Roman" w:hAnsi="Times New Roman" w:cs="Times New Roman"/>
          <w:sz w:val="24"/>
          <w:szCs w:val="24"/>
        </w:rPr>
        <w:t>(the 2x factor</w:t>
      </w:r>
      <w:r w:rsidR="002C1737">
        <w:rPr>
          <w:rFonts w:ascii="Times New Roman" w:hAnsi="Times New Roman" w:cs="Times New Roman"/>
          <w:sz w:val="24"/>
          <w:szCs w:val="24"/>
        </w:rPr>
        <w:t xml:space="preserve"> in the expected times</w:t>
      </w:r>
      <w:r w:rsidR="009E3BB3">
        <w:rPr>
          <w:rFonts w:ascii="Times New Roman" w:hAnsi="Times New Roman" w:cs="Times New Roman"/>
          <w:sz w:val="24"/>
          <w:szCs w:val="24"/>
        </w:rPr>
        <w:t xml:space="preserve">) </w:t>
      </w:r>
      <w:r>
        <w:rPr>
          <w:rFonts w:ascii="Times New Roman" w:hAnsi="Times New Roman" w:cs="Times New Roman"/>
          <w:sz w:val="24"/>
          <w:szCs w:val="24"/>
        </w:rPr>
        <w:t xml:space="preserve">also experiences the 20ms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w:t>
      </w: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uniform 20ms</w:t>
      </w:r>
      <w:r w:rsidRPr="00CD4C76">
        <w:rPr>
          <w:rFonts w:ascii="Times New Roman" w:hAnsi="Times New Roman" w:cs="Times New Roman"/>
          <w:b/>
          <w:sz w:val="24"/>
          <w:szCs w:val="24"/>
        </w:rPr>
        <w:t xml:space="preserve"> </w:t>
      </w:r>
      <w:r w:rsidR="00804B8D" w:rsidRPr="00CD4C76">
        <w:rPr>
          <w:rFonts w:ascii="Times New Roman" w:hAnsi="Times New Roman" w:cs="Times New Roman"/>
          <w:b/>
          <w:sz w:val="24"/>
          <w:szCs w:val="24"/>
        </w:rPr>
        <w:t>delay</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is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Since all replicas are 20ms (RTT) away from the leader, ~1 RTT </w:t>
      </w:r>
      <w:r w:rsidR="00A7306D" w:rsidRPr="00CD4C76">
        <w:rPr>
          <w:rFonts w:ascii="Times New Roman" w:hAnsi="Times New Roman" w:cs="Times New Roman"/>
          <w:sz w:val="24"/>
          <w:szCs w:val="24"/>
        </w:rPr>
        <w:t xml:space="preserve">of 20ms </w:t>
      </w:r>
      <w:r w:rsidRPr="00CD4C76">
        <w:rPr>
          <w:rFonts w:ascii="Times New Roman" w:hAnsi="Times New Roman" w:cs="Times New Roman"/>
          <w:sz w:val="24"/>
          <w:szCs w:val="24"/>
        </w:rPr>
        <w:t xml:space="preserve">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w:t>
      </w:r>
      <w:r w:rsidR="00D54823" w:rsidRPr="00CD4C76">
        <w:rPr>
          <w:rFonts w:ascii="Times New Roman" w:hAnsi="Times New Roman" w:cs="Times New Roman"/>
          <w:sz w:val="24"/>
          <w:szCs w:val="24"/>
        </w:rPr>
        <w:t>s</w:t>
      </w:r>
      <w:r w:rsidRPr="00CD4C76">
        <w:rPr>
          <w:rFonts w:ascii="Times New Roman" w:hAnsi="Times New Roman" w:cs="Times New Roman"/>
          <w:sz w:val="24"/>
          <w:szCs w:val="24"/>
        </w:rPr>
        <w:t xml:space="preserve">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w:t>
      </w:r>
      <w:r w:rsidR="00DA0408">
        <w:rPr>
          <w:rFonts w:ascii="Times New Roman" w:hAnsi="Times New Roman" w:cs="Times New Roman"/>
          <w:sz w:val="24"/>
          <w:szCs w:val="24"/>
        </w:rPr>
        <w:t>20 + 3-5ms</w:t>
      </w:r>
      <w:r w:rsidRPr="00CD4C76">
        <w:rPr>
          <w:rFonts w:ascii="Times New Roman" w:hAnsi="Times New Roman" w:cs="Times New Roman"/>
          <w:sz w:val="24"/>
          <w:szCs w:val="24"/>
        </w:rPr>
        <w:t>.</w:t>
      </w:r>
    </w:p>
    <w:p w:rsidR="00AB4C7A" w:rsidRPr="00CD4C76" w:rsidRDefault="00C939EB" w:rsidP="00CB5056">
      <w:pPr>
        <w:pStyle w:val="ListParagraph"/>
        <w:numPr>
          <w:ilvl w:val="0"/>
          <w:numId w:val="25"/>
        </w:numPr>
        <w:spacing w:line="360" w:lineRule="auto"/>
        <w:jc w:val="both"/>
        <w:rPr>
          <w:rFonts w:ascii="Times New Roman" w:hAnsi="Times New Roman" w:cs="Times New Roman"/>
          <w:sz w:val="24"/>
          <w:szCs w:val="24"/>
        </w:rPr>
      </w:pPr>
      <w:proofErr w:type="spellStart"/>
      <w:r w:rsidRPr="00CD4C76">
        <w:rPr>
          <w:rFonts w:ascii="Times New Roman" w:hAnsi="Times New Roman" w:cs="Times New Roman"/>
          <w:sz w:val="24"/>
          <w:szCs w:val="24"/>
        </w:rPr>
        <w:t>D</w:t>
      </w:r>
      <w:r w:rsidR="00AB4C7A" w:rsidRPr="00CD4C76">
        <w:rPr>
          <w:rFonts w:ascii="Times New Roman" w:hAnsi="Times New Roman" w:cs="Times New Roman"/>
          <w:sz w:val="24"/>
          <w:szCs w:val="24"/>
        </w:rPr>
        <w:t>ummy</w:t>
      </w:r>
      <w:r w:rsidRPr="00CD4C76">
        <w:rPr>
          <w:rFonts w:ascii="Times New Roman" w:hAnsi="Times New Roman" w:cs="Times New Roman"/>
          <w:sz w:val="24"/>
          <w:szCs w:val="24"/>
        </w:rPr>
        <w:t>N</w:t>
      </w:r>
      <w:r w:rsidR="00AB4C7A" w:rsidRPr="00CD4C76">
        <w:rPr>
          <w:rFonts w:ascii="Times New Roman" w:hAnsi="Times New Roman" w:cs="Times New Roman"/>
          <w:sz w:val="24"/>
          <w:szCs w:val="24"/>
        </w:rPr>
        <w:t>et</w:t>
      </w:r>
      <w:proofErr w:type="spellEnd"/>
      <w:r w:rsidR="00AB4C7A" w:rsidRPr="00CD4C76">
        <w:rPr>
          <w:rFonts w:ascii="Times New Roman" w:hAnsi="Times New Roman" w:cs="Times New Roman"/>
          <w:sz w:val="24"/>
          <w:szCs w:val="24"/>
        </w:rPr>
        <w:t xml:space="preserve"> </w:t>
      </w:r>
      <w:r w:rsidRPr="00CD4C76">
        <w:rPr>
          <w:rFonts w:ascii="Times New Roman" w:hAnsi="Times New Roman" w:cs="Times New Roman"/>
          <w:sz w:val="24"/>
          <w:szCs w:val="24"/>
        </w:rPr>
        <w:t>is expected to introduce a</w:t>
      </w:r>
      <w:r w:rsidR="00AB4C7A" w:rsidRPr="00CD4C76">
        <w:rPr>
          <w:rFonts w:ascii="Times New Roman" w:hAnsi="Times New Roman" w:cs="Times New Roman"/>
          <w:sz w:val="24"/>
          <w:szCs w:val="24"/>
        </w:rPr>
        <w:t xml:space="preserve"> ~20ms overhead</w:t>
      </w:r>
      <w:r w:rsidR="00D54823" w:rsidRPr="00CD4C76">
        <w:rPr>
          <w:rFonts w:ascii="Times New Roman" w:hAnsi="Times New Roman" w:cs="Times New Roman"/>
          <w:sz w:val="24"/>
          <w:szCs w:val="24"/>
        </w:rPr>
        <w:t xml:space="preserve"> thus bringing the expected </w:t>
      </w:r>
      <w:proofErr w:type="spellStart"/>
      <w:r w:rsidR="00D54823" w:rsidRPr="00CD4C76">
        <w:rPr>
          <w:rFonts w:ascii="Times New Roman" w:hAnsi="Times New Roman" w:cs="Times New Roman"/>
          <w:sz w:val="24"/>
          <w:szCs w:val="24"/>
        </w:rPr>
        <w:t>Paxos</w:t>
      </w:r>
      <w:proofErr w:type="spellEnd"/>
      <w:r w:rsidR="00D54823" w:rsidRPr="00CD4C76">
        <w:rPr>
          <w:rFonts w:ascii="Times New Roman" w:hAnsi="Times New Roman" w:cs="Times New Roman"/>
          <w:sz w:val="24"/>
          <w:szCs w:val="24"/>
        </w:rPr>
        <w:t xml:space="preserve"> convergence times to 45ms</w:t>
      </w:r>
      <w:r w:rsidR="00AB4C7A" w:rsidRPr="00CD4C76">
        <w:rPr>
          <w:rFonts w:ascii="Times New Roman" w:hAnsi="Times New Roman" w:cs="Times New Roman"/>
          <w:sz w:val="24"/>
          <w:szCs w:val="24"/>
        </w:rPr>
        <w:t>.</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25078C">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proofErr w:type="spellStart"/>
      <w:r w:rsidR="0025078C" w:rsidRPr="00CD4C76">
        <w:rPr>
          <w:rFonts w:ascii="Times New Roman" w:hAnsi="Times New Roman" w:cs="Times New Roman"/>
          <w:sz w:val="24"/>
          <w:szCs w:val="24"/>
        </w:rPr>
        <w:t>Paxos</w:t>
      </w:r>
      <w:proofErr w:type="spellEnd"/>
      <w:r w:rsidR="0025078C" w:rsidRPr="00CD4C76">
        <w:rPr>
          <w:rFonts w:ascii="Times New Roman" w:hAnsi="Times New Roman" w:cs="Times New Roman"/>
          <w:sz w:val="24"/>
          <w:szCs w:val="24"/>
        </w:rPr>
        <w:t xml:space="preserve">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w:t>
      </w:r>
      <w:r w:rsidR="00F223A7" w:rsidRPr="00CD4C76">
        <w:rPr>
          <w:rFonts w:ascii="Times New Roman" w:hAnsi="Times New Roman" w:cs="Times New Roman"/>
          <w:sz w:val="24"/>
          <w:szCs w:val="24"/>
        </w:rPr>
        <w:lastRenderedPageBreak/>
        <w:t>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we see that with room for queuing delay and some minor deviations, we get the client end to end latencies.</w:t>
      </w:r>
    </w:p>
    <w:p w:rsidR="00CD4C76" w:rsidRDefault="00CD4C76" w:rsidP="00CB5056">
      <w:pPr>
        <w:jc w:val="both"/>
      </w:pP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20 and 80ms delays</w:t>
      </w:r>
    </w:p>
    <w:p w:rsidR="00524786" w:rsidRPr="00CD4C76" w:rsidRDefault="0052478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w:t>
      </w:r>
      <w:r w:rsidR="00AB4C7A" w:rsidRPr="00CD4C76">
        <w:rPr>
          <w:rFonts w:ascii="Times New Roman" w:hAnsi="Times New Roman" w:cs="Times New Roman"/>
          <w:sz w:val="24"/>
          <w:szCs w:val="24"/>
        </w:rPr>
        <w:t>e simulate a setup with 3 machines on the east coast and 2 on the west coast. x = 20ms, y = 80ms.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B5056">
      <w:pPr>
        <w:pStyle w:val="ListParagraph"/>
        <w:numPr>
          <w:ilvl w:val="0"/>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7306D"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is 20ms away (on the east coast), we would expect ~1 RTT of 20ms 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7306D" w:rsidRPr="00CD4C76" w:rsidRDefault="00A7306D"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experiments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a 20 + 3-5ms delay.</w:t>
      </w:r>
    </w:p>
    <w:p w:rsidR="00A7306D" w:rsidRPr="00CD4C76" w:rsidRDefault="00A7306D" w:rsidP="00CB5056">
      <w:pPr>
        <w:pStyle w:val="ListParagraph"/>
        <w:numPr>
          <w:ilvl w:val="0"/>
          <w:numId w:val="26"/>
        </w:numPr>
        <w:spacing w:line="360" w:lineRule="auto"/>
        <w:jc w:val="both"/>
        <w:rPr>
          <w:rFonts w:ascii="Times New Roman" w:hAnsi="Times New Roman" w:cs="Times New Roman"/>
          <w:sz w:val="24"/>
          <w:szCs w:val="24"/>
        </w:rPr>
      </w:pPr>
      <w:proofErr w:type="spellStart"/>
      <w:r w:rsidRPr="00CD4C76">
        <w:rPr>
          <w:rFonts w:ascii="Times New Roman" w:hAnsi="Times New Roman" w:cs="Times New Roman"/>
          <w:sz w:val="24"/>
          <w:szCs w:val="24"/>
        </w:rPr>
        <w:lastRenderedPageBreak/>
        <w:t>DummyNet</w:t>
      </w:r>
      <w:proofErr w:type="spellEnd"/>
      <w:r w:rsidRPr="00CD4C76">
        <w:rPr>
          <w:rFonts w:ascii="Times New Roman" w:hAnsi="Times New Roman" w:cs="Times New Roman"/>
          <w:sz w:val="24"/>
          <w:szCs w:val="24"/>
        </w:rPr>
        <w:t xml:space="preserve"> is expected to introduce a ~20ms overhead thus bringing up the expected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45ms.</w:t>
      </w:r>
    </w:p>
    <w:p w:rsidR="00A7306D" w:rsidRPr="00CD4C76" w:rsidRDefault="00FC03A5" w:rsidP="00CB505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A7306D" w:rsidRPr="00CD4C76">
        <w:rPr>
          <w:rFonts w:ascii="Times New Roman" w:hAnsi="Times New Roman" w:cs="Times New Roman"/>
          <w:sz w:val="24"/>
          <w:szCs w:val="24"/>
        </w:rPr>
        <w:t>ote that these expectations are exactly the same as the case with uniform 20ms latency.</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AB4C7A" w:rsidRDefault="00AB4C7A" w:rsidP="002631F3">
      <w:pPr>
        <w:jc w:val="center"/>
      </w:pPr>
      <w:r>
        <w:rPr>
          <w:noProof/>
        </w:rPr>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lastRenderedPageBreak/>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AB4C7A" w:rsidRDefault="00AB4C7A" w:rsidP="00AB4C7A"/>
    <w:p w:rsidR="00434FDA" w:rsidRPr="006A4D6A" w:rsidRDefault="00434FDA" w:rsidP="00434FDA">
      <w:pPr>
        <w:spacing w:line="360" w:lineRule="auto"/>
        <w:jc w:val="both"/>
        <w:rPr>
          <w:rFonts w:ascii="Times New Roman" w:hAnsi="Times New Roman" w:cs="Times New Roman"/>
          <w:sz w:val="24"/>
        </w:rPr>
      </w:pPr>
      <w:r w:rsidRPr="006A4D6A">
        <w:rPr>
          <w:rFonts w:ascii="Times New Roman" w:hAnsi="Times New Roman" w:cs="Times New Roman"/>
          <w:sz w:val="24"/>
        </w:rPr>
        <w:lastRenderedPageBreak/>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434FDA" w:rsidRPr="006A4D6A" w:rsidRDefault="00434FDA" w:rsidP="00434FDA">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Once again, if we add up the service times for the rounds with the corresponding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AB4C7A"/>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F50769">
        <w:rPr>
          <w:rFonts w:ascii="Times New Roman" w:hAnsi="Times New Roman" w:cs="Times New Roman"/>
          <w:b/>
          <w:sz w:val="24"/>
        </w:rPr>
        <w:t>W</w:t>
      </w:r>
      <w:r>
        <w:rPr>
          <w:rFonts w:ascii="Times New Roman" w:hAnsi="Times New Roman" w:cs="Times New Roman"/>
          <w:b/>
          <w:sz w:val="24"/>
        </w:rPr>
        <w:t xml:space="preserve">hen </w:t>
      </w:r>
      <w:proofErr w:type="spellStart"/>
      <w:r>
        <w:rPr>
          <w:rFonts w:ascii="Times New Roman" w:hAnsi="Times New Roman" w:cs="Times New Roman"/>
          <w:b/>
          <w:sz w:val="24"/>
        </w:rPr>
        <w:t>DummyNet</w:t>
      </w:r>
      <w:proofErr w:type="spellEnd"/>
      <w:r>
        <w:rPr>
          <w:rFonts w:ascii="Times New Roman" w:hAnsi="Times New Roman" w:cs="Times New Roman"/>
          <w:b/>
          <w:sz w:val="24"/>
        </w:rPr>
        <w:t xml:space="preserve"> </w:t>
      </w:r>
      <w:r w:rsidR="00F50769">
        <w:rPr>
          <w:rFonts w:ascii="Times New Roman" w:hAnsi="Times New Roman" w:cs="Times New Roman"/>
          <w:b/>
          <w:sz w:val="24"/>
        </w:rPr>
        <w:t>I</w:t>
      </w:r>
      <w:r>
        <w:rPr>
          <w:rFonts w:ascii="Times New Roman" w:hAnsi="Times New Roman" w:cs="Times New Roman"/>
          <w:b/>
          <w:sz w:val="24"/>
        </w:rPr>
        <w:t xml:space="preserve">s </w:t>
      </w:r>
      <w:r w:rsidR="00F50769">
        <w:rPr>
          <w:rFonts w:ascii="Times New Roman" w:hAnsi="Times New Roman" w:cs="Times New Roman"/>
          <w:b/>
          <w:sz w:val="24"/>
        </w:rPr>
        <w:t>I</w:t>
      </w:r>
      <w:bookmarkStart w:id="1" w:name="_GoBack"/>
      <w:bookmarkEnd w:id="1"/>
      <w:r>
        <w:rPr>
          <w:rFonts w:ascii="Times New Roman" w:hAnsi="Times New Roman" w:cs="Times New Roman"/>
          <w:b/>
          <w:sz w:val="24"/>
        </w:rPr>
        <w:t>ntroduced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xml:space="preserve">, varied the delay and measured the ping times between the machines. We then plotted a boxplot of the Observed </w:t>
      </w:r>
      <w:proofErr w:type="spellStart"/>
      <w:r>
        <w:rPr>
          <w:rFonts w:ascii="Times New Roman" w:hAnsi="Times New Roman" w:cs="Times New Roman"/>
          <w:sz w:val="24"/>
        </w:rPr>
        <w:t>vs</w:t>
      </w:r>
      <w:proofErr w:type="spellEnd"/>
      <w:r>
        <w:rPr>
          <w:rFonts w:ascii="Times New Roman" w:hAnsi="Times New Roman" w:cs="Times New Roman"/>
          <w:sz w:val="24"/>
        </w:rPr>
        <w:t xml:space="preserve">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xml:space="preserve">, varied the delay and measured the ping times between the machines. We then plotted a boxplot of the Observed </w:t>
      </w:r>
      <w:proofErr w:type="spellStart"/>
      <w:r>
        <w:rPr>
          <w:rFonts w:ascii="Times New Roman" w:hAnsi="Times New Roman" w:cs="Times New Roman"/>
          <w:sz w:val="24"/>
        </w:rPr>
        <w:t>vs</w:t>
      </w:r>
      <w:proofErr w:type="spellEnd"/>
      <w:r>
        <w:rPr>
          <w:rFonts w:ascii="Times New Roman" w:hAnsi="Times New Roman" w:cs="Times New Roman"/>
          <w:sz w:val="24"/>
        </w:rPr>
        <w:t xml:space="preserve">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was introducing a per-packet overhead of 20ms, then the ICMP packets (ping packets) would also have experienced this delay and the observed delay should have also seen a 20ms overhead. Hence we can rule out this being a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Additionally, we suspected that the frequency of the CPU timer interrupts might have some interaction with the scheduling of packets to be sent out on the Network Interface Card. The Linux kernel has parameters that can be configured at compile time to alter this </w:t>
      </w:r>
      <w:r>
        <w:rPr>
          <w:rFonts w:ascii="Times New Roman" w:hAnsi="Times New Roman" w:cs="Times New Roman"/>
          <w:sz w:val="24"/>
        </w:rPr>
        <w:lastRenderedPageBreak/>
        <w:t>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ms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On investigation, we found out that the Linux kernel we were using had the frequency configured to “CONFIG_HZ_250” thus setting the interrupt frequency to 250Hz. Thus the maximum overhead due to scheduling we could be seeing would be +/- 4ms, which is lesser than our 20ms overhead.</w:t>
      </w:r>
    </w:p>
    <w:p w:rsidR="00012E9A" w:rsidRDefault="00012E9A" w:rsidP="00012E9A">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640B9E2D" wp14:editId="2CC00695">
            <wp:extent cx="5257800" cy="394335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rsidR="00012E9A" w:rsidRDefault="00012E9A" w:rsidP="00012E9A">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3D7CA9">
        <w:rPr>
          <w:rFonts w:ascii="Times New Roman" w:hAnsi="Times New Roman" w:cs="Times New Roman"/>
          <w:sz w:val="24"/>
        </w:rPr>
        <w:t>4</w:t>
      </w:r>
      <w:r>
        <w:rPr>
          <w:rFonts w:ascii="Times New Roman" w:hAnsi="Times New Roman" w:cs="Times New Roman"/>
          <w:sz w:val="24"/>
        </w:rPr>
        <w:t xml:space="preserve"> Delay Observed vs. Delay Emulated for ping test</w:t>
      </w:r>
    </w:p>
    <w:p w:rsidR="00AB4C7A" w:rsidRDefault="00AB4C7A" w:rsidP="00AB4C7A"/>
    <w:p w:rsidR="00AB4C7A" w:rsidRDefault="00AB4C7A" w:rsidP="00AB4C7A"/>
    <w:p w:rsidR="00AB4C7A" w:rsidRDefault="00AB4C7A" w:rsidP="00AB4C7A"/>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w:t>
      </w:r>
      <w:proofErr w:type="gramStart"/>
      <w:r w:rsidR="006F4C2D" w:rsidRPr="006A4D6A">
        <w:rPr>
          <w:rFonts w:ascii="Times New Roman" w:hAnsi="Times New Roman" w:cs="Times New Roman"/>
          <w:sz w:val="24"/>
          <w:szCs w:val="24"/>
        </w:rPr>
        <w:t>it’s</w:t>
      </w:r>
      <w:proofErr w:type="gramEnd"/>
      <w:r w:rsidR="006F4C2D" w:rsidRPr="006A4D6A">
        <w:rPr>
          <w:rFonts w:ascii="Times New Roman" w:hAnsi="Times New Roman" w:cs="Times New Roman"/>
          <w:sz w:val="24"/>
          <w:szCs w:val="24"/>
        </w:rPr>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present our </w:t>
      </w:r>
      <w:proofErr w:type="spellStart"/>
      <w:r>
        <w:rPr>
          <w:rFonts w:ascii="Times New Roman" w:hAnsi="Times New Roman" w:cs="Times New Roman"/>
          <w:sz w:val="24"/>
          <w:szCs w:val="24"/>
        </w:rPr>
        <w:t>learnings</w:t>
      </w:r>
      <w:proofErr w:type="spellEnd"/>
      <w:r>
        <w:rPr>
          <w:rFonts w:ascii="Times New Roman" w:hAnsi="Times New Roman" w:cs="Times New Roman"/>
          <w:sz w:val="24"/>
          <w:szCs w:val="24"/>
        </w:rPr>
        <w:t xml:space="preserve">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 xml:space="preserve">form a large portion of the end to end </w:t>
      </w:r>
      <w:proofErr w:type="spellStart"/>
      <w:r w:rsidR="00365DB9" w:rsidRPr="00927A61">
        <w:rPr>
          <w:rFonts w:ascii="Times New Roman" w:hAnsi="Times New Roman" w:cs="Times New Roman"/>
          <w:sz w:val="24"/>
          <w:szCs w:val="24"/>
        </w:rPr>
        <w:t>latencies.The</w:t>
      </w:r>
      <w:proofErr w:type="spellEnd"/>
      <w:r w:rsidR="00365DB9" w:rsidRPr="00927A61">
        <w:rPr>
          <w:rFonts w:ascii="Times New Roman" w:hAnsi="Times New Roman" w:cs="Times New Roman"/>
          <w:sz w:val="24"/>
          <w:szCs w:val="24"/>
        </w:rPr>
        <w:t xml:space="preserve"> total number of </w:t>
      </w:r>
      <w:proofErr w:type="spellStart"/>
      <w:r w:rsidR="00365DB9" w:rsidRPr="00927A61">
        <w:rPr>
          <w:rFonts w:ascii="Times New Roman" w:hAnsi="Times New Roman" w:cs="Times New Roman"/>
          <w:sz w:val="24"/>
          <w:szCs w:val="24"/>
        </w:rPr>
        <w:t>Paxos</w:t>
      </w:r>
      <w:proofErr w:type="spellEnd"/>
      <w:r w:rsidR="00365DB9" w:rsidRPr="00927A61">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Finally, we list some limitations of this work and future directions we could take to improve these issues</w:t>
      </w:r>
      <w:r w:rsidR="0059060E">
        <w:rPr>
          <w:rFonts w:ascii="Times New Roman" w:hAnsi="Times New Roman" w:cs="Times New Roman"/>
          <w:sz w:val="24"/>
          <w:szCs w:val="24"/>
        </w:rPr>
        <w:t>:</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Pr="006A4D6A"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6A4D6A" w:rsidRDefault="006A4D6A" w:rsidP="00483293">
      <w:pPr>
        <w:jc w:val="center"/>
        <w:rPr>
          <w:sz w:val="28"/>
        </w:rPr>
      </w:pPr>
    </w:p>
    <w:p w:rsidR="006A4D6A" w:rsidRDefault="006A4D6A" w:rsidP="00483293">
      <w:pPr>
        <w:jc w:val="center"/>
        <w:rPr>
          <w:sz w:val="28"/>
        </w:rPr>
      </w:pPr>
    </w:p>
    <w:p w:rsidR="006A4D6A" w:rsidRDefault="006A4D6A"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sectPr w:rsidR="0088364B" w:rsidSect="00A06EC2">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 </w:t>
      </w:r>
      <w:proofErr w:type="spellStart"/>
      <w:r w:rsidR="00727709" w:rsidRPr="00F7557F">
        <w:rPr>
          <w:rFonts w:ascii="Times New Roman" w:eastAsia="Times New Roman" w:hAnsi="Times New Roman" w:cs="Times New Roman"/>
          <w:sz w:val="24"/>
          <w:szCs w:val="24"/>
        </w:rPr>
        <w:t>Kończak</w:t>
      </w:r>
      <w:proofErr w:type="spellEnd"/>
      <w:r w:rsidR="00727709" w:rsidRPr="00F7557F">
        <w:rPr>
          <w:rFonts w:ascii="Times New Roman" w:eastAsia="Times New Roman" w:hAnsi="Times New Roman" w:cs="Times New Roman"/>
          <w:sz w:val="24"/>
          <w:szCs w:val="24"/>
        </w:rPr>
        <w:t>, Jan, et al. "</w:t>
      </w:r>
      <w:proofErr w:type="spellStart"/>
      <w:r w:rsidR="00727709" w:rsidRPr="00F7557F">
        <w:rPr>
          <w:rFonts w:ascii="Times New Roman" w:eastAsia="Times New Roman" w:hAnsi="Times New Roman" w:cs="Times New Roman"/>
          <w:sz w:val="24"/>
          <w:szCs w:val="24"/>
        </w:rPr>
        <w:t>JPaxos</w:t>
      </w:r>
      <w:proofErr w:type="spellEnd"/>
      <w:r w:rsidR="00727709" w:rsidRPr="00F7557F">
        <w:rPr>
          <w:rFonts w:ascii="Times New Roman" w:eastAsia="Times New Roman" w:hAnsi="Times New Roman" w:cs="Times New Roman"/>
          <w:sz w:val="24"/>
          <w:szCs w:val="24"/>
        </w:rPr>
        <w:t xml:space="preserve">: State machine replication based on the </w:t>
      </w:r>
      <w:proofErr w:type="spellStart"/>
      <w:r w:rsidR="00727709" w:rsidRPr="00F7557F">
        <w:rPr>
          <w:rFonts w:ascii="Times New Roman" w:eastAsia="Times New Roman" w:hAnsi="Times New Roman" w:cs="Times New Roman"/>
          <w:sz w:val="24"/>
          <w:szCs w:val="24"/>
        </w:rPr>
        <w:t>Paxos</w:t>
      </w:r>
      <w:proofErr w:type="spellEnd"/>
      <w:r w:rsidR="00727709" w:rsidRPr="00F7557F">
        <w:rPr>
          <w:rFonts w:ascii="Times New Roman" w:eastAsia="Times New Roman" w:hAnsi="Times New Roman" w:cs="Times New Roman"/>
          <w:sz w:val="24"/>
          <w:szCs w:val="24"/>
        </w:rPr>
        <w:t xml:space="preserve"> protocol." </w:t>
      </w:r>
      <w:proofErr w:type="spellStart"/>
      <w:r w:rsidR="00727709" w:rsidRPr="00F7557F">
        <w:rPr>
          <w:rFonts w:ascii="Times New Roman" w:eastAsia="Times New Roman" w:hAnsi="Times New Roman" w:cs="Times New Roman"/>
          <w:i/>
          <w:iCs/>
          <w:sz w:val="24"/>
          <w:szCs w:val="24"/>
        </w:rPr>
        <w:t>Faculté</w:t>
      </w:r>
      <w:proofErr w:type="spellEnd"/>
      <w:r w:rsidR="00727709" w:rsidRPr="00F7557F">
        <w:rPr>
          <w:rFonts w:ascii="Times New Roman" w:eastAsia="Times New Roman" w:hAnsi="Times New Roman" w:cs="Times New Roman"/>
          <w:i/>
          <w:iCs/>
          <w:sz w:val="24"/>
          <w:szCs w:val="24"/>
        </w:rPr>
        <w:t xml:space="preserve"> </w:t>
      </w:r>
      <w:proofErr w:type="spellStart"/>
      <w:r w:rsidR="00727709" w:rsidRPr="00F7557F">
        <w:rPr>
          <w:rFonts w:ascii="Times New Roman" w:eastAsia="Times New Roman" w:hAnsi="Times New Roman" w:cs="Times New Roman"/>
          <w:i/>
          <w:iCs/>
          <w:sz w:val="24"/>
          <w:szCs w:val="24"/>
        </w:rPr>
        <w:t>Informatique</w:t>
      </w:r>
      <w:proofErr w:type="spellEnd"/>
      <w:r w:rsidR="00727709" w:rsidRPr="00F7557F">
        <w:rPr>
          <w:rFonts w:ascii="Times New Roman" w:eastAsia="Times New Roman" w:hAnsi="Times New Roman" w:cs="Times New Roman"/>
          <w:i/>
          <w:iCs/>
          <w:sz w:val="24"/>
          <w:szCs w:val="24"/>
        </w:rPr>
        <w:t xml:space="preserve"> </w:t>
      </w:r>
      <w:proofErr w:type="gramStart"/>
      <w:r w:rsidR="00727709" w:rsidRPr="00F7557F">
        <w:rPr>
          <w:rFonts w:ascii="Times New Roman" w:eastAsia="Times New Roman" w:hAnsi="Times New Roman" w:cs="Times New Roman"/>
          <w:i/>
          <w:iCs/>
          <w:sz w:val="24"/>
          <w:szCs w:val="24"/>
        </w:rPr>
        <w:t>et</w:t>
      </w:r>
      <w:proofErr w:type="gramEnd"/>
      <w:r w:rsidR="00727709" w:rsidRPr="00F7557F">
        <w:rPr>
          <w:rFonts w:ascii="Times New Roman" w:eastAsia="Times New Roman" w:hAnsi="Times New Roman" w:cs="Times New Roman"/>
          <w:i/>
          <w:iCs/>
          <w:sz w:val="24"/>
          <w:szCs w:val="24"/>
        </w:rPr>
        <w:t xml:space="preserve"> Communications, EPFL, Tech. Rep</w:t>
      </w:r>
      <w:r w:rsidR="00727709" w:rsidRPr="00F7557F">
        <w:rPr>
          <w:rFonts w:ascii="Times New Roman" w:eastAsia="Times New Roman" w:hAnsi="Times New Roman" w:cs="Times New Roman"/>
          <w:sz w:val="24"/>
          <w:szCs w:val="24"/>
        </w:rPr>
        <w:t xml:space="preserve"> 167765 (2011).</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[2] </w:t>
      </w:r>
      <w:proofErr w:type="spellStart"/>
      <w:r w:rsidR="00727709" w:rsidRPr="00F7557F">
        <w:rPr>
          <w:rFonts w:ascii="Times New Roman" w:eastAsia="Times New Roman" w:hAnsi="Times New Roman" w:cs="Times New Roman"/>
          <w:sz w:val="24"/>
          <w:szCs w:val="24"/>
        </w:rPr>
        <w:t>Lamport</w:t>
      </w:r>
      <w:proofErr w:type="spellEnd"/>
      <w:r w:rsidR="00727709" w:rsidRPr="00F7557F">
        <w:rPr>
          <w:rFonts w:ascii="Times New Roman" w:eastAsia="Times New Roman" w:hAnsi="Times New Roman" w:cs="Times New Roman"/>
          <w:sz w:val="24"/>
          <w:szCs w:val="24"/>
        </w:rPr>
        <w:t>, Leslie. "</w:t>
      </w:r>
      <w:proofErr w:type="spellStart"/>
      <w:r w:rsidR="00727709" w:rsidRPr="00F7557F">
        <w:rPr>
          <w:rFonts w:ascii="Times New Roman" w:eastAsia="Times New Roman" w:hAnsi="Times New Roman" w:cs="Times New Roman"/>
          <w:sz w:val="24"/>
          <w:szCs w:val="24"/>
        </w:rPr>
        <w:t>Paxos</w:t>
      </w:r>
      <w:proofErr w:type="spellEnd"/>
      <w:r w:rsidR="00727709" w:rsidRPr="00F7557F">
        <w:rPr>
          <w:rFonts w:ascii="Times New Roman" w:eastAsia="Times New Roman" w:hAnsi="Times New Roman" w:cs="Times New Roman"/>
          <w:sz w:val="24"/>
          <w:szCs w:val="24"/>
        </w:rPr>
        <w:t xml:space="preserve"> made simple." </w:t>
      </w:r>
      <w:r w:rsidR="00727709" w:rsidRPr="00F7557F">
        <w:rPr>
          <w:rFonts w:ascii="Times New Roman" w:eastAsia="Times New Roman" w:hAnsi="Times New Roman" w:cs="Times New Roman"/>
          <w:i/>
          <w:iCs/>
          <w:sz w:val="24"/>
          <w:szCs w:val="24"/>
        </w:rPr>
        <w:t xml:space="preserve">ACM </w:t>
      </w:r>
      <w:proofErr w:type="spellStart"/>
      <w:r w:rsidR="00727709" w:rsidRPr="00F7557F">
        <w:rPr>
          <w:rFonts w:ascii="Times New Roman" w:eastAsia="Times New Roman" w:hAnsi="Times New Roman" w:cs="Times New Roman"/>
          <w:i/>
          <w:iCs/>
          <w:sz w:val="24"/>
          <w:szCs w:val="24"/>
        </w:rPr>
        <w:t>Sigact</w:t>
      </w:r>
      <w:proofErr w:type="spellEnd"/>
      <w:r w:rsidR="00727709" w:rsidRPr="00F7557F">
        <w:rPr>
          <w:rFonts w:ascii="Times New Roman" w:eastAsia="Times New Roman" w:hAnsi="Times New Roman" w:cs="Times New Roman"/>
          <w:i/>
          <w:iCs/>
          <w:sz w:val="24"/>
          <w:szCs w:val="24"/>
        </w:rPr>
        <w:t xml:space="preserve"> News</w:t>
      </w:r>
      <w:r w:rsidR="00727709" w:rsidRPr="00F7557F">
        <w:rPr>
          <w:rFonts w:ascii="Times New Roman" w:eastAsia="Times New Roman" w:hAnsi="Times New Roman" w:cs="Times New Roman"/>
          <w:sz w:val="24"/>
          <w:szCs w:val="24"/>
        </w:rPr>
        <w:t xml:space="preserve"> 32.4 (2001): 18-25.</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[3] </w:t>
      </w:r>
      <w:proofErr w:type="spellStart"/>
      <w:r w:rsidR="00242404" w:rsidRPr="00F7557F">
        <w:rPr>
          <w:rFonts w:ascii="Times New Roman" w:eastAsia="Times New Roman" w:hAnsi="Times New Roman" w:cs="Times New Roman"/>
          <w:sz w:val="24"/>
          <w:szCs w:val="24"/>
        </w:rPr>
        <w:t>Lamport</w:t>
      </w:r>
      <w:proofErr w:type="spellEnd"/>
      <w:r w:rsidR="00242404" w:rsidRPr="00F7557F">
        <w:rPr>
          <w:rFonts w:ascii="Times New Roman" w:eastAsia="Times New Roman" w:hAnsi="Times New Roman" w:cs="Times New Roman"/>
          <w:sz w:val="24"/>
          <w:szCs w:val="24"/>
        </w:rPr>
        <w:t xml:space="preserve">, Leslie. </w:t>
      </w:r>
      <w:proofErr w:type="gramStart"/>
      <w:r w:rsidR="00242404" w:rsidRPr="00F7557F">
        <w:rPr>
          <w:rFonts w:ascii="Times New Roman" w:eastAsia="Times New Roman" w:hAnsi="Times New Roman" w:cs="Times New Roman"/>
          <w:sz w:val="24"/>
          <w:szCs w:val="24"/>
        </w:rPr>
        <w:t>"The part-time parliament."</w:t>
      </w:r>
      <w:proofErr w:type="gramEnd"/>
      <w:r w:rsidR="00242404" w:rsidRPr="00F7557F">
        <w:rPr>
          <w:rFonts w:ascii="Times New Roman" w:eastAsia="Times New Roman" w:hAnsi="Times New Roman" w:cs="Times New Roman"/>
          <w:sz w:val="24"/>
          <w:szCs w:val="24"/>
        </w:rPr>
        <w:t xml:space="preserv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16.2 (1998): 133-169.</w:t>
      </w:r>
    </w:p>
    <w:p w:rsidR="00483293" w:rsidRPr="00925DF2" w:rsidRDefault="00483293"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4</w:t>
      </w:r>
      <w:r w:rsidRPr="00F7557F">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Shankarnarayanan</w:t>
      </w:r>
      <w:proofErr w:type="spellEnd"/>
      <w:r w:rsidR="00925DF2">
        <w:rPr>
          <w:rFonts w:ascii="Times New Roman" w:hAnsi="Times New Roman" w:cs="Times New Roman"/>
          <w:sz w:val="24"/>
          <w:szCs w:val="24"/>
        </w:rPr>
        <w:t xml:space="preserve">, P.N., </w:t>
      </w:r>
      <w:proofErr w:type="spellStart"/>
      <w:r w:rsidR="00925DF2">
        <w:rPr>
          <w:rFonts w:ascii="Times New Roman" w:hAnsi="Times New Roman" w:cs="Times New Roman"/>
          <w:sz w:val="24"/>
          <w:szCs w:val="24"/>
        </w:rPr>
        <w:t>Ashiwan</w:t>
      </w:r>
      <w:proofErr w:type="spellEnd"/>
      <w:r w:rsidR="00925DF2">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Sivakumar</w:t>
      </w:r>
      <w:proofErr w:type="spellEnd"/>
      <w:r w:rsidR="00925DF2">
        <w:rPr>
          <w:rFonts w:ascii="Times New Roman" w:hAnsi="Times New Roman" w:cs="Times New Roman"/>
          <w:sz w:val="24"/>
          <w:szCs w:val="24"/>
        </w:rPr>
        <w:t xml:space="preserve">, Sanjay </w:t>
      </w:r>
      <w:proofErr w:type="spellStart"/>
      <w:r w:rsidR="00925DF2">
        <w:rPr>
          <w:rFonts w:ascii="Times New Roman" w:hAnsi="Times New Roman" w:cs="Times New Roman"/>
          <w:sz w:val="24"/>
          <w:szCs w:val="24"/>
        </w:rPr>
        <w:t>Rao</w:t>
      </w:r>
      <w:proofErr w:type="spellEnd"/>
      <w:r w:rsidR="00925DF2">
        <w:rPr>
          <w:rFonts w:ascii="Times New Roman" w:hAnsi="Times New Roman" w:cs="Times New Roman"/>
          <w:sz w:val="24"/>
          <w:szCs w:val="24"/>
        </w:rPr>
        <w:t xml:space="preserve"> and </w:t>
      </w:r>
      <w:proofErr w:type="spellStart"/>
      <w:r w:rsidR="00925DF2">
        <w:rPr>
          <w:rFonts w:ascii="Times New Roman" w:hAnsi="Times New Roman" w:cs="Times New Roman"/>
          <w:sz w:val="24"/>
          <w:szCs w:val="24"/>
        </w:rPr>
        <w:t>Mohit</w:t>
      </w:r>
      <w:proofErr w:type="spellEnd"/>
      <w:r w:rsidR="00925DF2">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Tawarmalani</w:t>
      </w:r>
      <w:proofErr w:type="spellEnd"/>
      <w:r w:rsidR="00925DF2">
        <w:rPr>
          <w:rFonts w:ascii="Times New Roman" w:hAnsi="Times New Roman" w:cs="Times New Roman"/>
          <w:sz w:val="24"/>
          <w:szCs w:val="24"/>
        </w:rPr>
        <w:t xml:space="preserve">. </w:t>
      </w:r>
      <w:proofErr w:type="gramStart"/>
      <w:r w:rsidR="00925DF2">
        <w:rPr>
          <w:rFonts w:ascii="Times New Roman" w:hAnsi="Times New Roman" w:cs="Times New Roman"/>
          <w:sz w:val="24"/>
          <w:szCs w:val="24"/>
        </w:rPr>
        <w:t>“</w:t>
      </w:r>
      <w:r w:rsidR="00A22DBC">
        <w:rPr>
          <w:rFonts w:ascii="Times New Roman" w:hAnsi="Times New Roman" w:cs="Times New Roman"/>
          <w:sz w:val="24"/>
          <w:szCs w:val="24"/>
        </w:rPr>
        <w:t xml:space="preserve">Performance sensitive replication in geo-distributed cloud </w:t>
      </w:r>
      <w:proofErr w:type="spellStart"/>
      <w:r w:rsidR="00A22DBC">
        <w:rPr>
          <w:rFonts w:ascii="Times New Roman" w:hAnsi="Times New Roman" w:cs="Times New Roman"/>
          <w:sz w:val="24"/>
          <w:szCs w:val="24"/>
        </w:rPr>
        <w:t>datastores</w:t>
      </w:r>
      <w:proofErr w:type="spellEnd"/>
      <w:r w:rsidR="00925DF2">
        <w:rPr>
          <w:rFonts w:ascii="Times New Roman" w:hAnsi="Times New Roman" w:cs="Times New Roman"/>
          <w:sz w:val="24"/>
          <w:szCs w:val="24"/>
        </w:rPr>
        <w:t>.”</w:t>
      </w:r>
      <w:proofErr w:type="gramEnd"/>
      <w:r w:rsidR="00925DF2">
        <w:rPr>
          <w:rFonts w:ascii="Times New Roman" w:hAnsi="Times New Roman" w:cs="Times New Roman"/>
          <w:sz w:val="24"/>
          <w:szCs w:val="24"/>
        </w:rPr>
        <w:t xml:space="preserve"> </w:t>
      </w:r>
      <w:proofErr w:type="gramStart"/>
      <w:r w:rsidR="00925DF2">
        <w:rPr>
          <w:rFonts w:ascii="Times New Roman" w:hAnsi="Times New Roman" w:cs="Times New Roman"/>
          <w:i/>
          <w:sz w:val="24"/>
          <w:szCs w:val="24"/>
        </w:rPr>
        <w:t xml:space="preserve">Proceedings of the Annual IEEE/IFIP International Conference on Dependable Systems and Networks (DSN), </w:t>
      </w:r>
      <w:r w:rsidR="00925DF2">
        <w:rPr>
          <w:rFonts w:ascii="Times New Roman" w:hAnsi="Times New Roman" w:cs="Times New Roman"/>
          <w:sz w:val="24"/>
          <w:szCs w:val="24"/>
        </w:rPr>
        <w:t>2014.</w:t>
      </w:r>
      <w:proofErr w:type="gramEnd"/>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5</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Wu, </w:t>
      </w:r>
      <w:proofErr w:type="spellStart"/>
      <w:r w:rsidR="00242404" w:rsidRPr="00F7557F">
        <w:rPr>
          <w:rFonts w:ascii="Times New Roman" w:eastAsia="Times New Roman" w:hAnsi="Times New Roman" w:cs="Times New Roman"/>
          <w:sz w:val="24"/>
          <w:szCs w:val="24"/>
        </w:rPr>
        <w:t>Zhe</w:t>
      </w:r>
      <w:proofErr w:type="spellEnd"/>
      <w:r w:rsidR="00242404" w:rsidRPr="00F7557F">
        <w:rPr>
          <w:rFonts w:ascii="Times New Roman" w:eastAsia="Times New Roman" w:hAnsi="Times New Roman" w:cs="Times New Roman"/>
          <w:sz w:val="24"/>
          <w:szCs w:val="24"/>
        </w:rPr>
        <w:t>, et al. "</w:t>
      </w:r>
      <w:proofErr w:type="spellStart"/>
      <w:r w:rsidR="00242404" w:rsidRPr="00F7557F">
        <w:rPr>
          <w:rFonts w:ascii="Times New Roman" w:eastAsia="Times New Roman" w:hAnsi="Times New Roman" w:cs="Times New Roman"/>
          <w:sz w:val="24"/>
          <w:szCs w:val="24"/>
        </w:rPr>
        <w:t>Spanstore</w:t>
      </w:r>
      <w:proofErr w:type="spellEnd"/>
      <w:r w:rsidR="00242404" w:rsidRPr="00F7557F">
        <w:rPr>
          <w:rFonts w:ascii="Times New Roman" w:eastAsia="Times New Roman" w:hAnsi="Times New Roman" w:cs="Times New Roman"/>
          <w:sz w:val="24"/>
          <w:szCs w:val="24"/>
        </w:rPr>
        <w:t xml:space="preserve">: Cost-effective geo-replicated storage spanning multiple cloud services." </w:t>
      </w:r>
      <w:proofErr w:type="gramStart"/>
      <w:r w:rsidR="00242404" w:rsidRPr="00F7557F">
        <w:rPr>
          <w:rFonts w:ascii="Times New Roman" w:eastAsia="Times New Roman" w:hAnsi="Times New Roman" w:cs="Times New Roman"/>
          <w:i/>
          <w:iCs/>
          <w:sz w:val="24"/>
          <w:szCs w:val="24"/>
        </w:rPr>
        <w:t>Proceedings of the Twenty-Fourth ACM Symposium on Operating Systems Principles</w:t>
      </w:r>
      <w:r w:rsidR="00242404" w:rsidRPr="00F7557F">
        <w:rPr>
          <w:rFonts w:ascii="Times New Roman" w:eastAsia="Times New Roman" w:hAnsi="Times New Roman" w:cs="Times New Roman"/>
          <w:sz w:val="24"/>
          <w:szCs w:val="24"/>
        </w:rPr>
        <w:t>.</w:t>
      </w:r>
      <w:proofErr w:type="gram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ACM, 2013.</w:t>
      </w:r>
      <w:proofErr w:type="gramEnd"/>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6</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Corbett, James C., et al. "Spanner: Google’s globally distributed database."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31.3 (2013): 8.</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7</w:t>
      </w:r>
      <w:r w:rsidRPr="00F7557F">
        <w:rPr>
          <w:rFonts w:ascii="Times New Roman" w:hAnsi="Times New Roman" w:cs="Times New Roman"/>
          <w:sz w:val="24"/>
          <w:szCs w:val="24"/>
        </w:rPr>
        <w:t xml:space="preserve">] </w:t>
      </w:r>
      <w:proofErr w:type="spellStart"/>
      <w:r w:rsidR="00242404" w:rsidRPr="00F7557F">
        <w:rPr>
          <w:rFonts w:ascii="Times New Roman" w:eastAsia="Times New Roman" w:hAnsi="Times New Roman" w:cs="Times New Roman"/>
          <w:sz w:val="24"/>
          <w:szCs w:val="24"/>
        </w:rPr>
        <w:t>Ongaro</w:t>
      </w:r>
      <w:proofErr w:type="spellEnd"/>
      <w:r w:rsidR="00242404" w:rsidRPr="00F7557F">
        <w:rPr>
          <w:rFonts w:ascii="Times New Roman" w:eastAsia="Times New Roman" w:hAnsi="Times New Roman" w:cs="Times New Roman"/>
          <w:sz w:val="24"/>
          <w:szCs w:val="24"/>
        </w:rPr>
        <w:t xml:space="preserve">, Diego, and John </w:t>
      </w:r>
      <w:proofErr w:type="spellStart"/>
      <w:r w:rsidR="00242404" w:rsidRPr="00F7557F">
        <w:rPr>
          <w:rFonts w:ascii="Times New Roman" w:eastAsia="Times New Roman" w:hAnsi="Times New Roman" w:cs="Times New Roman"/>
          <w:sz w:val="24"/>
          <w:szCs w:val="24"/>
        </w:rPr>
        <w:t>Ousterhout</w:t>
      </w:r>
      <w:proofErr w:type="spell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"In search of an understandable consensus algorithm."</w:t>
      </w:r>
      <w:proofErr w:type="gram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i/>
          <w:iCs/>
          <w:sz w:val="24"/>
          <w:szCs w:val="24"/>
        </w:rPr>
        <w:t>Draft of October</w:t>
      </w:r>
      <w:r w:rsidR="00242404" w:rsidRPr="00F7557F">
        <w:rPr>
          <w:rFonts w:ascii="Times New Roman" w:eastAsia="Times New Roman" w:hAnsi="Times New Roman" w:cs="Times New Roman"/>
          <w:sz w:val="24"/>
          <w:szCs w:val="24"/>
        </w:rPr>
        <w:t xml:space="preserve"> 7 (2013).</w:t>
      </w:r>
      <w:proofErr w:type="gramEnd"/>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8</w:t>
      </w:r>
      <w:r w:rsidRPr="00F7557F">
        <w:rPr>
          <w:rFonts w:ascii="Times New Roman" w:hAnsi="Times New Roman" w:cs="Times New Roman"/>
          <w:sz w:val="24"/>
          <w:szCs w:val="24"/>
        </w:rPr>
        <w:t xml:space="preserve">] </w:t>
      </w:r>
      <w:r w:rsidR="00F7557F" w:rsidRPr="00F7557F">
        <w:rPr>
          <w:rFonts w:ascii="Times New Roman" w:hAnsi="Times New Roman" w:cs="Times New Roman"/>
          <w:sz w:val="24"/>
          <w:szCs w:val="24"/>
        </w:rPr>
        <w:t xml:space="preserve">Lloyd, Wyatt, et al. "Don't settle for eventual: scalable causal consistency for wide-area storage with COPS." </w:t>
      </w:r>
      <w:proofErr w:type="gramStart"/>
      <w:r w:rsidR="00F7557F" w:rsidRPr="00F7557F">
        <w:rPr>
          <w:rFonts w:ascii="Times New Roman" w:hAnsi="Times New Roman" w:cs="Times New Roman"/>
          <w:i/>
          <w:iCs/>
          <w:sz w:val="24"/>
          <w:szCs w:val="24"/>
        </w:rPr>
        <w:t>Proceedings of the Twenty-Third ACM Symposium on Operating Systems Principles</w:t>
      </w:r>
      <w:r w:rsidR="00F7557F" w:rsidRPr="00F7557F">
        <w:rPr>
          <w:rFonts w:ascii="Times New Roman" w:hAnsi="Times New Roman" w:cs="Times New Roman"/>
          <w:sz w:val="24"/>
          <w:szCs w:val="24"/>
        </w:rPr>
        <w:t>.</w:t>
      </w:r>
      <w:proofErr w:type="gramEnd"/>
      <w:r w:rsidR="00F7557F" w:rsidRPr="00F7557F">
        <w:rPr>
          <w:rFonts w:ascii="Times New Roman" w:hAnsi="Times New Roman" w:cs="Times New Roman"/>
          <w:sz w:val="24"/>
          <w:szCs w:val="24"/>
        </w:rPr>
        <w:t xml:space="preserve"> </w:t>
      </w:r>
      <w:proofErr w:type="gramStart"/>
      <w:r w:rsidR="00F7557F" w:rsidRPr="00F7557F">
        <w:rPr>
          <w:rFonts w:ascii="Times New Roman" w:hAnsi="Times New Roman" w:cs="Times New Roman"/>
          <w:sz w:val="24"/>
          <w:szCs w:val="24"/>
        </w:rPr>
        <w:t>ACM, 2011.</w:t>
      </w:r>
      <w:proofErr w:type="gramEnd"/>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9</w:t>
      </w:r>
      <w:r w:rsidRPr="00F7557F">
        <w:rPr>
          <w:rFonts w:ascii="Times New Roman" w:hAnsi="Times New Roman" w:cs="Times New Roman"/>
          <w:sz w:val="24"/>
          <w:szCs w:val="24"/>
        </w:rPr>
        <w:t>] Dynamo</w:t>
      </w:r>
      <w:r w:rsidR="003E2E6A" w:rsidRPr="00F7557F">
        <w:rPr>
          <w:rFonts w:ascii="Times New Roman" w:hAnsi="Times New Roman" w:cs="Times New Roman"/>
          <w:sz w:val="24"/>
          <w:szCs w:val="24"/>
        </w:rPr>
        <w:t xml:space="preserve">. </w:t>
      </w:r>
      <w:r w:rsidR="00F7557F">
        <w:rPr>
          <w:rFonts w:ascii="Times New Roman" w:hAnsi="Times New Roman" w:cs="Times New Roman"/>
          <w:sz w:val="24"/>
          <w:szCs w:val="24"/>
        </w:rPr>
        <w:t>http://</w:t>
      </w:r>
      <w:r w:rsidR="003E2E6A" w:rsidRPr="00F7557F">
        <w:rPr>
          <w:rFonts w:ascii="Times New Roman" w:hAnsi="Times New Roman" w:cs="Times New Roman"/>
          <w:sz w:val="24"/>
          <w:szCs w:val="24"/>
        </w:rPr>
        <w:t>aws.amazon.com/dynamodb/.</w:t>
      </w:r>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10</w:t>
      </w:r>
      <w:r w:rsidRPr="00F7557F">
        <w:rPr>
          <w:rFonts w:ascii="Times New Roman" w:hAnsi="Times New Roman" w:cs="Times New Roman"/>
          <w:sz w:val="24"/>
          <w:szCs w:val="24"/>
        </w:rPr>
        <w:t>] Cassandra</w:t>
      </w:r>
      <w:r w:rsidR="006F5893" w:rsidRPr="00F7557F">
        <w:rPr>
          <w:rFonts w:ascii="Times New Roman" w:hAnsi="Times New Roman" w:cs="Times New Roman"/>
          <w:sz w:val="24"/>
          <w:szCs w:val="24"/>
        </w:rPr>
        <w:t xml:space="preserve">. </w:t>
      </w:r>
      <w:hyperlink r:id="rId35" w:history="1">
        <w:r w:rsidR="006F5893" w:rsidRPr="00F7557F">
          <w:rPr>
            <w:rStyle w:val="Hyperlink"/>
            <w:rFonts w:ascii="Times New Roman" w:hAnsi="Times New Roman" w:cs="Times New Roman"/>
            <w:sz w:val="24"/>
            <w:szCs w:val="24"/>
          </w:rPr>
          <w:t>http://cassandra.apache.org/</w:t>
        </w:r>
      </w:hyperlink>
      <w:r w:rsidR="003E2E6A" w:rsidRPr="00F7557F">
        <w:rPr>
          <w:rFonts w:ascii="Times New Roman" w:hAnsi="Times New Roman" w:cs="Times New Roman"/>
          <w:sz w:val="24"/>
          <w:szCs w:val="24"/>
        </w:rPr>
        <w:t>.</w:t>
      </w:r>
    </w:p>
    <w:p w:rsidR="000E4FE4" w:rsidRPr="00F7557F" w:rsidRDefault="000E4FE4" w:rsidP="009C3E7F">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[11] </w:t>
      </w:r>
      <w:r w:rsidR="00242404" w:rsidRPr="00F7557F">
        <w:rPr>
          <w:rFonts w:ascii="Times New Roman" w:eastAsia="Times New Roman" w:hAnsi="Times New Roman" w:cs="Times New Roman"/>
          <w:sz w:val="24"/>
          <w:szCs w:val="24"/>
        </w:rPr>
        <w:t xml:space="preserve">Chandra, </w:t>
      </w:r>
      <w:proofErr w:type="spellStart"/>
      <w:r w:rsidR="00242404" w:rsidRPr="00F7557F">
        <w:rPr>
          <w:rFonts w:ascii="Times New Roman" w:eastAsia="Times New Roman" w:hAnsi="Times New Roman" w:cs="Times New Roman"/>
          <w:sz w:val="24"/>
          <w:szCs w:val="24"/>
        </w:rPr>
        <w:t>Tushar</w:t>
      </w:r>
      <w:proofErr w:type="spellEnd"/>
      <w:r w:rsidR="00242404" w:rsidRPr="00F7557F">
        <w:rPr>
          <w:rFonts w:ascii="Times New Roman" w:eastAsia="Times New Roman" w:hAnsi="Times New Roman" w:cs="Times New Roman"/>
          <w:sz w:val="24"/>
          <w:szCs w:val="24"/>
        </w:rPr>
        <w:t xml:space="preserve"> D., Robert </w:t>
      </w:r>
      <w:proofErr w:type="spellStart"/>
      <w:r w:rsidR="00242404" w:rsidRPr="00F7557F">
        <w:rPr>
          <w:rFonts w:ascii="Times New Roman" w:eastAsia="Times New Roman" w:hAnsi="Times New Roman" w:cs="Times New Roman"/>
          <w:sz w:val="24"/>
          <w:szCs w:val="24"/>
        </w:rPr>
        <w:t>Griesemer</w:t>
      </w:r>
      <w:proofErr w:type="spellEnd"/>
      <w:r w:rsidR="00242404" w:rsidRPr="00F7557F">
        <w:rPr>
          <w:rFonts w:ascii="Times New Roman" w:eastAsia="Times New Roman" w:hAnsi="Times New Roman" w:cs="Times New Roman"/>
          <w:sz w:val="24"/>
          <w:szCs w:val="24"/>
        </w:rPr>
        <w:t>, and Joshua Redstone. "</w:t>
      </w:r>
      <w:proofErr w:type="spellStart"/>
      <w:r w:rsidR="00242404" w:rsidRPr="00F7557F">
        <w:rPr>
          <w:rFonts w:ascii="Times New Roman" w:eastAsia="Times New Roman" w:hAnsi="Times New Roman" w:cs="Times New Roman"/>
          <w:sz w:val="24"/>
          <w:szCs w:val="24"/>
        </w:rPr>
        <w:t>Paxos</w:t>
      </w:r>
      <w:proofErr w:type="spellEnd"/>
      <w:r w:rsidR="00242404" w:rsidRPr="00F7557F">
        <w:rPr>
          <w:rFonts w:ascii="Times New Roman" w:eastAsia="Times New Roman" w:hAnsi="Times New Roman" w:cs="Times New Roman"/>
          <w:sz w:val="24"/>
          <w:szCs w:val="24"/>
        </w:rPr>
        <w:t xml:space="preserve"> made live: an engineering perspective." </w:t>
      </w:r>
      <w:r w:rsidR="00242404" w:rsidRPr="00F7557F">
        <w:rPr>
          <w:rFonts w:ascii="Times New Roman" w:eastAsia="Times New Roman" w:hAnsi="Times New Roman" w:cs="Times New Roman"/>
          <w:i/>
          <w:iCs/>
          <w:sz w:val="24"/>
          <w:szCs w:val="24"/>
        </w:rPr>
        <w:t>Proceedings of the twenty-sixth annual ACM symposium on Principles of distributed computing</w:t>
      </w:r>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ACM, 2007.</w:t>
      </w:r>
      <w:proofErr w:type="gramEnd"/>
    </w:p>
    <w:p w:rsidR="00950A0A" w:rsidRDefault="00950A0A" w:rsidP="00483293">
      <w:pPr>
        <w:jc w:val="center"/>
        <w:rPr>
          <w:sz w:val="28"/>
        </w:rPr>
      </w:pPr>
    </w:p>
    <w:sectPr w:rsidR="00950A0A" w:rsidSect="00012E9A">
      <w:pgSz w:w="12240" w:h="15840"/>
      <w:pgMar w:top="288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424" w:rsidRDefault="00AD1424" w:rsidP="0033649A">
      <w:pPr>
        <w:spacing w:after="0" w:line="240" w:lineRule="auto"/>
      </w:pPr>
      <w:r>
        <w:separator/>
      </w:r>
    </w:p>
  </w:endnote>
  <w:endnote w:type="continuationSeparator" w:id="0">
    <w:p w:rsidR="00AD1424" w:rsidRDefault="00AD1424"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424" w:rsidRDefault="00AD1424" w:rsidP="0033649A">
      <w:pPr>
        <w:spacing w:after="0" w:line="240" w:lineRule="auto"/>
      </w:pPr>
      <w:r>
        <w:separator/>
      </w:r>
    </w:p>
  </w:footnote>
  <w:footnote w:type="continuationSeparator" w:id="0">
    <w:p w:rsidR="00AD1424" w:rsidRDefault="00AD1424" w:rsidP="0033649A">
      <w:pPr>
        <w:spacing w:after="0" w:line="240" w:lineRule="auto"/>
      </w:pPr>
      <w:r>
        <w:continuationSeparator/>
      </w:r>
    </w:p>
  </w:footnote>
  <w:footnote w:id="1">
    <w:p w:rsidR="007B1223" w:rsidRPr="009C3E7F" w:rsidRDefault="007B1223">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7B1223" w:rsidRPr="009C3E7F" w:rsidRDefault="007B1223">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223" w:rsidRDefault="007B1223">
    <w:pPr>
      <w:pStyle w:val="Header"/>
      <w:jc w:val="right"/>
    </w:pPr>
  </w:p>
  <w:p w:rsidR="007B1223" w:rsidRDefault="007B12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7B1223" w:rsidRDefault="007B1223">
        <w:pPr>
          <w:pStyle w:val="Header"/>
          <w:jc w:val="right"/>
        </w:pPr>
        <w:r>
          <w:fldChar w:fldCharType="begin"/>
        </w:r>
        <w:r>
          <w:instrText xml:space="preserve"> PAGE   \* MERGEFORMAT </w:instrText>
        </w:r>
        <w:r>
          <w:fldChar w:fldCharType="separate"/>
        </w:r>
        <w:r w:rsidR="00F50769">
          <w:rPr>
            <w:noProof/>
          </w:rPr>
          <w:t>ix</w:t>
        </w:r>
        <w:r>
          <w:rPr>
            <w:noProof/>
          </w:rPr>
          <w:fldChar w:fldCharType="end"/>
        </w:r>
      </w:p>
    </w:sdtContent>
  </w:sdt>
  <w:p w:rsidR="007B1223" w:rsidRDefault="007B12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7B1223" w:rsidRDefault="007B1223">
        <w:pPr>
          <w:pStyle w:val="Header"/>
          <w:jc w:val="right"/>
        </w:pPr>
        <w:r>
          <w:fldChar w:fldCharType="begin"/>
        </w:r>
        <w:r>
          <w:instrText xml:space="preserve"> PAGE   \* MERGEFORMAT </w:instrText>
        </w:r>
        <w:r>
          <w:fldChar w:fldCharType="separate"/>
        </w:r>
        <w:r w:rsidR="00F50769">
          <w:rPr>
            <w:noProof/>
          </w:rPr>
          <w:t>48</w:t>
        </w:r>
        <w:r>
          <w:rPr>
            <w:noProof/>
          </w:rPr>
          <w:fldChar w:fldCharType="end"/>
        </w:r>
      </w:p>
    </w:sdtContent>
  </w:sdt>
  <w:p w:rsidR="007B1223" w:rsidRDefault="007B1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29"/>
  </w:num>
  <w:num w:numId="7">
    <w:abstractNumId w:val="18"/>
  </w:num>
  <w:num w:numId="8">
    <w:abstractNumId w:val="17"/>
  </w:num>
  <w:num w:numId="9">
    <w:abstractNumId w:val="31"/>
  </w:num>
  <w:num w:numId="10">
    <w:abstractNumId w:val="26"/>
  </w:num>
  <w:num w:numId="11">
    <w:abstractNumId w:val="0"/>
  </w:num>
  <w:num w:numId="12">
    <w:abstractNumId w:val="24"/>
  </w:num>
  <w:num w:numId="13">
    <w:abstractNumId w:val="12"/>
  </w:num>
  <w:num w:numId="14">
    <w:abstractNumId w:val="30"/>
  </w:num>
  <w:num w:numId="15">
    <w:abstractNumId w:val="3"/>
  </w:num>
  <w:num w:numId="16">
    <w:abstractNumId w:val="16"/>
  </w:num>
  <w:num w:numId="17">
    <w:abstractNumId w:val="32"/>
  </w:num>
  <w:num w:numId="18">
    <w:abstractNumId w:val="34"/>
  </w:num>
  <w:num w:numId="19">
    <w:abstractNumId w:val="21"/>
  </w:num>
  <w:num w:numId="20">
    <w:abstractNumId w:val="5"/>
  </w:num>
  <w:num w:numId="21">
    <w:abstractNumId w:val="28"/>
  </w:num>
  <w:num w:numId="22">
    <w:abstractNumId w:val="9"/>
  </w:num>
  <w:num w:numId="23">
    <w:abstractNumId w:val="6"/>
  </w:num>
  <w:num w:numId="24">
    <w:abstractNumId w:val="27"/>
  </w:num>
  <w:num w:numId="25">
    <w:abstractNumId w:val="20"/>
  </w:num>
  <w:num w:numId="26">
    <w:abstractNumId w:val="19"/>
  </w:num>
  <w:num w:numId="27">
    <w:abstractNumId w:val="35"/>
  </w:num>
  <w:num w:numId="28">
    <w:abstractNumId w:val="33"/>
  </w:num>
  <w:num w:numId="29">
    <w:abstractNumId w:val="8"/>
  </w:num>
  <w:num w:numId="30">
    <w:abstractNumId w:val="25"/>
  </w:num>
  <w:num w:numId="31">
    <w:abstractNumId w:val="23"/>
  </w:num>
  <w:num w:numId="32">
    <w:abstractNumId w:val="22"/>
  </w:num>
  <w:num w:numId="33">
    <w:abstractNumId w:val="1"/>
  </w:num>
  <w:num w:numId="34">
    <w:abstractNumId w:val="13"/>
  </w:num>
  <w:num w:numId="35">
    <w:abstractNumId w:val="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946E1"/>
    <w:rsid w:val="000A7573"/>
    <w:rsid w:val="000C47DD"/>
    <w:rsid w:val="000D5504"/>
    <w:rsid w:val="000E4FE4"/>
    <w:rsid w:val="00101D52"/>
    <w:rsid w:val="001146A0"/>
    <w:rsid w:val="001173EB"/>
    <w:rsid w:val="00124AF4"/>
    <w:rsid w:val="0013469B"/>
    <w:rsid w:val="00147455"/>
    <w:rsid w:val="001528B6"/>
    <w:rsid w:val="001637BC"/>
    <w:rsid w:val="00167557"/>
    <w:rsid w:val="00172945"/>
    <w:rsid w:val="00172F69"/>
    <w:rsid w:val="001771D9"/>
    <w:rsid w:val="00184392"/>
    <w:rsid w:val="00193299"/>
    <w:rsid w:val="00193391"/>
    <w:rsid w:val="001D234A"/>
    <w:rsid w:val="001D691C"/>
    <w:rsid w:val="001E6C59"/>
    <w:rsid w:val="00203E6C"/>
    <w:rsid w:val="002055F0"/>
    <w:rsid w:val="00212F89"/>
    <w:rsid w:val="00214663"/>
    <w:rsid w:val="00215AA5"/>
    <w:rsid w:val="00220DE3"/>
    <w:rsid w:val="002229BC"/>
    <w:rsid w:val="00222D31"/>
    <w:rsid w:val="00242404"/>
    <w:rsid w:val="002425CD"/>
    <w:rsid w:val="0025078C"/>
    <w:rsid w:val="002631F3"/>
    <w:rsid w:val="002646A3"/>
    <w:rsid w:val="002656D9"/>
    <w:rsid w:val="00281BBD"/>
    <w:rsid w:val="00285E34"/>
    <w:rsid w:val="00291B03"/>
    <w:rsid w:val="00295927"/>
    <w:rsid w:val="0029694A"/>
    <w:rsid w:val="002B3F40"/>
    <w:rsid w:val="002B7484"/>
    <w:rsid w:val="002C1737"/>
    <w:rsid w:val="002C23EE"/>
    <w:rsid w:val="002C420B"/>
    <w:rsid w:val="002D447A"/>
    <w:rsid w:val="002D7955"/>
    <w:rsid w:val="002E5BFD"/>
    <w:rsid w:val="002F4281"/>
    <w:rsid w:val="00302A41"/>
    <w:rsid w:val="00325FF4"/>
    <w:rsid w:val="0033649A"/>
    <w:rsid w:val="0035065D"/>
    <w:rsid w:val="003567A4"/>
    <w:rsid w:val="00365837"/>
    <w:rsid w:val="00365DB9"/>
    <w:rsid w:val="00375FCB"/>
    <w:rsid w:val="0037624A"/>
    <w:rsid w:val="0039290A"/>
    <w:rsid w:val="00393ECC"/>
    <w:rsid w:val="00394849"/>
    <w:rsid w:val="00394D96"/>
    <w:rsid w:val="00395FC4"/>
    <w:rsid w:val="003A588B"/>
    <w:rsid w:val="003A73CB"/>
    <w:rsid w:val="003A7AA1"/>
    <w:rsid w:val="003B1B58"/>
    <w:rsid w:val="003C571E"/>
    <w:rsid w:val="003D7CA9"/>
    <w:rsid w:val="003E2E6A"/>
    <w:rsid w:val="003F27D0"/>
    <w:rsid w:val="0040126B"/>
    <w:rsid w:val="00401835"/>
    <w:rsid w:val="00405BC5"/>
    <w:rsid w:val="00406DC2"/>
    <w:rsid w:val="0042295C"/>
    <w:rsid w:val="00426F6C"/>
    <w:rsid w:val="00434FDA"/>
    <w:rsid w:val="00436BC1"/>
    <w:rsid w:val="00441A24"/>
    <w:rsid w:val="0044387E"/>
    <w:rsid w:val="00472D12"/>
    <w:rsid w:val="004730BF"/>
    <w:rsid w:val="004737B5"/>
    <w:rsid w:val="00483293"/>
    <w:rsid w:val="004B709F"/>
    <w:rsid w:val="004D1F70"/>
    <w:rsid w:val="004F1CEB"/>
    <w:rsid w:val="004F2717"/>
    <w:rsid w:val="00500E5C"/>
    <w:rsid w:val="0051181A"/>
    <w:rsid w:val="00512D54"/>
    <w:rsid w:val="00524786"/>
    <w:rsid w:val="00527148"/>
    <w:rsid w:val="005412FA"/>
    <w:rsid w:val="00544A26"/>
    <w:rsid w:val="005529AB"/>
    <w:rsid w:val="00576730"/>
    <w:rsid w:val="005778ED"/>
    <w:rsid w:val="00586F9C"/>
    <w:rsid w:val="0059022B"/>
    <w:rsid w:val="0059060E"/>
    <w:rsid w:val="005952BF"/>
    <w:rsid w:val="005A27A0"/>
    <w:rsid w:val="005D7D85"/>
    <w:rsid w:val="005E35B7"/>
    <w:rsid w:val="005E5001"/>
    <w:rsid w:val="005F2CCD"/>
    <w:rsid w:val="00632A6D"/>
    <w:rsid w:val="006527FB"/>
    <w:rsid w:val="006566BE"/>
    <w:rsid w:val="00656CBF"/>
    <w:rsid w:val="00665F9B"/>
    <w:rsid w:val="0066686F"/>
    <w:rsid w:val="006716DA"/>
    <w:rsid w:val="0067525D"/>
    <w:rsid w:val="00684B25"/>
    <w:rsid w:val="0068708E"/>
    <w:rsid w:val="00691D2B"/>
    <w:rsid w:val="00695CBF"/>
    <w:rsid w:val="006A4D6A"/>
    <w:rsid w:val="006B00C9"/>
    <w:rsid w:val="006C0105"/>
    <w:rsid w:val="006C4429"/>
    <w:rsid w:val="006D2405"/>
    <w:rsid w:val="006F4C2D"/>
    <w:rsid w:val="006F5893"/>
    <w:rsid w:val="007014EE"/>
    <w:rsid w:val="0070305F"/>
    <w:rsid w:val="00714169"/>
    <w:rsid w:val="007142F6"/>
    <w:rsid w:val="007248BD"/>
    <w:rsid w:val="00727709"/>
    <w:rsid w:val="0074570F"/>
    <w:rsid w:val="0074644C"/>
    <w:rsid w:val="00754036"/>
    <w:rsid w:val="00772757"/>
    <w:rsid w:val="007743F7"/>
    <w:rsid w:val="0078346F"/>
    <w:rsid w:val="00792CDF"/>
    <w:rsid w:val="007944D8"/>
    <w:rsid w:val="00795104"/>
    <w:rsid w:val="007A05C5"/>
    <w:rsid w:val="007A0E3A"/>
    <w:rsid w:val="007B1223"/>
    <w:rsid w:val="007D2D82"/>
    <w:rsid w:val="007D732E"/>
    <w:rsid w:val="007E225E"/>
    <w:rsid w:val="007F4791"/>
    <w:rsid w:val="007F7942"/>
    <w:rsid w:val="00804B8D"/>
    <w:rsid w:val="0080566B"/>
    <w:rsid w:val="008146D3"/>
    <w:rsid w:val="00816690"/>
    <w:rsid w:val="0083611F"/>
    <w:rsid w:val="00857F56"/>
    <w:rsid w:val="0086278E"/>
    <w:rsid w:val="00881A6E"/>
    <w:rsid w:val="0088364B"/>
    <w:rsid w:val="008A239D"/>
    <w:rsid w:val="008A444B"/>
    <w:rsid w:val="008C5CC1"/>
    <w:rsid w:val="008E3573"/>
    <w:rsid w:val="008E53C4"/>
    <w:rsid w:val="008E7396"/>
    <w:rsid w:val="008F2FC5"/>
    <w:rsid w:val="0090259C"/>
    <w:rsid w:val="00915FAF"/>
    <w:rsid w:val="00920235"/>
    <w:rsid w:val="00925DF2"/>
    <w:rsid w:val="009273D5"/>
    <w:rsid w:val="00927A61"/>
    <w:rsid w:val="0094347D"/>
    <w:rsid w:val="009445C3"/>
    <w:rsid w:val="009454B5"/>
    <w:rsid w:val="00950A0A"/>
    <w:rsid w:val="009525D4"/>
    <w:rsid w:val="00954A8A"/>
    <w:rsid w:val="00984180"/>
    <w:rsid w:val="00986F2B"/>
    <w:rsid w:val="0098757B"/>
    <w:rsid w:val="009A2431"/>
    <w:rsid w:val="009A6E5B"/>
    <w:rsid w:val="009C022C"/>
    <w:rsid w:val="009C3DED"/>
    <w:rsid w:val="009C3E7F"/>
    <w:rsid w:val="009D0BC1"/>
    <w:rsid w:val="009E1686"/>
    <w:rsid w:val="009E3BB3"/>
    <w:rsid w:val="009E7E3D"/>
    <w:rsid w:val="00A06EC2"/>
    <w:rsid w:val="00A111E5"/>
    <w:rsid w:val="00A20115"/>
    <w:rsid w:val="00A202C4"/>
    <w:rsid w:val="00A22DBC"/>
    <w:rsid w:val="00A24EE7"/>
    <w:rsid w:val="00A26D7D"/>
    <w:rsid w:val="00A42AC5"/>
    <w:rsid w:val="00A501FC"/>
    <w:rsid w:val="00A601EF"/>
    <w:rsid w:val="00A72746"/>
    <w:rsid w:val="00A7306D"/>
    <w:rsid w:val="00A80365"/>
    <w:rsid w:val="00A81840"/>
    <w:rsid w:val="00A82BFC"/>
    <w:rsid w:val="00A84FE8"/>
    <w:rsid w:val="00A86CA4"/>
    <w:rsid w:val="00AB0590"/>
    <w:rsid w:val="00AB3ACB"/>
    <w:rsid w:val="00AB4C7A"/>
    <w:rsid w:val="00AD1143"/>
    <w:rsid w:val="00AD1424"/>
    <w:rsid w:val="00AE3627"/>
    <w:rsid w:val="00AF4B77"/>
    <w:rsid w:val="00B07DA4"/>
    <w:rsid w:val="00B13223"/>
    <w:rsid w:val="00B231A2"/>
    <w:rsid w:val="00B45474"/>
    <w:rsid w:val="00B56CB5"/>
    <w:rsid w:val="00B62A96"/>
    <w:rsid w:val="00B6479D"/>
    <w:rsid w:val="00B65B49"/>
    <w:rsid w:val="00B67BDE"/>
    <w:rsid w:val="00B72353"/>
    <w:rsid w:val="00BB3DB7"/>
    <w:rsid w:val="00BE1F97"/>
    <w:rsid w:val="00BE6AE2"/>
    <w:rsid w:val="00C20D4C"/>
    <w:rsid w:val="00C33EC3"/>
    <w:rsid w:val="00C45DB0"/>
    <w:rsid w:val="00C538C1"/>
    <w:rsid w:val="00C56E0D"/>
    <w:rsid w:val="00C57A64"/>
    <w:rsid w:val="00C664D8"/>
    <w:rsid w:val="00C76E99"/>
    <w:rsid w:val="00C77CA5"/>
    <w:rsid w:val="00C91A38"/>
    <w:rsid w:val="00C920BD"/>
    <w:rsid w:val="00C939EB"/>
    <w:rsid w:val="00CB0009"/>
    <w:rsid w:val="00CB20DC"/>
    <w:rsid w:val="00CB433D"/>
    <w:rsid w:val="00CB5056"/>
    <w:rsid w:val="00CC1DD9"/>
    <w:rsid w:val="00CC7012"/>
    <w:rsid w:val="00CC75E6"/>
    <w:rsid w:val="00CD04AE"/>
    <w:rsid w:val="00CD4C76"/>
    <w:rsid w:val="00CD6C1F"/>
    <w:rsid w:val="00D10139"/>
    <w:rsid w:val="00D509BC"/>
    <w:rsid w:val="00D53476"/>
    <w:rsid w:val="00D5390C"/>
    <w:rsid w:val="00D54823"/>
    <w:rsid w:val="00D631D8"/>
    <w:rsid w:val="00D702E1"/>
    <w:rsid w:val="00D73673"/>
    <w:rsid w:val="00D86302"/>
    <w:rsid w:val="00DA0408"/>
    <w:rsid w:val="00DA248A"/>
    <w:rsid w:val="00DA4A65"/>
    <w:rsid w:val="00DB2A9C"/>
    <w:rsid w:val="00DB697D"/>
    <w:rsid w:val="00DC044D"/>
    <w:rsid w:val="00DD4D6F"/>
    <w:rsid w:val="00DE0D95"/>
    <w:rsid w:val="00DE207F"/>
    <w:rsid w:val="00DE54C6"/>
    <w:rsid w:val="00DE7C9E"/>
    <w:rsid w:val="00DF30EF"/>
    <w:rsid w:val="00DF6AD6"/>
    <w:rsid w:val="00E0480F"/>
    <w:rsid w:val="00E536D7"/>
    <w:rsid w:val="00E60F81"/>
    <w:rsid w:val="00E612F1"/>
    <w:rsid w:val="00E7432F"/>
    <w:rsid w:val="00E8306B"/>
    <w:rsid w:val="00E83206"/>
    <w:rsid w:val="00E91A75"/>
    <w:rsid w:val="00EE2D2B"/>
    <w:rsid w:val="00EE7AEB"/>
    <w:rsid w:val="00F10C4D"/>
    <w:rsid w:val="00F223A7"/>
    <w:rsid w:val="00F23AF3"/>
    <w:rsid w:val="00F34178"/>
    <w:rsid w:val="00F50769"/>
    <w:rsid w:val="00F57F85"/>
    <w:rsid w:val="00F734FA"/>
    <w:rsid w:val="00F7557F"/>
    <w:rsid w:val="00F85ECD"/>
    <w:rsid w:val="00F86D5B"/>
    <w:rsid w:val="00FA630C"/>
    <w:rsid w:val="00FB0A57"/>
    <w:rsid w:val="00FB45FB"/>
    <w:rsid w:val="00FC03A5"/>
    <w:rsid w:val="00FC1C86"/>
    <w:rsid w:val="00FC7131"/>
    <w:rsid w:val="00FD487A"/>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cassandra.apache.org/"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9C04A-E28C-4548-A07B-443E0FC0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63</Pages>
  <Words>12108</Words>
  <Characters>69021</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169</cp:revision>
  <cp:lastPrinted>2014-06-30T20:52:00Z</cp:lastPrinted>
  <dcterms:created xsi:type="dcterms:W3CDTF">2014-05-11T14:27:00Z</dcterms:created>
  <dcterms:modified xsi:type="dcterms:W3CDTF">2014-07-04T17:47:00Z</dcterms:modified>
</cp:coreProperties>
</file>