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МИНОБРНАУКИ РОССИИ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Федеральное государственное бюджетное образовательное учреждение 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высшего образования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«МИРЭА – Российский технологический университет»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РТУ МИРЭА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Институт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 xml:space="preserve">кибербезопасности</w:t>
      </w:r>
      <w:r>
        <w:rPr>
          <w:rFonts w:ascii="Times New Roman" w:hAnsi="Times New Roman" w:cs="Times New Roman"/>
          <w:b/>
          <w:sz w:val="28"/>
          <w:szCs w:val="28"/>
        </w:rPr>
        <w:t xml:space="preserve"> и цифровых технологий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b/>
          <w:sz w:val="28"/>
          <w:szCs w:val="28"/>
        </w:rPr>
        <w:t xml:space="preserve">КБ-4 «Интеллектуальные системы информационной безопасности»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 xml:space="preserve">практической</w:t>
      </w:r>
      <w:r>
        <w:rPr>
          <w:rFonts w:ascii="Times New Roman" w:hAnsi="Times New Roman" w:cs="Times New Roman"/>
          <w:sz w:val="28"/>
          <w:szCs w:val="28"/>
        </w:rPr>
        <w:t xml:space="preserve"> работе №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«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Специальные разделы математики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Тема: «</w:t>
      </w:r>
      <w:r>
        <w:rPr>
          <w:rFonts w:ascii="Times New Roman" w:hAnsi="Times New Roman" w:cs="Times New Roman"/>
          <w:sz w:val="28"/>
        </w:rPr>
        <w:t xml:space="preserve">Элементы теории чисел в криптографии</w:t>
      </w:r>
      <w:r>
        <w:rPr>
          <w:rFonts w:ascii="Times New Roman" w:hAnsi="Times New Roman" w:cs="Times New Roman"/>
          <w:sz w:val="28"/>
          <w:szCs w:val="28"/>
        </w:rPr>
        <w:t xml:space="preserve">»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Вып</w:t>
      </w:r>
      <w:r>
        <w:rPr>
          <w:rFonts w:ascii="Times New Roman" w:hAnsi="Times New Roman" w:cs="Times New Roman"/>
          <w:sz w:val="28"/>
          <w:szCs w:val="28"/>
        </w:rPr>
        <w:t xml:space="preserve">олнил: студент группы ББМО-01-25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Мухаметшин Александр Ринатович</w:t>
      </w:r>
      <w:r>
        <w:rPr>
          <w:rFonts w:ascii="Times New Roman" w:hAnsi="Times New Roman" w:cs="Times New Roman"/>
          <w:sz w:val="28"/>
          <w:szCs w:val="28"/>
          <w:u w:val="single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</w:t>
      </w:r>
      <w:r>
        <w:rPr>
          <w:rFonts w:ascii="Times New Roman" w:hAnsi="Times New Roman" w:cs="Times New Roman"/>
          <w:sz w:val="28"/>
          <w:szCs w:val="28"/>
        </w:rPr>
        <w:t xml:space="preserve">а: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Изотова Анастасия Андреевна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Москва, 20</w:t>
      </w:r>
      <w:r>
        <w:rPr>
          <w:rFonts w:ascii="Times New Roman" w:hAnsi="Times New Roman" w:cs="Times New Roman"/>
          <w:sz w:val="28"/>
          <w:szCs w:val="28"/>
        </w:rPr>
        <w:t xml:space="preserve">2</w:t>
      </w:r>
      <w:r>
        <w:rPr>
          <w:rFonts w:ascii="Times New Roman" w:hAnsi="Times New Roman" w:cs="Times New Roman"/>
          <w:sz w:val="28"/>
          <w:szCs w:val="28"/>
        </w:rPr>
        <w:t xml:space="preserve">5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t xml:space="preserve">Задание</w:t>
      </w:r>
      <w:r>
        <w:rPr>
          <w:rFonts w:ascii="Times New Roman" w:hAnsi="Times New Roman" w:cs="Times New Roman"/>
          <w:b/>
          <w:sz w:val="32"/>
          <w:szCs w:val="28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Задача 6.</w:t>
      </w:r>
      <w:r>
        <w:rPr>
          <w:rFonts w:ascii="Times New Roman" w:hAnsi="Times New Roman" w:cs="Times New Roman"/>
          <w:sz w:val="28"/>
          <w:szCs w:val="28"/>
        </w:rPr>
        <w:t xml:space="preserve"> Метрическая арифметика по модулю Задание: Покажите, что кольцо </w:t>
      </w:r>
      <w:r>
        <w:rPr>
          <w:rFonts w:ascii="Times New Roman" w:hAnsi="Times New Roman" w:cs="Times New Roman"/>
          <w:sz w:val="28"/>
          <w:szCs w:val="28"/>
        </w:rPr>
        <w:t xml:space="preserve">Z_n</w:t>
      </w:r>
      <w:r>
        <w:rPr>
          <w:rFonts w:ascii="Times New Roman" w:hAnsi="Times New Roman" w:cs="Times New Roman"/>
          <w:sz w:val="28"/>
          <w:szCs w:val="28"/>
        </w:rPr>
        <w:t xml:space="preserve"> с операциями сложения и умножения по модулю n является коммутативным кольцом с единицей, если n ≥ 2.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Задача 7.</w:t>
      </w:r>
      <w:r>
        <w:rPr>
          <w:rFonts w:ascii="Times New Roman" w:hAnsi="Times New Roman" w:cs="Times New Roman"/>
          <w:sz w:val="28"/>
          <w:szCs w:val="28"/>
        </w:rPr>
        <w:t xml:space="preserve"> Практический тест на быстроту вычислений Задание: Без калькулятора посчитайте остаток от деления 123456789 на 9 и на 11. Затем найдите остатки в Z_9 и Z_11 и сравните.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Задача 8.</w:t>
      </w:r>
      <w:r>
        <w:rPr>
          <w:rFonts w:ascii="Times New Roman" w:hAnsi="Times New Roman" w:cs="Times New Roman"/>
          <w:sz w:val="28"/>
          <w:szCs w:val="28"/>
        </w:rPr>
        <w:t xml:space="preserve"> Свойство нулевого элемента в произведении Задание: Покажите, что если a ≡ 0 (</w:t>
      </w:r>
      <w:r>
        <w:rPr>
          <w:rFonts w:ascii="Times New Roman" w:hAnsi="Times New Roman" w:cs="Times New Roman"/>
          <w:sz w:val="28"/>
          <w:szCs w:val="28"/>
        </w:rPr>
        <w:t xml:space="preserve">mod</w:t>
      </w:r>
      <w:r>
        <w:rPr>
          <w:rFonts w:ascii="Times New Roman" w:hAnsi="Times New Roman" w:cs="Times New Roman"/>
          <w:sz w:val="28"/>
          <w:szCs w:val="28"/>
        </w:rPr>
        <w:t xml:space="preserve"> n) или b ≡ 0 (</w:t>
      </w:r>
      <w:r>
        <w:rPr>
          <w:rFonts w:ascii="Times New Roman" w:hAnsi="Times New Roman" w:cs="Times New Roman"/>
          <w:sz w:val="28"/>
          <w:szCs w:val="28"/>
        </w:rPr>
        <w:t xml:space="preserve">mod</w:t>
      </w:r>
      <w:r>
        <w:rPr>
          <w:rFonts w:ascii="Times New Roman" w:hAnsi="Times New Roman" w:cs="Times New Roman"/>
          <w:sz w:val="28"/>
          <w:szCs w:val="28"/>
        </w:rPr>
        <w:t xml:space="preserve"> n), то </w:t>
      </w:r>
      <w:r>
        <w:rPr>
          <w:rFonts w:ascii="Times New Roman" w:hAnsi="Times New Roman" w:cs="Times New Roman"/>
          <w:sz w:val="28"/>
          <w:szCs w:val="28"/>
        </w:rPr>
        <w:t xml:space="preserve">ab</w:t>
      </w:r>
      <w:r>
        <w:rPr>
          <w:rFonts w:ascii="Times New Roman" w:hAnsi="Times New Roman" w:cs="Times New Roman"/>
          <w:sz w:val="28"/>
          <w:szCs w:val="28"/>
        </w:rPr>
        <w:t xml:space="preserve"> ≡ 0 (</w:t>
      </w:r>
      <w:r>
        <w:rPr>
          <w:rFonts w:ascii="Times New Roman" w:hAnsi="Times New Roman" w:cs="Times New Roman"/>
          <w:sz w:val="28"/>
          <w:szCs w:val="28"/>
        </w:rPr>
        <w:t xml:space="preserve">mod</w:t>
      </w:r>
      <w:r>
        <w:rPr>
          <w:rFonts w:ascii="Times New Roman" w:hAnsi="Times New Roman" w:cs="Times New Roman"/>
          <w:sz w:val="28"/>
          <w:szCs w:val="28"/>
        </w:rPr>
        <w:t xml:space="preserve"> n).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Задача 9.</w:t>
      </w:r>
      <w:r>
        <w:rPr>
          <w:rFonts w:ascii="Times New Roman" w:hAnsi="Times New Roman" w:cs="Times New Roman"/>
          <w:sz w:val="28"/>
          <w:szCs w:val="28"/>
        </w:rPr>
        <w:t xml:space="preserve"> Неподвижные элементы умножения Задание: Найдите все </w:t>
      </w:r>
      <w:r>
        <w:rPr>
          <w:rFonts w:ascii="Times New Roman" w:hAnsi="Times New Roman" w:cs="Times New Roman"/>
          <w:sz w:val="28"/>
          <w:szCs w:val="28"/>
        </w:rPr>
        <w:t xml:space="preserve">idempotent</w:t>
      </w:r>
      <w:r>
        <w:rPr>
          <w:rFonts w:ascii="Times New Roman" w:hAnsi="Times New Roman" w:cs="Times New Roman"/>
          <w:sz w:val="28"/>
          <w:szCs w:val="28"/>
        </w:rPr>
        <w:t xml:space="preserve"> элементы в Z_8, то есть элементы e такие, что e^2 ≡ e (</w:t>
      </w:r>
      <w:r>
        <w:rPr>
          <w:rFonts w:ascii="Times New Roman" w:hAnsi="Times New Roman" w:cs="Times New Roman"/>
          <w:sz w:val="28"/>
          <w:szCs w:val="28"/>
        </w:rPr>
        <w:t xml:space="preserve">mod</w:t>
      </w:r>
      <w:r>
        <w:rPr>
          <w:rFonts w:ascii="Times New Roman" w:hAnsi="Times New Roman" w:cs="Times New Roman"/>
          <w:sz w:val="28"/>
          <w:szCs w:val="28"/>
        </w:rPr>
        <w:t xml:space="preserve"> 8).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Задача 10.</w:t>
      </w:r>
      <w:r>
        <w:rPr>
          <w:rFonts w:ascii="Times New Roman" w:hAnsi="Times New Roman" w:cs="Times New Roman"/>
          <w:sz w:val="28"/>
          <w:szCs w:val="28"/>
        </w:rPr>
        <w:t xml:space="preserve"> Практический проект: программа для вычисления в </w:t>
      </w:r>
      <w:r>
        <w:rPr>
          <w:rFonts w:ascii="Times New Roman" w:hAnsi="Times New Roman" w:cs="Times New Roman"/>
          <w:sz w:val="28"/>
          <w:szCs w:val="28"/>
        </w:rPr>
        <w:t xml:space="preserve">Z_n</w:t>
      </w:r>
      <w:r>
        <w:rPr>
          <w:rFonts w:ascii="Times New Roman" w:hAnsi="Times New Roman" w:cs="Times New Roman"/>
          <w:sz w:val="28"/>
          <w:szCs w:val="28"/>
        </w:rPr>
        <w:t xml:space="preserve"> Задание: Напишите простой алгоритм (на любом удобном языке) для: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приведения числа к остатку по модулю n,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вычисления суммы и произведения двух элементов по модулю n,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• нахождения обратного элемента, если он существует, решения линейного уравнения </w:t>
      </w:r>
      <w:r>
        <w:rPr>
          <w:rFonts w:ascii="Times New Roman" w:hAnsi="Times New Roman" w:cs="Times New Roman"/>
          <w:sz w:val="28"/>
          <w:szCs w:val="28"/>
        </w:rPr>
        <w:t xml:space="preserve">ax</w:t>
      </w:r>
      <w:r>
        <w:rPr>
          <w:rFonts w:ascii="Times New Roman" w:hAnsi="Times New Roman" w:cs="Times New Roman"/>
          <w:sz w:val="28"/>
          <w:szCs w:val="28"/>
        </w:rPr>
        <w:t xml:space="preserve"> ≡ b (</w:t>
      </w:r>
      <w:r>
        <w:rPr>
          <w:rFonts w:ascii="Times New Roman" w:hAnsi="Times New Roman" w:cs="Times New Roman"/>
          <w:sz w:val="28"/>
          <w:szCs w:val="28"/>
        </w:rPr>
        <w:t xml:space="preserve">mod</w:t>
      </w:r>
      <w:r>
        <w:rPr>
          <w:rFonts w:ascii="Times New Roman" w:hAnsi="Times New Roman" w:cs="Times New Roman"/>
          <w:sz w:val="28"/>
          <w:szCs w:val="28"/>
        </w:rPr>
        <w:t xml:space="preserve"> n). 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2.</w:t>
      </w:r>
      <w:r>
        <w:rPr>
          <w:rFonts w:ascii="Times New Roman" w:hAnsi="Times New Roman" w:cs="Times New Roman"/>
          <w:sz w:val="28"/>
          <w:szCs w:val="28"/>
        </w:rPr>
        <w:t xml:space="preserve"> Односторонняя функция из простого примера Описание: Пусть есть функция f: Z -&gt; Z, заданная f(x) = (a*x + b) </w:t>
      </w:r>
      <w:r>
        <w:rPr>
          <w:rFonts w:ascii="Times New Roman" w:hAnsi="Times New Roman" w:cs="Times New Roman"/>
          <w:sz w:val="28"/>
          <w:szCs w:val="28"/>
        </w:rPr>
        <w:t xml:space="preserve">mod</w:t>
      </w:r>
      <w:r>
        <w:rPr>
          <w:rFonts w:ascii="Times New Roman" w:hAnsi="Times New Roman" w:cs="Times New Roman"/>
          <w:sz w:val="28"/>
          <w:szCs w:val="28"/>
        </w:rPr>
        <w:t xml:space="preserve"> p, где p — простое, a не равен 0 </w:t>
      </w:r>
      <w:r>
        <w:rPr>
          <w:rFonts w:ascii="Times New Roman" w:hAnsi="Times New Roman" w:cs="Times New Roman"/>
          <w:sz w:val="28"/>
          <w:szCs w:val="28"/>
        </w:rPr>
        <w:t xml:space="preserve">mod</w:t>
      </w:r>
      <w:r>
        <w:rPr>
          <w:rFonts w:ascii="Times New Roman" w:hAnsi="Times New Roman" w:cs="Times New Roman"/>
          <w:sz w:val="28"/>
          <w:szCs w:val="28"/>
        </w:rPr>
        <w:t xml:space="preserve"> p. Это линейная функция над полем </w:t>
      </w:r>
      <w:r>
        <w:rPr>
          <w:rFonts w:ascii="Times New Roman" w:hAnsi="Times New Roman" w:cs="Times New Roman"/>
          <w:sz w:val="28"/>
          <w:szCs w:val="28"/>
        </w:rPr>
        <w:t xml:space="preserve">Z_p</w:t>
      </w:r>
      <w:r>
        <w:rPr>
          <w:rFonts w:ascii="Times New Roman" w:hAnsi="Times New Roman" w:cs="Times New Roman"/>
          <w:sz w:val="28"/>
          <w:szCs w:val="28"/>
        </w:rPr>
        <w:t xml:space="preserve">. Задача: Объяснить, </w:t>
      </w:r>
      <w:r>
        <w:rPr>
          <w:rFonts w:ascii="Times New Roman" w:hAnsi="Times New Roman" w:cs="Times New Roman"/>
          <w:sz w:val="28"/>
          <w:szCs w:val="28"/>
        </w:rPr>
        <w:t xml:space="preserve">почему такая функция не является надежной односторонней функцией в криптографии. Какие ее слабости? При каких условиях такая функция может быть использована как</w:t>
      </w:r>
      <w:r>
        <w:rPr>
          <w:rFonts w:ascii="Times New Roman" w:hAnsi="Times New Roman" w:cs="Times New Roman"/>
          <w:sz w:val="28"/>
          <w:szCs w:val="28"/>
        </w:rPr>
        <w:t xml:space="preserve"> демонстрационная модель односторонности? Какие атаки возможны и почему они эффективны? Предложите модификацию функции, чтобы повысить ее криптографическую стойкость (например, добавить нелинейность, смену параметров, блочную структуру, несколько раундов).</w:t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3.</w:t>
      </w:r>
      <w:r>
        <w:rPr>
          <w:rFonts w:ascii="Times New Roman" w:hAnsi="Times New Roman" w:cs="Times New Roman"/>
          <w:sz w:val="28"/>
          <w:szCs w:val="28"/>
        </w:rPr>
        <w:t xml:space="preserve"> Применение хеш-функций как односторонних функций Описание: Выбирается конкретная реальная хеш-функция, </w:t>
      </w:r>
      <w:r>
        <w:rPr>
          <w:rFonts w:ascii="Times New Roman" w:hAnsi="Times New Roman" w:cs="Times New Roman"/>
          <w:sz w:val="28"/>
          <w:szCs w:val="28"/>
        </w:rPr>
        <w:t xml:space="preserve">например</w:t>
      </w:r>
      <w:r>
        <w:rPr>
          <w:rFonts w:ascii="Times New Roman" w:hAnsi="Times New Roman" w:cs="Times New Roman"/>
          <w:sz w:val="28"/>
          <w:szCs w:val="28"/>
        </w:rPr>
        <w:t xml:space="preserve"> хеш-функция из учебного набора (простая для анализа, не обязательно </w:t>
      </w:r>
      <w:r>
        <w:rPr>
          <w:rFonts w:ascii="Times New Roman" w:hAnsi="Times New Roman" w:cs="Times New Roman"/>
          <w:sz w:val="28"/>
          <w:szCs w:val="28"/>
        </w:rPr>
        <w:t xml:space="preserve">криптографически</w:t>
      </w:r>
      <w:r>
        <w:rPr>
          <w:rFonts w:ascii="Times New Roman" w:hAnsi="Times New Roman" w:cs="Times New Roman"/>
          <w:sz w:val="28"/>
          <w:szCs w:val="28"/>
        </w:rPr>
        <w:t xml:space="preserve"> безопасная в реальном мире, но полезная для по</w:t>
      </w:r>
      <w:r>
        <w:rPr>
          <w:rFonts w:ascii="Times New Roman" w:hAnsi="Times New Roman" w:cs="Times New Roman"/>
          <w:sz w:val="28"/>
          <w:szCs w:val="28"/>
        </w:rPr>
        <w:t xml:space="preserve">нимания). Задача: Опишите, как хеш-функция обеспечивает односторонность в рамках своей дизайна. Какие шаги включены в вычисление и почему восстановление входа затруднено? Обсудите ключевые параметры: исправительная устойчивость к коллизиям, устойчивость к </w:t>
      </w:r>
      <w:r>
        <w:rPr>
          <w:rFonts w:ascii="Times New Roman" w:hAnsi="Times New Roman" w:cs="Times New Roman"/>
          <w:sz w:val="28"/>
          <w:szCs w:val="28"/>
        </w:rPr>
        <w:t xml:space="preserve">предобразам</w:t>
      </w:r>
      <w:r>
        <w:rPr>
          <w:rFonts w:ascii="Times New Roman" w:hAnsi="Times New Roman" w:cs="Times New Roman"/>
          <w:sz w:val="28"/>
          <w:szCs w:val="28"/>
        </w:rPr>
        <w:t xml:space="preserve">, размер выходного </w:t>
      </w:r>
      <w:r>
        <w:rPr>
          <w:rFonts w:ascii="Times New Roman" w:hAnsi="Times New Roman" w:cs="Times New Roman"/>
          <w:sz w:val="28"/>
          <w:szCs w:val="28"/>
        </w:rPr>
        <w:t xml:space="preserve">хеша</w:t>
      </w:r>
      <w:r>
        <w:rPr>
          <w:rFonts w:ascii="Times New Roman" w:hAnsi="Times New Roman" w:cs="Times New Roman"/>
          <w:sz w:val="28"/>
          <w:szCs w:val="28"/>
        </w:rPr>
        <w:t xml:space="preserve">. Как эти параметры влияют на безопасность? Реализуйте простой тест на </w:t>
      </w:r>
      <w:r>
        <w:rPr>
          <w:rFonts w:ascii="Times New Roman" w:hAnsi="Times New Roman" w:cs="Times New Roman"/>
          <w:sz w:val="28"/>
          <w:szCs w:val="28"/>
        </w:rPr>
        <w:t xml:space="preserve">предобраз</w:t>
      </w:r>
      <w:r>
        <w:rPr>
          <w:rFonts w:ascii="Times New Roman" w:hAnsi="Times New Roman" w:cs="Times New Roman"/>
          <w:sz w:val="28"/>
          <w:szCs w:val="28"/>
        </w:rPr>
        <w:t xml:space="preserve">: переберите множество входов до заданного </w:t>
      </w:r>
      <w:r>
        <w:rPr>
          <w:rFonts w:ascii="Times New Roman" w:hAnsi="Times New Roman" w:cs="Times New Roman"/>
          <w:sz w:val="28"/>
          <w:szCs w:val="28"/>
        </w:rPr>
        <w:t xml:space="preserve">хеша</w:t>
      </w:r>
      <w:r>
        <w:rPr>
          <w:rFonts w:ascii="Times New Roman" w:hAnsi="Times New Roman" w:cs="Times New Roman"/>
          <w:sz w:val="28"/>
          <w:szCs w:val="28"/>
        </w:rPr>
        <w:t xml:space="preserve"> и покажите, что легко найти исход (если хеш-функция слабая). Затем попробуйте те же тесты на более сложной конфигурации.</w:t>
      </w: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Ход </w:t>
      </w:r>
      <w:r>
        <w:rPr>
          <w:rFonts w:ascii="Times New Roman" w:hAnsi="Times New Roman" w:cs="Times New Roman"/>
          <w:b/>
          <w:sz w:val="32"/>
          <w:szCs w:val="28"/>
        </w:rPr>
        <w:t xml:space="preserve">решения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Задача 6.</w:t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 w:right="0" w:firstLine="0" w:left="-850"/>
        <w:jc w:val="center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02682" cy="818724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3015174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6402682" cy="81872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04.15pt;height:644.67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cs="Times New Roman"/>
          <w:sz w:val="28"/>
          <w:szCs w:val="28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 w:after="0" w:line="360" w:lineRule="auto"/>
        <w:ind w:right="0" w:firstLine="709" w:left="0"/>
        <w:jc w:val="left"/>
        <w:rPr/>
      </w:pP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  <w:t xml:space="preserve">Были проверены все аксиомы. Множество Zn​ с операциями сложения и умножения по модулю n удовлетворяет всем условиям, чтобы быть коммутативным кольцом с единицей.    </w:t>
      </w: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</w:p>
    <w:p>
      <w:pPr>
        <w:pBdr/>
        <w:spacing w:after="0" w:line="360" w:lineRule="auto"/>
        <w:ind w:right="0" w:firstLine="709" w:left="0"/>
        <w:jc w:val="left"/>
        <w:rPr>
          <w:rFonts w:ascii="Times New Roman" w:hAnsi="Times New Roman" w:cs="Times New Roman"/>
          <w:sz w:val="28"/>
          <w:szCs w:val="28"/>
          <w:highlight w:val="non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en-US" w:bidi="en-US"/>
        </w:rPr>
        <w:t xml:space="preserve">Ответ: Zn является коммутативным кольцом с единицей при n≥2.​  </w:t>
      </w: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 w:bidi="en-US"/>
        </w:rPr>
      </w:r>
      <w:r>
        <w:rPr>
          <w:rFonts w:ascii="Times New Roman" w:hAnsi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cs="Times New Roman"/>
          <w:sz w:val="28"/>
          <w:szCs w:val="28"/>
          <w:lang w:val="en-US"/>
        </w:rPr>
      </w:r>
    </w:p>
    <w:p>
      <w:pPr>
        <w:pBdr/>
        <w:spacing w:after="0" w:line="360" w:lineRule="auto"/>
        <w:ind w:right="0" w:firstLine="709" w:left="0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Задача 7</w:t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right="0" w:firstLine="709" w:left="-1276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4870750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966447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4870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383.5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 w:val="0"/>
          <w:bCs w:val="0"/>
          <w:sz w:val="28"/>
          <w:szCs w:val="28"/>
        </w:rPr>
      </w:r>
    </w:p>
    <w:p>
      <w:pPr>
        <w:pBdr/>
        <w:spacing w:after="0" w:line="360" w:lineRule="auto"/>
        <w:ind w:right="0" w:firstLine="709" w:left="0"/>
        <w:jc w:val="left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right="0" w:firstLine="709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right="0" w:firstLine="709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right="0" w:firstLine="709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right="0" w:firstLine="709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right="0" w:firstLine="709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right="0" w:firstLine="709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right="0" w:firstLine="709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right="0" w:firstLine="709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  <w:t xml:space="preserve">Задача 8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right="0" w:firstLine="0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32047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76510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23204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182.7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right="0" w:firstLine="709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right="0" w:firstLine="709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  <w:t xml:space="preserve">Задача 9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right="0" w:firstLine="0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71301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95105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57130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449.84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right="0" w:firstLine="709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  <w:t xml:space="preserve">Задача 10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right="0" w:firstLine="0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227320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71114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6227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490.34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</w:r>
    </w:p>
    <w:p>
      <w:pPr>
        <w:pBdr/>
        <w:spacing w:after="0" w:line="360" w:lineRule="auto"/>
        <w:ind w:right="0" w:firstLine="0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  <w:t xml:space="preserve">Вывод: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</w:r>
    </w:p>
    <w:p>
      <w:pPr>
        <w:pBdr/>
        <w:spacing w:after="0" w:line="360" w:lineRule="auto"/>
        <w:ind w:right="0" w:firstLine="0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228725" cy="923925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44821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1228725" cy="923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96.75pt;height:72.7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</w:r>
    </w:p>
    <w:p>
      <w:pPr>
        <w:pBdr/>
        <w:spacing w:after="0" w:line="360" w:lineRule="auto"/>
        <w:ind w:right="0" w:firstLine="709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  <w:t xml:space="preserve">Задача 2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Эта функция НЕ является надёжной односторонней, потому что: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Она обратима явно: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y = a·x + b mod p </w:t>
      </w:r>
      <w:r>
        <w:rPr>
          <w:sz w:val="24"/>
          <w:szCs w:val="24"/>
        </w:rPr>
      </w: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⇒ x = a⁻¹·(y − b) mod p</w:t>
      </w:r>
      <w:r>
        <w:rPr>
          <w:sz w:val="24"/>
          <w:szCs w:val="24"/>
        </w:rPr>
      </w:r>
      <w:r>
        <w:rPr>
          <w:rFonts w:ascii="Times New Roman" w:hAnsi="Times New Roman" w:eastAsia="Times New Roman" w:cs="Times New Roman"/>
          <w:sz w:val="28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Даже если a и b секретны — зная только один образ (y), всё равно легко решить уравнение, если знаешь a и b (а в реальной криптографии параметры публичные).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Слабости:</w:t>
      </w:r>
      <w:r>
        <w:rPr>
          <w:sz w:val="24"/>
          <w:szCs w:val="24"/>
        </w:rPr>
      </w:r>
    </w:p>
    <w:p>
      <w:pPr>
        <w:pStyle w:val="81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Полностью линейная → легко решаема</w:t>
      </w:r>
      <w:r>
        <w:rPr>
          <w:sz w:val="24"/>
          <w:szCs w:val="24"/>
        </w:rPr>
      </w:r>
    </w:p>
    <w:p>
      <w:pPr>
        <w:pStyle w:val="81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Нет лавинного эффекта (изменение одного бита входа меняет только один бит выхода)</w:t>
      </w:r>
      <w:r>
        <w:rPr>
          <w:sz w:val="24"/>
          <w:szCs w:val="24"/>
        </w:rPr>
      </w:r>
    </w:p>
    <w:p>
      <w:pPr>
        <w:pStyle w:val="810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Нет нелинейности → атака простым алгебраическим решением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Условия для демонстрационной модели: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Только если a и b секретны и p очень большое (но это уже не односторонняя функция, а просто симметричный шифр — аффинный шифр, который ломается за пару известных пар (x,y)).</w:t>
      </w:r>
      <w:r>
        <w:rPr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  <w:t xml:space="preserve">Атака: зная одну пару (x, y) можно найти a и b.</w:t>
      </w:r>
      <w:r>
        <w:rPr>
          <w:rFonts w:ascii="Times New Roman" w:hAnsi="Times New Roman" w:eastAsia="Times New Roman" w:cs="Times New Roman"/>
          <w:sz w:val="28"/>
          <w:szCs w:val="24"/>
        </w:rPr>
      </w:r>
    </w:p>
    <w:p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Как улучшить (предложения по модификации)</w:t>
      </w:r>
      <w:r>
        <w:rPr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Чтобы превратить линейную простую функцию в нечто, приближённое к одностороннему, нужны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нелинейность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и/или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трудно обращаемая структура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:</w:t>
      </w:r>
      <w:r>
        <w:rPr>
          <w:b w:val="0"/>
          <w:bCs w:val="0"/>
          <w:sz w:val="28"/>
          <w:szCs w:val="28"/>
        </w:rPr>
      </w:r>
    </w:p>
    <w:p>
      <w:pPr>
        <w:pStyle w:val="81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Добавить нелинейность</w:t>
      </w:r>
      <w:r>
        <w:rPr>
          <w:b w:val="0"/>
          <w:bCs w:val="0"/>
          <w:sz w:val="28"/>
          <w:szCs w:val="28"/>
        </w:rPr>
      </w:r>
    </w:p>
    <w:p>
      <w:pPr>
        <w:pStyle w:val="81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Модульное возведение в степень (trapdoor)</w:t>
      </w:r>
      <w:r>
        <w:rPr>
          <w:b w:val="0"/>
          <w:bCs w:val="0"/>
          <w:sz w:val="28"/>
          <w:szCs w:val="28"/>
        </w:rPr>
      </w:r>
    </w:p>
    <w:p>
      <w:pPr>
        <w:pStyle w:val="810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Блочные/раундовые конструкции: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</w:rPr>
        <w:t xml:space="preserve"> Комбинация нелинейных S-блоков + линейных перестановок (как в блочных шифрах/хешах) — введёт диффузию и нелинейность.</w:t>
      </w:r>
      <w:r>
        <w:rPr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4"/>
          <w:highlight w:val="none"/>
        </w:rPr>
        <w:t xml:space="preserve">Задача 3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  <w:t xml:space="preserve">Возьмём простую реальную учебную хеш-функцию — "XXH32" (xxHash в режиме 32-бит, но упрощённо)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4"/>
          <w:highlight w:val="none"/>
        </w:rPr>
        <w:t xml:space="preserve">Односторонность достигается: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  <w:t xml:space="preserve">Много раундов перемешивания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  <w:t xml:space="preserve">Нелинейные операции (умножение на нечётные константы)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  <w:t xml:space="preserve">Лавинный эффект: изменение одного бита меняет весь хеш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4"/>
          <w:highlight w:val="none"/>
        </w:rPr>
        <w:t xml:space="preserve">Ключевые параметры: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  <w:t xml:space="preserve">Размер выхода (n бит): preimage ≈ 2ⁿ, коллизия ≈ 2ⁿ/²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  <w:t xml:space="preserve">Устойчивость к коллизиям и предобразам растёт экспоненциально с n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  <w:t xml:space="preserve">Для безопасности нужно минимум 256 бит (SHA-256) — тогда 2¹²⁸ операций на коллизию (невозможно)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4"/>
          <w:highlight w:val="none"/>
        </w:rPr>
        <w:t xml:space="preserve">Простой тест на слабую функцию (n = 16 бит — например 24 бита):</w:t>
      </w: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  <w:t xml:space="preserve">Берём слабый хеш (выход 24 бита). Целевой хеш = 0xABCDEF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  <w:t xml:space="preserve">Запускаем цикл от 0 до 2²⁴: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  <w:t xml:space="preserve">вычисляем хеш(i.to_bytes())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  <w:t xml:space="preserve">если совпал — нашли предобраз (находится за секунды)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/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  <w:t xml:space="preserve">Затем берём SHA-256 — тот же код, но цикл до 2⁶⁰ уже невозможен (миллиарды лет).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rFonts w:ascii="Times New Roman" w:hAnsi="Times New Roman" w:eastAsia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  <w:t xml:space="preserve">Вывод: для слабой — легко нашёл за 0.3 секунды, для сильная — невозможно.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4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709" w:left="0"/>
        <w:rPr>
          <w:sz w:val="28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4"/>
        </w:rPr>
      </w:r>
      <w:r>
        <w:rPr>
          <w:sz w:val="24"/>
          <w:szCs w:val="24"/>
        </w:rPr>
      </w:r>
    </w:p>
    <w:p>
      <w:pPr>
        <w:pBdr/>
        <w:spacing w:after="0" w:line="360" w:lineRule="auto"/>
        <w:ind w:right="0" w:firstLine="709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</w:r>
    </w:p>
    <w:p>
      <w:pPr>
        <w:pBdr/>
        <w:spacing w:after="0" w:line="360" w:lineRule="auto"/>
        <w:ind w:right="0" w:firstLine="709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:lang w:val="ru-RU" w:bidi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Tahoma">
    <w:panose1 w:val="020B060403050404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A063F1E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1">
    <w:nsid w:val="3A4C463E"/>
    <w:lvl w:ilvl="0">
      <w:isLgl w:val="false"/>
      <w:lvlJc w:val="left"/>
      <w:lvlText w:val="%1)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545A5686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3">
    <w:nsid w:val="0E25DD1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6D9FADC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80C9E9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523A612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2DDB087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70"/>
    <w:next w:val="670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70"/>
    <w:next w:val="670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70"/>
    <w:next w:val="670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70"/>
    <w:next w:val="670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70"/>
    <w:next w:val="670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70"/>
    <w:next w:val="670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70"/>
    <w:next w:val="670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70"/>
    <w:next w:val="670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70"/>
    <w:next w:val="670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7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71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7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7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7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7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7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7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7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70"/>
    <w:next w:val="670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7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70"/>
    <w:next w:val="670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7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70"/>
    <w:next w:val="670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7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70"/>
    <w:next w:val="670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7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1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1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1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paragraph" w:styleId="670" w:default="1">
    <w:name w:val="Normal"/>
    <w:qFormat/>
    <w:pPr>
      <w:pBdr/>
      <w:spacing/>
      <w:ind/>
    </w:pPr>
  </w:style>
  <w:style w:type="character" w:styleId="671" w:default="1">
    <w:name w:val="Default Paragraph Font"/>
    <w:uiPriority w:val="1"/>
    <w:semiHidden/>
    <w:unhideWhenUsed/>
    <w:pPr>
      <w:pBdr/>
      <w:spacing/>
      <w:ind/>
    </w:pPr>
  </w:style>
  <w:style w:type="table" w:styleId="6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3" w:default="1">
    <w:name w:val="No List"/>
    <w:uiPriority w:val="99"/>
    <w:semiHidden/>
    <w:unhideWhenUsed/>
    <w:pPr>
      <w:pBdr/>
      <w:spacing/>
      <w:ind/>
    </w:pPr>
  </w:style>
  <w:style w:type="paragraph" w:styleId="674" w:customStyle="1">
    <w:name w:val="p19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75" w:customStyle="1">
    <w:name w:val="p20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676" w:customStyle="1">
    <w:name w:val="ft7"/>
    <w:basedOn w:val="671"/>
    <w:pPr>
      <w:pBdr/>
      <w:spacing/>
      <w:ind/>
    </w:pPr>
  </w:style>
  <w:style w:type="character" w:styleId="677" w:customStyle="1">
    <w:name w:val="ft19"/>
    <w:basedOn w:val="671"/>
    <w:pPr>
      <w:pBdr/>
      <w:spacing/>
      <w:ind/>
    </w:pPr>
  </w:style>
  <w:style w:type="character" w:styleId="678" w:customStyle="1">
    <w:name w:val="ft20"/>
    <w:basedOn w:val="671"/>
    <w:pPr>
      <w:pBdr/>
      <w:spacing/>
      <w:ind/>
    </w:pPr>
  </w:style>
  <w:style w:type="paragraph" w:styleId="679" w:customStyle="1">
    <w:name w:val="p21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80" w:customStyle="1">
    <w:name w:val="p22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681" w:customStyle="1">
    <w:name w:val="ft21"/>
    <w:basedOn w:val="671"/>
    <w:pPr>
      <w:pBdr/>
      <w:spacing/>
      <w:ind/>
    </w:pPr>
  </w:style>
  <w:style w:type="paragraph" w:styleId="682" w:customStyle="1">
    <w:name w:val="p23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683" w:customStyle="1">
    <w:name w:val="ft22"/>
    <w:basedOn w:val="671"/>
    <w:pPr>
      <w:pBdr/>
      <w:spacing/>
      <w:ind/>
    </w:pPr>
  </w:style>
  <w:style w:type="character" w:styleId="684" w:customStyle="1">
    <w:name w:val="ft23"/>
    <w:basedOn w:val="671"/>
    <w:pPr>
      <w:pBdr/>
      <w:spacing/>
      <w:ind/>
    </w:pPr>
  </w:style>
  <w:style w:type="paragraph" w:styleId="685" w:customStyle="1">
    <w:name w:val="p24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686" w:customStyle="1">
    <w:name w:val="ft24"/>
    <w:basedOn w:val="671"/>
    <w:pPr>
      <w:pBdr/>
      <w:spacing/>
      <w:ind/>
    </w:pPr>
  </w:style>
  <w:style w:type="paragraph" w:styleId="687" w:customStyle="1">
    <w:name w:val="p25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688" w:customStyle="1">
    <w:name w:val="ft25"/>
    <w:basedOn w:val="671"/>
    <w:pPr>
      <w:pBdr/>
      <w:spacing/>
      <w:ind/>
    </w:pPr>
  </w:style>
  <w:style w:type="character" w:styleId="689" w:customStyle="1">
    <w:name w:val="ft26"/>
    <w:basedOn w:val="671"/>
    <w:pPr>
      <w:pBdr/>
      <w:spacing/>
      <w:ind/>
    </w:pPr>
  </w:style>
  <w:style w:type="character" w:styleId="690" w:customStyle="1">
    <w:name w:val="ft27"/>
    <w:basedOn w:val="671"/>
    <w:pPr>
      <w:pBdr/>
      <w:spacing/>
      <w:ind/>
    </w:pPr>
  </w:style>
  <w:style w:type="character" w:styleId="691" w:customStyle="1">
    <w:name w:val="ft28"/>
    <w:basedOn w:val="671"/>
    <w:pPr>
      <w:pBdr/>
      <w:spacing/>
      <w:ind/>
    </w:pPr>
  </w:style>
  <w:style w:type="character" w:styleId="692" w:customStyle="1">
    <w:name w:val="ft29"/>
    <w:basedOn w:val="671"/>
    <w:pPr>
      <w:pBdr/>
      <w:spacing/>
      <w:ind/>
    </w:pPr>
  </w:style>
  <w:style w:type="character" w:styleId="693" w:customStyle="1">
    <w:name w:val="ft30"/>
    <w:basedOn w:val="671"/>
    <w:pPr>
      <w:pBdr/>
      <w:spacing/>
      <w:ind/>
    </w:pPr>
  </w:style>
  <w:style w:type="paragraph" w:styleId="694" w:customStyle="1">
    <w:name w:val="p26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695" w:customStyle="1">
    <w:name w:val="ft31"/>
    <w:basedOn w:val="671"/>
    <w:pPr>
      <w:pBdr/>
      <w:spacing/>
      <w:ind/>
    </w:pPr>
  </w:style>
  <w:style w:type="character" w:styleId="696" w:customStyle="1">
    <w:name w:val="ft32"/>
    <w:basedOn w:val="671"/>
    <w:pPr>
      <w:pBdr/>
      <w:spacing/>
      <w:ind/>
    </w:pPr>
  </w:style>
  <w:style w:type="paragraph" w:styleId="697" w:customStyle="1">
    <w:name w:val="p4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698" w:customStyle="1">
    <w:name w:val="p27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699" w:customStyle="1">
    <w:name w:val="ft33"/>
    <w:basedOn w:val="671"/>
    <w:pPr>
      <w:pBdr/>
      <w:spacing/>
      <w:ind/>
    </w:pPr>
  </w:style>
  <w:style w:type="paragraph" w:styleId="700" w:customStyle="1">
    <w:name w:val="p28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01" w:customStyle="1">
    <w:name w:val="p29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02" w:customStyle="1">
    <w:name w:val="p30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03" w:customStyle="1">
    <w:name w:val="p31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04" w:customStyle="1">
    <w:name w:val="ft35"/>
    <w:basedOn w:val="671"/>
    <w:pPr>
      <w:pBdr/>
      <w:spacing/>
      <w:ind/>
    </w:pPr>
  </w:style>
  <w:style w:type="paragraph" w:styleId="705" w:customStyle="1">
    <w:name w:val="p1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06" w:customStyle="1">
    <w:name w:val="ft36"/>
    <w:basedOn w:val="671"/>
    <w:pPr>
      <w:pBdr/>
      <w:spacing/>
      <w:ind/>
    </w:pPr>
  </w:style>
  <w:style w:type="character" w:styleId="707" w:customStyle="1">
    <w:name w:val="ft37"/>
    <w:basedOn w:val="671"/>
    <w:pPr>
      <w:pBdr/>
      <w:spacing/>
      <w:ind/>
    </w:pPr>
  </w:style>
  <w:style w:type="paragraph" w:styleId="708" w:customStyle="1">
    <w:name w:val="p32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09" w:customStyle="1">
    <w:name w:val="p2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10" w:customStyle="1">
    <w:name w:val="p33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11" w:customStyle="1">
    <w:name w:val="ft40"/>
    <w:basedOn w:val="671"/>
    <w:pPr>
      <w:pBdr/>
      <w:spacing/>
      <w:ind/>
    </w:pPr>
  </w:style>
  <w:style w:type="character" w:styleId="712" w:customStyle="1">
    <w:name w:val="ft41"/>
    <w:basedOn w:val="671"/>
    <w:pPr>
      <w:pBdr/>
      <w:spacing/>
      <w:ind/>
    </w:pPr>
  </w:style>
  <w:style w:type="character" w:styleId="713" w:customStyle="1">
    <w:name w:val="ft42"/>
    <w:basedOn w:val="671"/>
    <w:pPr>
      <w:pBdr/>
      <w:spacing/>
      <w:ind/>
    </w:pPr>
  </w:style>
  <w:style w:type="paragraph" w:styleId="714" w:customStyle="1">
    <w:name w:val="p34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15" w:customStyle="1">
    <w:name w:val="p35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16" w:customStyle="1">
    <w:name w:val="ft45"/>
    <w:basedOn w:val="671"/>
    <w:pPr>
      <w:pBdr/>
      <w:spacing/>
      <w:ind/>
    </w:pPr>
  </w:style>
  <w:style w:type="character" w:styleId="717" w:customStyle="1">
    <w:name w:val="ft46"/>
    <w:basedOn w:val="671"/>
    <w:pPr>
      <w:pBdr/>
      <w:spacing/>
      <w:ind/>
    </w:pPr>
  </w:style>
  <w:style w:type="paragraph" w:styleId="718" w:customStyle="1">
    <w:name w:val="p36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19" w:customStyle="1">
    <w:name w:val="ft48"/>
    <w:basedOn w:val="671"/>
    <w:pPr>
      <w:pBdr/>
      <w:spacing/>
      <w:ind/>
    </w:pPr>
  </w:style>
  <w:style w:type="paragraph" w:styleId="720" w:customStyle="1">
    <w:name w:val="p37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21" w:customStyle="1">
    <w:name w:val="ft49"/>
    <w:basedOn w:val="671"/>
    <w:pPr>
      <w:pBdr/>
      <w:spacing/>
      <w:ind/>
    </w:pPr>
  </w:style>
  <w:style w:type="paragraph" w:styleId="722" w:customStyle="1">
    <w:name w:val="p38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23" w:customStyle="1">
    <w:name w:val="p39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24" w:customStyle="1">
    <w:name w:val="ft50"/>
    <w:basedOn w:val="671"/>
    <w:pPr>
      <w:pBdr/>
      <w:spacing/>
      <w:ind/>
    </w:pPr>
  </w:style>
  <w:style w:type="paragraph" w:styleId="725" w:customStyle="1">
    <w:name w:val="p40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26" w:customStyle="1">
    <w:name w:val="p41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27" w:customStyle="1">
    <w:name w:val="ft51"/>
    <w:basedOn w:val="671"/>
    <w:pPr>
      <w:pBdr/>
      <w:spacing/>
      <w:ind/>
    </w:pPr>
  </w:style>
  <w:style w:type="paragraph" w:styleId="728" w:customStyle="1">
    <w:name w:val="p42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29" w:customStyle="1">
    <w:name w:val="ft52"/>
    <w:basedOn w:val="671"/>
    <w:pPr>
      <w:pBdr/>
      <w:spacing/>
      <w:ind/>
    </w:pPr>
  </w:style>
  <w:style w:type="paragraph" w:styleId="730" w:customStyle="1">
    <w:name w:val="p43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31" w:customStyle="1">
    <w:name w:val="ft53"/>
    <w:basedOn w:val="671"/>
    <w:pPr>
      <w:pBdr/>
      <w:spacing/>
      <w:ind/>
    </w:pPr>
  </w:style>
  <w:style w:type="character" w:styleId="732" w:customStyle="1">
    <w:name w:val="ft54"/>
    <w:basedOn w:val="671"/>
    <w:pPr>
      <w:pBdr/>
      <w:spacing/>
      <w:ind/>
    </w:pPr>
  </w:style>
  <w:style w:type="character" w:styleId="733" w:customStyle="1">
    <w:name w:val="ft55"/>
    <w:basedOn w:val="671"/>
    <w:pPr>
      <w:pBdr/>
      <w:spacing/>
      <w:ind/>
    </w:pPr>
  </w:style>
  <w:style w:type="character" w:styleId="734" w:customStyle="1">
    <w:name w:val="ft56"/>
    <w:basedOn w:val="671"/>
    <w:pPr>
      <w:pBdr/>
      <w:spacing/>
      <w:ind/>
    </w:pPr>
  </w:style>
  <w:style w:type="paragraph" w:styleId="735" w:customStyle="1">
    <w:name w:val="p44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36" w:customStyle="1">
    <w:name w:val="ft58"/>
    <w:basedOn w:val="671"/>
    <w:pPr>
      <w:pBdr/>
      <w:spacing/>
      <w:ind/>
    </w:pPr>
  </w:style>
  <w:style w:type="paragraph" w:styleId="737" w:customStyle="1">
    <w:name w:val="p45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38" w:customStyle="1">
    <w:name w:val="ft59"/>
    <w:basedOn w:val="671"/>
    <w:pPr>
      <w:pBdr/>
      <w:spacing/>
      <w:ind/>
    </w:pPr>
  </w:style>
  <w:style w:type="paragraph" w:styleId="739" w:customStyle="1">
    <w:name w:val="p46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40" w:customStyle="1">
    <w:name w:val="p47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41" w:customStyle="1">
    <w:name w:val="p48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42" w:customStyle="1">
    <w:name w:val="ft64"/>
    <w:basedOn w:val="671"/>
    <w:pPr>
      <w:pBdr/>
      <w:spacing/>
      <w:ind/>
    </w:pPr>
  </w:style>
  <w:style w:type="character" w:styleId="743" w:customStyle="1">
    <w:name w:val="ft65"/>
    <w:basedOn w:val="671"/>
    <w:pPr>
      <w:pBdr/>
      <w:spacing/>
      <w:ind/>
    </w:pPr>
  </w:style>
  <w:style w:type="character" w:styleId="744" w:customStyle="1">
    <w:name w:val="ft66"/>
    <w:basedOn w:val="671"/>
    <w:pPr>
      <w:pBdr/>
      <w:spacing/>
      <w:ind/>
    </w:pPr>
  </w:style>
  <w:style w:type="character" w:styleId="745" w:customStyle="1">
    <w:name w:val="ft68"/>
    <w:basedOn w:val="671"/>
    <w:pPr>
      <w:pBdr/>
      <w:spacing/>
      <w:ind/>
    </w:pPr>
  </w:style>
  <w:style w:type="character" w:styleId="746" w:customStyle="1">
    <w:name w:val="ft67"/>
    <w:basedOn w:val="671"/>
    <w:pPr>
      <w:pBdr/>
      <w:spacing/>
      <w:ind/>
    </w:pPr>
  </w:style>
  <w:style w:type="character" w:styleId="747" w:customStyle="1">
    <w:name w:val="ft69"/>
    <w:basedOn w:val="671"/>
    <w:pPr>
      <w:pBdr/>
      <w:spacing/>
      <w:ind/>
    </w:pPr>
  </w:style>
  <w:style w:type="paragraph" w:styleId="748" w:customStyle="1">
    <w:name w:val="p49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49" w:customStyle="1">
    <w:name w:val="p50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50" w:customStyle="1">
    <w:name w:val="ft71"/>
    <w:basedOn w:val="671"/>
    <w:pPr>
      <w:pBdr/>
      <w:spacing/>
      <w:ind/>
    </w:pPr>
  </w:style>
  <w:style w:type="character" w:styleId="751" w:customStyle="1">
    <w:name w:val="ft72"/>
    <w:basedOn w:val="671"/>
    <w:pPr>
      <w:pBdr/>
      <w:spacing/>
      <w:ind/>
    </w:pPr>
  </w:style>
  <w:style w:type="character" w:styleId="752" w:customStyle="1">
    <w:name w:val="ft13"/>
    <w:basedOn w:val="671"/>
    <w:pPr>
      <w:pBdr/>
      <w:spacing/>
      <w:ind/>
    </w:pPr>
  </w:style>
  <w:style w:type="paragraph" w:styleId="753" w:customStyle="1">
    <w:name w:val="p51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54" w:customStyle="1">
    <w:name w:val="ft74"/>
    <w:basedOn w:val="671"/>
    <w:pPr>
      <w:pBdr/>
      <w:spacing/>
      <w:ind/>
    </w:pPr>
  </w:style>
  <w:style w:type="paragraph" w:styleId="755" w:customStyle="1">
    <w:name w:val="p52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56" w:customStyle="1">
    <w:name w:val="ft2"/>
    <w:basedOn w:val="671"/>
    <w:pPr>
      <w:pBdr/>
      <w:spacing/>
      <w:ind/>
    </w:pPr>
  </w:style>
  <w:style w:type="character" w:styleId="757" w:customStyle="1">
    <w:name w:val="ft75"/>
    <w:basedOn w:val="671"/>
    <w:pPr>
      <w:pBdr/>
      <w:spacing/>
      <w:ind/>
    </w:pPr>
  </w:style>
  <w:style w:type="paragraph" w:styleId="758" w:customStyle="1">
    <w:name w:val="p53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59" w:customStyle="1">
    <w:name w:val="p54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60" w:customStyle="1">
    <w:name w:val="p55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61" w:customStyle="1">
    <w:name w:val="ft76"/>
    <w:basedOn w:val="671"/>
    <w:pPr>
      <w:pBdr/>
      <w:spacing/>
      <w:ind/>
    </w:pPr>
  </w:style>
  <w:style w:type="character" w:styleId="762" w:customStyle="1">
    <w:name w:val="ft77"/>
    <w:basedOn w:val="671"/>
    <w:pPr>
      <w:pBdr/>
      <w:spacing/>
      <w:ind/>
    </w:pPr>
  </w:style>
  <w:style w:type="character" w:styleId="763" w:customStyle="1">
    <w:name w:val="ft78"/>
    <w:basedOn w:val="671"/>
    <w:pPr>
      <w:pBdr/>
      <w:spacing/>
      <w:ind/>
    </w:pPr>
  </w:style>
  <w:style w:type="paragraph" w:styleId="764" w:customStyle="1">
    <w:name w:val="p56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65" w:customStyle="1">
    <w:name w:val="p57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66" w:customStyle="1">
    <w:name w:val="p58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67" w:customStyle="1">
    <w:name w:val="ft80"/>
    <w:basedOn w:val="671"/>
    <w:pPr>
      <w:pBdr/>
      <w:spacing/>
      <w:ind/>
    </w:pPr>
  </w:style>
  <w:style w:type="character" w:styleId="768" w:customStyle="1">
    <w:name w:val="ft81"/>
    <w:basedOn w:val="671"/>
    <w:pPr>
      <w:pBdr/>
      <w:spacing/>
      <w:ind/>
    </w:pPr>
  </w:style>
  <w:style w:type="paragraph" w:styleId="769" w:customStyle="1">
    <w:name w:val="p59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70" w:customStyle="1">
    <w:name w:val="ft82"/>
    <w:basedOn w:val="671"/>
    <w:pPr>
      <w:pBdr/>
      <w:spacing/>
      <w:ind/>
    </w:pPr>
  </w:style>
  <w:style w:type="character" w:styleId="771" w:customStyle="1">
    <w:name w:val="ft83"/>
    <w:basedOn w:val="671"/>
    <w:pPr>
      <w:pBdr/>
      <w:spacing/>
      <w:ind/>
    </w:pPr>
  </w:style>
  <w:style w:type="character" w:styleId="772" w:customStyle="1">
    <w:name w:val="ft43"/>
    <w:basedOn w:val="671"/>
    <w:pPr>
      <w:pBdr/>
      <w:spacing/>
      <w:ind/>
    </w:pPr>
  </w:style>
  <w:style w:type="character" w:styleId="773" w:customStyle="1">
    <w:name w:val="ft79"/>
    <w:basedOn w:val="671"/>
    <w:pPr>
      <w:pBdr/>
      <w:spacing/>
      <w:ind/>
    </w:pPr>
  </w:style>
  <w:style w:type="paragraph" w:styleId="774" w:customStyle="1">
    <w:name w:val="p60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75" w:customStyle="1">
    <w:name w:val="ft84"/>
    <w:basedOn w:val="671"/>
    <w:pPr>
      <w:pBdr/>
      <w:spacing/>
      <w:ind/>
    </w:pPr>
  </w:style>
  <w:style w:type="character" w:styleId="776" w:customStyle="1">
    <w:name w:val="ft85"/>
    <w:basedOn w:val="671"/>
    <w:pPr>
      <w:pBdr/>
      <w:spacing/>
      <w:ind/>
    </w:pPr>
  </w:style>
  <w:style w:type="character" w:styleId="777" w:customStyle="1">
    <w:name w:val="ft86"/>
    <w:basedOn w:val="671"/>
    <w:pPr>
      <w:pBdr/>
      <w:spacing/>
      <w:ind/>
    </w:pPr>
  </w:style>
  <w:style w:type="character" w:styleId="778" w:customStyle="1">
    <w:name w:val="ft87"/>
    <w:basedOn w:val="671"/>
    <w:pPr>
      <w:pBdr/>
      <w:spacing/>
      <w:ind/>
    </w:pPr>
  </w:style>
  <w:style w:type="character" w:styleId="779" w:customStyle="1">
    <w:name w:val="ft88"/>
    <w:basedOn w:val="671"/>
    <w:pPr>
      <w:pBdr/>
      <w:spacing/>
      <w:ind/>
    </w:pPr>
  </w:style>
  <w:style w:type="paragraph" w:styleId="780" w:customStyle="1">
    <w:name w:val="p61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81" w:customStyle="1">
    <w:name w:val="ft90"/>
    <w:basedOn w:val="671"/>
    <w:pPr>
      <w:pBdr/>
      <w:spacing/>
      <w:ind/>
    </w:pPr>
  </w:style>
  <w:style w:type="character" w:styleId="782" w:customStyle="1">
    <w:name w:val="ft4"/>
    <w:basedOn w:val="671"/>
    <w:pPr>
      <w:pBdr/>
      <w:spacing/>
      <w:ind/>
    </w:pPr>
  </w:style>
  <w:style w:type="paragraph" w:styleId="783" w:customStyle="1">
    <w:name w:val="p62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84" w:customStyle="1">
    <w:name w:val="ft92"/>
    <w:basedOn w:val="671"/>
    <w:pPr>
      <w:pBdr/>
      <w:spacing/>
      <w:ind/>
    </w:pPr>
  </w:style>
  <w:style w:type="character" w:styleId="785" w:customStyle="1">
    <w:name w:val="ft93"/>
    <w:basedOn w:val="671"/>
    <w:pPr>
      <w:pBdr/>
      <w:spacing/>
      <w:ind/>
    </w:pPr>
  </w:style>
  <w:style w:type="paragraph" w:styleId="786" w:customStyle="1">
    <w:name w:val="p63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87" w:customStyle="1">
    <w:name w:val="p64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88" w:customStyle="1">
    <w:name w:val="ft94"/>
    <w:basedOn w:val="671"/>
    <w:pPr>
      <w:pBdr/>
      <w:spacing/>
      <w:ind/>
    </w:pPr>
  </w:style>
  <w:style w:type="character" w:styleId="789" w:customStyle="1">
    <w:name w:val="ft95"/>
    <w:basedOn w:val="671"/>
    <w:pPr>
      <w:pBdr/>
      <w:spacing/>
      <w:ind/>
    </w:pPr>
  </w:style>
  <w:style w:type="paragraph" w:styleId="790" w:customStyle="1">
    <w:name w:val="p65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91" w:customStyle="1">
    <w:name w:val="p66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792" w:customStyle="1">
    <w:name w:val="p67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93" w:customStyle="1">
    <w:name w:val="ft96"/>
    <w:basedOn w:val="671"/>
    <w:pPr>
      <w:pBdr/>
      <w:spacing/>
      <w:ind/>
    </w:pPr>
  </w:style>
  <w:style w:type="character" w:styleId="794" w:customStyle="1">
    <w:name w:val="ft97"/>
    <w:basedOn w:val="671"/>
    <w:pPr>
      <w:pBdr/>
      <w:spacing/>
      <w:ind/>
    </w:pPr>
  </w:style>
  <w:style w:type="character" w:styleId="795" w:customStyle="1">
    <w:name w:val="ft98"/>
    <w:basedOn w:val="671"/>
    <w:pPr>
      <w:pBdr/>
      <w:spacing/>
      <w:ind/>
    </w:pPr>
  </w:style>
  <w:style w:type="paragraph" w:styleId="796" w:customStyle="1">
    <w:name w:val="p68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97" w:customStyle="1">
    <w:name w:val="ft99"/>
    <w:basedOn w:val="671"/>
    <w:pPr>
      <w:pBdr/>
      <w:spacing/>
      <w:ind/>
    </w:pPr>
  </w:style>
  <w:style w:type="paragraph" w:styleId="798" w:customStyle="1">
    <w:name w:val="p69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799" w:customStyle="1">
    <w:name w:val="ft100"/>
    <w:basedOn w:val="671"/>
    <w:pPr>
      <w:pBdr/>
      <w:spacing/>
      <w:ind/>
    </w:pPr>
  </w:style>
  <w:style w:type="character" w:styleId="800" w:customStyle="1">
    <w:name w:val="ft101"/>
    <w:basedOn w:val="671"/>
    <w:pPr>
      <w:pBdr/>
      <w:spacing/>
      <w:ind/>
    </w:pPr>
  </w:style>
  <w:style w:type="paragraph" w:styleId="801" w:customStyle="1">
    <w:name w:val="p70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02" w:customStyle="1">
    <w:name w:val="p71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03" w:customStyle="1">
    <w:name w:val="ft102"/>
    <w:basedOn w:val="671"/>
    <w:pPr>
      <w:pBdr/>
      <w:spacing/>
      <w:ind/>
    </w:pPr>
  </w:style>
  <w:style w:type="character" w:styleId="804" w:customStyle="1">
    <w:name w:val="ft38"/>
    <w:basedOn w:val="671"/>
    <w:pPr>
      <w:pBdr/>
      <w:spacing/>
      <w:ind/>
    </w:pPr>
  </w:style>
  <w:style w:type="character" w:styleId="805" w:customStyle="1">
    <w:name w:val="ft103"/>
    <w:basedOn w:val="671"/>
    <w:pPr>
      <w:pBdr/>
      <w:spacing/>
      <w:ind/>
    </w:pPr>
  </w:style>
  <w:style w:type="paragraph" w:styleId="806" w:customStyle="1">
    <w:name w:val="p72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07" w:customStyle="1">
    <w:name w:val="p73"/>
    <w:basedOn w:val="67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808">
    <w:name w:val="Balloon Text"/>
    <w:basedOn w:val="670"/>
    <w:link w:val="809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809" w:customStyle="1">
    <w:name w:val="Текст выноски Знак"/>
    <w:basedOn w:val="671"/>
    <w:link w:val="808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810">
    <w:name w:val="List Paragraph"/>
    <w:basedOn w:val="670"/>
    <w:uiPriority w:val="34"/>
    <w:qFormat/>
    <w:pPr>
      <w:pBdr/>
      <w:spacing/>
      <w:ind w:left="720"/>
      <w:contextualSpacing w:val="true"/>
    </w:pPr>
  </w:style>
  <w:style w:type="paragraph" w:styleId="811">
    <w:name w:val="Normal (Web)"/>
    <w:basedOn w:val="670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812">
    <w:name w:val="Strong"/>
    <w:basedOn w:val="671"/>
    <w:uiPriority w:val="22"/>
    <w:qFormat/>
    <w:pPr>
      <w:pBdr/>
      <w:spacing/>
      <w:ind/>
    </w:pPr>
    <w:rPr>
      <w:b/>
      <w:bCs/>
    </w:rPr>
  </w:style>
  <w:style w:type="character" w:styleId="813" w:customStyle="1">
    <w:name w:val="katex-mathml"/>
    <w:basedOn w:val="671"/>
    <w:pPr>
      <w:pBdr/>
      <w:spacing/>
      <w:ind/>
    </w:pPr>
  </w:style>
  <w:style w:type="character" w:styleId="814" w:customStyle="1">
    <w:name w:val="mord"/>
    <w:basedOn w:val="671"/>
    <w:pPr>
      <w:pBdr/>
      <w:spacing/>
      <w:ind/>
    </w:pPr>
  </w:style>
  <w:style w:type="character" w:styleId="815" w:customStyle="1">
    <w:name w:val="mbin"/>
    <w:basedOn w:val="671"/>
    <w:pPr>
      <w:pBdr/>
      <w:spacing/>
      <w:ind/>
    </w:pPr>
  </w:style>
  <w:style w:type="character" w:styleId="816" w:customStyle="1">
    <w:name w:val="mrel"/>
    <w:basedOn w:val="671"/>
    <w:pPr>
      <w:pBdr/>
      <w:spacing/>
      <w:ind/>
    </w:pPr>
  </w:style>
  <w:style w:type="character" w:styleId="817" w:customStyle="1">
    <w:name w:val="mopen"/>
    <w:basedOn w:val="671"/>
    <w:pPr>
      <w:pBdr/>
      <w:spacing/>
      <w:ind/>
    </w:pPr>
  </w:style>
  <w:style w:type="character" w:styleId="818" w:customStyle="1">
    <w:name w:val="mclose"/>
    <w:basedOn w:val="671"/>
    <w:pPr>
      <w:pBdr/>
      <w:spacing/>
      <w:ind/>
    </w:pPr>
  </w:style>
  <w:style w:type="character" w:styleId="819" w:customStyle="1">
    <w:name w:val="vlist-s"/>
    <w:basedOn w:val="671"/>
    <w:pPr>
      <w:pBdr/>
      <w:spacing/>
      <w:ind/>
    </w:pPr>
  </w:style>
  <w:style w:type="character" w:styleId="820" w:customStyle="1">
    <w:name w:val="mpunct"/>
    <w:basedOn w:val="671"/>
    <w:pPr>
      <w:pBdr/>
      <w:spacing/>
      <w:ind/>
    </w:pPr>
  </w:style>
  <w:style w:type="character" w:styleId="821" w:customStyle="1">
    <w:name w:val="minner"/>
    <w:basedOn w:val="671"/>
    <w:pPr>
      <w:pBdr/>
      <w:spacing/>
      <w:ind/>
    </w:pPr>
  </w:style>
  <w:style w:type="table" w:styleId="822">
    <w:name w:val="Table Grid"/>
    <w:basedOn w:val="67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TML Preformatted"/>
    <w:basedOn w:val="670"/>
    <w:link w:val="824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824" w:customStyle="1">
    <w:name w:val="Стандартный HTML Знак"/>
    <w:basedOn w:val="671"/>
    <w:link w:val="823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ВШ БИТИС</dc:creator>
  <cp:revision>11</cp:revision>
  <dcterms:created xsi:type="dcterms:W3CDTF">2025-09-13T11:48:00Z</dcterms:created>
  <dcterms:modified xsi:type="dcterms:W3CDTF">2025-11-21T20:27:35Z</dcterms:modified>
</cp:coreProperties>
</file>