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МИНОБРНАУКИ РОССИИ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высшего образования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«МИРЭА — Российский технологический университет»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РТУ МИРЭА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Институт кибербезопасности и цифровых технологий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Кафедра КБ-4 «Интеллектуальные системы информационной безопасности»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Практическое задание №4</w:t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 дисциплине: «Методы сбора и обработки данных из открытых источников»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тема: «Сравнительный OSINT-анализ цифровых контуров»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студент группы ББМО-01-25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Проверил: ____________________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Москва,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" w:name="X4a4e17b70d1b16383d38901875dc9ec51f3b130"/>
      <w:r>
        <w:rPr>
          <w:rFonts w:ascii="Times New Roman" w:hAnsi="Times New Roman" w:eastAsia="Times New Roman" w:cs="Times New Roman"/>
        </w:rPr>
        <w:t xml:space="preserve">1. Паспорт исследования</w:t>
      </w:r>
      <w:bookmarkEnd w:id="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Тема исследования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Сравнительный OSINT-анализ цифровых контуров нескольких организаций одной отрасли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Отрасль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Технологические экосистемы / многопрофильные SaaS-платформы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Выбранные объекты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(Россия),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(США/Alphabet Inc.),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(Россия)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Основания выбора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организации — технологические гиганты с разветвлёнными экосистемами продуктов. Яндекс и VK — крупнейшие российские IT-компан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ии с сопоставимой бизнес-моделью (поиск, соцсети, облако, медиа, маркетплейсы). Google — мировой лидер в поиске, облачных сервисах и цифровых технологиях. Сопоставление позволяет выявить отраслевые паттерны и региональные особенности цифрового присутствия.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Цель анализа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Сравнительный анализ цифровых контуров трёх технологических экосистем на основе открытых данных и пассивных методов OSINT. Выявление общих закономерностей, различий в структуре цифрового присутствия и признаков наблюдаемой цифровой зрелости.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Исходные гипотезы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компании используют схожую архитектуру цифрового контура: основной домен → OAuth-контур → функциональные сервисные поддомены → CDN/инфраструктура.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демонстрирует максимальную глобальную масштабируемость и степень централизации, в то время как Яндекс и VK имеют более локализованные цифровые контуры с акцентом на внутренний рынок.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Облачные платформы всех трёх компаний (Yandex Cloud, Google Cloud, VK Cloud) раскрываются через отдельные доменные контуры с собственными доменами и поддоменами.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Гипотеза 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Степень публичной документированности и открытости API — ключевой дифференциатор цифровой зрелости экосистем.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Используемые классы источников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DNS-записи (A, MX, TXT, NS, SOA); TLS-сертификаты (Certificate 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ransparency / crt.sh); ASN-реестры (bgp.he.net, ipinfo.io); WHOIS-данные; публичная документация и API; вакансии и карьерные страницы; open-source репозитории; CSP-заголовки; архивные копии (web.archive.org); пресс-релизы; доменные verification TXT-записи.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Рабочие ограничения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Исследование выполнено исключитель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но пассивными и правомерными методами OSINT без активного сканирования инфраструктуры. Данные могут быть неполными: внутренние сервисы, CI/CD, система мониторинга не публичны. DNS-паттерны не заменяют прямые подтверждения. Данные актуальны на момент сбора.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" w:name="X36ee76d93af70b38f6a3fcf01117fba423068fb"/>
      <w:r>
        <w:rPr>
          <w:rFonts w:ascii="Times New Roman" w:hAnsi="Times New Roman" w:eastAsia="Times New Roman" w:cs="Times New Roman"/>
        </w:rPr>
        <w:t xml:space="preserve">2. Краткое описание отрасли</w:t>
      </w:r>
      <w:bookmarkEnd w:id="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Рынок технологических экосистем характеризуется консолидацией множества сервисов под единой организационной структурой. Ключевые отрасли и функциональные блоки:</w:t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Функциональный блок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Поисковые 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Базовый сервис экосистемы, точка входа в продукты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Социальные сети и медиа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Соцсети, видеоплатформы, новостные агрегаторы, музыка, видео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Облачные вычисления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IaaS/PaaS/SaaS платформы для бизнеса и разработчиков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E-commerce / маркетплейсы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Маркетплейсы, доставка, ритейл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FinTech / платежи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Платёжные системы, финансовые сервисы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AI / ML технологии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Машинное обучение, NLP, компьютерное зрение, генеративные модели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Разработки / OSS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проекты, developer-порталы, API-документация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 / 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CDN, глобальная сеть кеширующих серверов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Объекты:</w:t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(Alphabet)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Штаб-квартира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Москва, Россия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Mountain View, USA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Санкт-Петербург, Россия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Год основания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1997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1998 (Alphabet — 2015)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2006 (VKontakte)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бизнес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Поисковая система, экосистема SaaS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Поисковая система, cloud, AI, advertising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Социальные сети, digital-экосистема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Масштаб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Крупнейший в России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Глобальный лидер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Крупнейший в СНГ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X2068eda1d41628966437548025379b3c2b74560"/>
      <w:r>
        <w:rPr>
          <w:rFonts w:ascii="Times New Roman" w:hAnsi="Times New Roman" w:eastAsia="Times New Roman" w:cs="Times New Roman"/>
        </w:rPr>
        <w:t xml:space="preserve">3. Карточки объектов исследования</w:t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" w:name="X64ebe668a1bcbfbd8ed2d9247c3a44c941fa36c"/>
      <w:r>
        <w:rPr>
          <w:rFonts w:ascii="Times New Roman" w:hAnsi="Times New Roman" w:eastAsia="Times New Roman" w:cs="Times New Roman"/>
        </w:rPr>
        <w:t xml:space="preserve">3.1. Яндекс</w:t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(текущая точка входа с сентября 2022),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(исторический, 1997)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Международный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Связанные 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datalens.yandex.ru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AS200350 (Yandex Cloud), AS210656 (BMS), AS215013 (CDN)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Функциональные контуры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Поисковая система; Облако (Yandex Cloud); OAuth (Yandex Key); Маркетплейс; Почта; Карты; Медиа (Дзен); Музыка; Диск; AI (YandexGPT); Open-source (YDB, YTsaurus, CatBoost, Diplodoc)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Публикационные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(12+ категорий);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habr.com/ru/company/yandex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(Яндекс.Субботник 2024)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Кадровые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tech.yandex.ru/career: 600+ dev, 150+ ML-инженеров, 200+ C++, 150+ Python, 60+ Java; hh.ru/yandex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(65K+ звёзд): YDB, YTsaurus, CatBoost, GravityUI, Diplodoc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cloud.yandex.ru/docs, ydb.tech/docs, ytsaurus.tech/docs, diplodoc.tech, developer.yandex.ru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 (37.9.64.225, AS13238); connect.cdn.yandex.net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Исторические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1997 — yandex.ru; 2008 — ya.ru; 2010 — yandex.com; ~2013 — yastatic.net; 2022 — продажа Дзена VK; 2024 — реструктуризация бренда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X9f9d9351c6f334dd8df77d753b845dce520dbd1"/>
      <w:r>
        <w:rPr>
          <w:rFonts w:ascii="Times New Roman" w:hAnsi="Times New Roman" w:eastAsia="Times New Roman" w:cs="Times New Roman"/>
        </w:rPr>
        <w:t xml:space="preserve">3.2. Google (Alphabet Inc.)</w:t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(основной глобальный),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(исторический российский),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(деактивирован 2023)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Международные 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google.bg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google.ie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google.de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google.co.uk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 др. (90+ ccTLD);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.google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gTLD (265 доменов)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Связанные 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youtube.com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gmail.com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googleapis.com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googlevideo.com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googleusercontent.com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blogger.com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blogspot.com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android.com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chrome.com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googleearth.com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google.nl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google.dev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google.org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alphabetcorp.com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abc.gool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AS15169 (Google LLC) — 1 393 prefix originated, 5 172 announced, 2 550 016 IPv4 адресов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Функциональные контуры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Поисковая система; YouTube; Gmail; Google Cloud Platform; Android; Chrome/Chromium; Google Maps; Google Workspace (Docs, Sheets, Drive); Google Ads; Google Play; DeepMind; Waymo; Nest/Smart Home; Google Photos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Публикационные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blog.google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cloud.google.com/blog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ai.google/blog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security.googleblog.com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Кадровые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careers.google.com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: 15 000+ вакансий в 50+ странах; технологический стек: Go, Python, C++, Java, TensorFlow, Kubernetes, TPU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github.com/google (50K+ звёзд): TensorFlow, Kubernetes, Protocol Buffers, Chromium, Dart, Go;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google.github.io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developers.google.com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cloud.google.com/docs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tensorflow.org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kubernetes.io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protobuf.dev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3 000+ CDN точек по миру; 2 млн миль оптоволокна; 33 подводных кабеля; глобальная CDN Google Global Cache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Исторические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1998 — регистрация google.com; 2005 — youtube.com (приобретение 2006); 2008 — chrome; 2008 — googleapis.com; 2011 — google.com/+; 2015 — Alphabet restructuring; 2025 — multi-shard network architecture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" w:name="X82aac3d43beece27456fc60c29b1de6ccdf6e6a"/>
      <w:r>
        <w:rPr>
          <w:rFonts w:ascii="Times New Roman" w:hAnsi="Times New Roman" w:eastAsia="Times New Roman" w:cs="Times New Roman"/>
        </w:rPr>
        <w:t xml:space="preserve">3.3. VK</w:t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(текущий основной),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(с 2006),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vk.cc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(сокращатель ссылок)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Связанные 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vkpay.com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vkno.com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m.vk.com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api.vk.com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(subdomains: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vk.video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vk.music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vkclips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vkcloud.ru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yandexcloud.ru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AS47541 (LLC VK) — 4 060 hosted domains, 60 416 IPv4; AS207581, AS57973, AS62243 (поддомены VK LLC)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Функциональные контуры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Социальная сеть (VKontakte); Оdnoklassniki (OK.ru); Дзен (приобретён у Яндекса 2022); Почта Mail.ru; VK Cloud; VK Play; RuStore; Marusia (голосовой помощник); VK Capsule; EdTech-платформы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Публикационные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vk.company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(пресс-релизы);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habr.com/ru/company/vk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(технический блог); VK Tech Conference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Кадровые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vk.company/careers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: сегменты — Social Networks &amp; Content, EdTech, VK Tech, New Business Lines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github.com/vkcom (VK UI, VK SDK, VK API); limited compared to Google/Яндекс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dev.vk.com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cloud.vk.com/en/main/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 VK Cloud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CDN VK; часть трафика через внешних провайдеров; Tier III дата-центры РФ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Исторические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2006 — запуск vk.com; 2013 — OK.ru (Odnoklassniki объединение); ~2015 — VK Cloud; 2022 — покупка Дзена и Новостей у Яндекса; 2024 — VK Tech Conference; 2025 — FY2025 IFRS results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" w:name="X083bc36c3526214ac3586d1ca8f9cd6f7e2e482"/>
      <w:r>
        <w:rPr>
          <w:rFonts w:ascii="Times New Roman" w:hAnsi="Times New Roman" w:eastAsia="Times New Roman" w:cs="Times New Roman"/>
        </w:rPr>
        <w:t xml:space="preserve">4. Сравнительная матрица цифровых контуров</w:t>
      </w:r>
      <w:bookmarkEnd w:id="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8" w:name="X18032cc65ae3beb4859f76063c5e0734f5f01ea"/>
      <w:r>
        <w:rPr>
          <w:rFonts w:ascii="Times New Roman" w:hAnsi="Times New Roman" w:eastAsia="Times New Roman" w:cs="Times New Roman"/>
        </w:rPr>
        <w:t xml:space="preserve">Критерий 1: Централизация доменной структуры</w:t>
      </w:r>
      <w:bookmarkEnd w:id="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Аналитический комментарий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(2008) — сокращённая точка входа; yandex.ru (1997) — исторический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google.com (1998) — единый доминирующий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vk.com (2006) — единый доминирующий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компании выбрали стратегию единого основного домена. Яндекс дополнительно использует упрощённый домен ya.ru для мобильной версии. Google использует один глобальный домен с ccTLD. VK — аналогично.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Степень централизации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Средняя: 4+ основных домена (ya.ru, yandex.ru, yandex.com, yandex.net)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Высокая: домен google.com + .google gTLD (265 поддоменов)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Средняя: vk.com + cloud.vk.com + vkcloud.ru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демонстрирует максимальную централизацию с единым доменом и gTLD. Яндекс и VK — распределённая структура.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Региональная сегментация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yandex.kz, yandex.by, yandex.ua — отделены после 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90+ ccTLD (google.de, google.co.uk и др.)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vk.com для всего СНГ, без региональной сегментации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глобальная сегментация, Яндекс — региональная (отделена), VK — единый рынок.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9" w:name="Xbf76d63f66fedf63a3e0dcc2b032f6811c397c2"/>
      <w:r>
        <w:rPr>
          <w:rFonts w:ascii="Times New Roman" w:hAnsi="Times New Roman" w:eastAsia="Times New Roman" w:cs="Times New Roman"/>
        </w:rPr>
        <w:t xml:space="preserve">Критерий 2: Наличие функциональных сервисных контуров</w:t>
      </w:r>
      <w:bookmarkEnd w:id="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Аналитический комментарий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OAuth-контур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единая точка авторизации (PKCE S256)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accounts.google.com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глобальный OAuth-провайдер для всей 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id.vk.com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oauth.vk.com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авторизация для продуктов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компании имеют единый OAuth-контур для всех продуктов. Яндекс и Google используют более развитые OAuth2-протоколы.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Облачный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(AS200350)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google.com/cloud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googleapis.com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(AS15169)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cloud.vk.com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vkcloud.ru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(AS47541)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имеют облачную платформу. Google Cloud — лидер рынка, Yandex Cloud — сильная позиция в РФ, VK Cloud — растущий игрок.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CDN-контур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(AS13238) + connect.cdn.yandex.net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3 000+ CDN точек по миру + Google Global Cache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CDN VK + внешние провайдеры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имеет безусловное лидерство по масштабу CDN (3 000+ точек, 2 млн миль оптоволокна). Яндекс — сильная локальная CDN. VK — умеренная.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E-commerce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маркетплейс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google.com/shopping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play.google.com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vk.com/market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социальный e-commerce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имеет выделенный маркетплейс. Google — интеграция в поиск. VK — социальный e-commerce.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Медиа-контур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(продан VK),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youtube.com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blog.google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(приобретён у Яндекса),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vk.video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vk.music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Произошёл обмен: VK получил Дзен от Яндекса. Все три имеют собственные медиа-платформы.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0" w:name="Xb6bd7301b19db629704f60de1db844c5604e0c8"/>
      <w:r>
        <w:rPr>
          <w:rFonts w:ascii="Times New Roman" w:hAnsi="Times New Roman" w:eastAsia="Times New Roman" w:cs="Times New Roman"/>
        </w:rPr>
        <w:t xml:space="preserve">Критерий 3: Степень технической открытости</w:t>
      </w:r>
      <w:bookmarkEnd w:id="1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Аналитический комментарий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Open-source репозитории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(65K+ звёзд): YDB, YTsaurus, CatBoost, Diplodoc, GravityUI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github.com/google (50K+ звёзд): TensorFlow, Kubernetes, Chromium, Go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github.com/vkcom: VK SDK, VK UI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лидирует по числу звёзд OSS. Google имеет самые влиятельные проекты (Kubernetes, TensorFlow). VK — умеренное OSS-присутствие.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Публичная документация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cloud.yandex.ru/docs, ydb.tech/docs, developer.yandex.ru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developers.google.com, cloud.google.com/docs, kubernetes.io, protobuf.dev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dev.vk.com, cloud.vk.com/docs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эталон документации. Яндекс — высокий уровень. VK — базовый/средний уровень.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Developer-портал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developers.google.com, google.dev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dev.vk.com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имеют developer-порталы. Google — самый полнофункциональный.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Публичный технический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 (12+ категорий), habr.com/ru/company/yandex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blog.google, cloud.google.com/blog, ai.google/blog, security.googleblog.com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habr.com/ru/company/vk, vk.company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самый богатый публикационный контур. Яндекс — активный. VK — умеренный.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критерий-4-инфраструктурные-следы"/>
      <w:r>
        <w:rPr>
          <w:rFonts w:ascii="Times New Roman" w:hAnsi="Times New Roman" w:eastAsia="Times New Roman" w:cs="Times New Roman"/>
        </w:rPr>
        <w:t xml:space="preserve">Критерий 4: Инфраструктурные следы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Аналитический комментарий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AS200350, AS210656, AS215013 (3 ASN)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AS15169 (1 основной, 5 172 prefix)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AS47541, AS207581, AS57973, AS62243 (4 ASN)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одна из крупнейших ASN в мире. Яндекс и VK — сопоставимый масштаб с умеренным разнообразием.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DNSSEC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Включён (RRSIG + DNSKEY)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Включён (google.com, googleapis.com)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Частично / не подтверждено публично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и Google — активный DNSSEC. VK — информация недостаточна.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Собственный CA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Certification Authority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Trust Services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 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и Google используют собственные центры сертификации.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IP-адресация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5.255.255.x, 77.88.55.x, 87.250.x.x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8.8.8.x, 74.125.x.x, 142.250.x.x, 216.239.x.x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95.213.0.0/17, 87.240.128.0/18, 95.142.192.0/20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крупнейшая IP-адресация (2.55 млн IPv4).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SMTP / SPF / DKIM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mx.yandex.net, SPF redirect, DKIM, DMARC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google.com SPF/DKIM/DMARC; aspmx.l.google.com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mail.ru SPF/DKIM; VK integration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и Google — полноценная почтовая инфраструктура с DMARC.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2" w:name="Xbe5ca655f8b74e2e5b10df780ad995be7a87417"/>
      <w:r>
        <w:rPr>
          <w:rFonts w:ascii="Times New Roman" w:hAnsi="Times New Roman" w:eastAsia="Times New Roman" w:cs="Times New Roman"/>
        </w:rPr>
        <w:t xml:space="preserve">Критерий 5: Историческая эволюция цифрового контура</w:t>
      </w:r>
      <w:bookmarkEnd w:id="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Период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Аналитический комментарий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1997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 (1997) — основа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и Google — современники, основаны с разницей в 1 год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YouTube приобретён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vk.com запущен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 начал позже, но быстро вырос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chrome.com, googleapis.com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расширил функциональный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Ads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вышел на международный рынок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~2013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 (CDN)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создал CDN, VK — облако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Alphabet Inc. (restructuring)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корпоративная реструктуризация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Продажа Дзена VK; ya.ru — новая главная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Покупка Дзена и Новостей у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Ключевая точка обмена активами между Яндекс и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Реструктуризация бренда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 Tech Conference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— масштабная реструктуризация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2025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Multi-shard network architecture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FY2025 IFRS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архитектура нового поколения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3" w:name="критерий-6-внешние-зависимости"/>
      <w:r>
        <w:rPr>
          <w:rFonts w:ascii="Times New Roman" w:hAnsi="Times New Roman" w:eastAsia="Times New Roman" w:cs="Times New Roman"/>
        </w:rPr>
        <w:t xml:space="preserve">Критерий 6: Внешние зависимости</w:t>
      </w:r>
      <w:bookmarkEnd w:id="1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Аналитический комментарий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Внешние SSL CA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GlobalSign, Let's Encrypt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Trust Services (основной)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 подтверждено публично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полностью использует собственный CA.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Внешний 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Ограниченно (Edge Technology Plus, AS208398)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CDN 3 000+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Ограниченно внешние провайдеры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глобальная собственная CDN. Яндекс — гибридная.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Внешние интеграции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Google, Microsoft, Facebook, Mail.ru (domain verification TXT)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Adobe, Apple, Microsoft, Samsung, Vercel (partnerships)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Mail.ru (внутренняя интеграция)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крупнейший партнёрский контур.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Облачный провайдер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инфраструктура (ASN)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инфраструктура (ASN)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+ внешние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стремятся к независимости.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4" w:name="критерий-7-наблюдаемая-цифровая-зрелость"/>
      <w:r>
        <w:rPr>
          <w:rFonts w:ascii="Times New Roman" w:hAnsi="Times New Roman" w:eastAsia="Times New Roman" w:cs="Times New Roman"/>
        </w:rPr>
        <w:t xml:space="preserve">Критерий 7: Наблюдаемая цифровая зрелость</w:t>
      </w:r>
      <w:bookmarkEnd w:id="1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Централизация 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&gt; Яндекс ≈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Разнообразие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Максимальное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&gt; Яндекс ≈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OSS-присутствие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 (65K+ звёзд)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Максимальное (50K+ звёзд, но глобально влиятельнее)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&gt; Яндекс &gt;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Документация/API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 уровень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Эталонный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&gt; Яндекс &gt;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Глобальная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Региональная (РФ + СНГ)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Глобальная (202+ edge, 3 000+ 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Региональная (РФ + СНГ)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&gt;&gt; Яндекс ≈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Визуализация зрелости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7/10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10/10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6/10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эталон цифровой зрелости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Xdf51d8b321910281a1720839a4c5431f6de81b7"/>
      <w:r>
        <w:rPr>
          <w:rFonts w:ascii="Times New Roman" w:hAnsi="Times New Roman" w:eastAsia="Times New Roman" w:cs="Times New Roman"/>
        </w:rPr>
        <w:t xml:space="preserve">5. Сравнительная матрица в табличной форме (свёртная)</w:t>
      </w:r>
      <w:bookmarkEnd w:id="1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 сравнения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Отраслевой 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Единый 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 (ya.ru)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 (google.com)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 (vk.com)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используют единый 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 (oauth.yandex.com)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 (accounts.google.com)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 (id.vk.com)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Обязательный компонент 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Облачная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google.com/cloud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cloud.vk.com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Стандартный блок 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CDN-инфраструктура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3 000+ CDN точек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CDN + внешние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Гибридный CDN — отраслевой паттерн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 стратегия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(65K+)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github.com/google (50K+)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github.com/vkcom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 — инструмент экосистемной экспертизы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Developer-портал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developers.google.com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dev.vk.com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Стандартная практика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 количество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 (AS200350, AS210656, AS215013)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 (AS15169, крупнейший в отрасли)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 (AS47541, AS207581, AS57973, AS62243)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Масштаб ASN коррелирует с масштабом 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Историческая эволюция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8+ вех (1997–2025)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10+ вех (1998–2025)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5+ вех (2006–2025)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прошли через реструктуризацию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Глобальное присутствие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РФ + СНГ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200+ стран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РФ + СНГ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Региональные экосистемы vs глобальная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Публичная 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cloud.yandex.ru/docs, ydb.tech/docs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developers.google.com, kubernetes.io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dev.vk.com, cloud.vk.com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Документирование = признак цифровой зрелости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6" w:name="Xc1c3c3ecdbd8b501894505d8294eeb92fe29dbc"/>
      <w:r>
        <w:rPr>
          <w:rFonts w:ascii="Times New Roman" w:hAnsi="Times New Roman" w:eastAsia="Times New Roman" w:cs="Times New Roman"/>
        </w:rPr>
        <w:t xml:space="preserve">6. Карта цифровых контуров — сравнительная визуализация</w:t>
      </w:r>
      <w:bookmarkEnd w:id="1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" w:name="X784b3bf048c2967b08ad69e31c54d7a2d7357ec"/>
      <w:r>
        <w:rPr>
          <w:rFonts w:ascii="Times New Roman" w:hAnsi="Times New Roman" w:eastAsia="Times New Roman" w:cs="Times New Roman"/>
        </w:rPr>
        <w:t xml:space="preserve">6.1. Яндекс — структура контура</w:t>
      </w:r>
      <w:bookmarkEnd w:id="1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187126"/>
                <wp:effectExtent l="0" t="0" r="0" b="0"/>
                <wp:docPr id="1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" descr="/sessions/happy-magical-gauss/mnt/outputs/diagrams/prac4_yandex_ecosystem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00" cy="21871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172.21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" w:name="X67c16be6b4625a817788c2f4c092614ce805bfa"/>
      <w:r>
        <w:rPr>
          <w:rFonts w:ascii="Times New Roman" w:hAnsi="Times New Roman" w:eastAsia="Times New Roman" w:cs="Times New Roman"/>
        </w:rPr>
        <w:t xml:space="preserve">6.2. Google — структура контура</w:t>
      </w:r>
      <w:bookmarkEnd w:id="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904631"/>
                <wp:effectExtent l="0" t="0" r="0" b="0"/>
                <wp:docPr id="2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" descr="/sessions/happy-magical-gauss/mnt/outputs/diagrams/prac4_google_ecosystem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00" cy="2904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228.71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Xeb2ed4a53a9a12983ba3f1d76eb8a7e40960c6b"/>
      <w:r>
        <w:rPr>
          <w:rFonts w:ascii="Times New Roman" w:hAnsi="Times New Roman" w:eastAsia="Times New Roman" w:cs="Times New Roman"/>
        </w:rPr>
        <w:t xml:space="preserve">6.3. VK — структура контура</w:t>
      </w:r>
      <w:bookmarkEnd w:id="1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3958038"/>
                <wp:effectExtent l="0" t="0" r="0" b="0"/>
                <wp:docPr id="3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" descr="/sessions/happy-magical-gauss/mnt/outputs/diagrams/prac4_vk_ecosystem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00" cy="39580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311.66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" w:name="X3f057401961eb33159d2163c1d5c953a2212bc1"/>
      <w:r>
        <w:rPr>
          <w:rFonts w:ascii="Times New Roman" w:hAnsi="Times New Roman" w:eastAsia="Times New Roman" w:cs="Times New Roman"/>
        </w:rPr>
        <w:t xml:space="preserve">6.4. Сравнительная схема трёх экосистем</w:t>
      </w:r>
      <w:bookmarkEnd w:id="2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5048843"/>
                <wp:effectExtent l="0" t="0" r="0" b="0"/>
                <wp:docPr id="4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" descr="/sessions/happy-magical-gauss/mnt/outputs/diagrams/prac4_comparativ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00" cy="50488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397.55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" w:name="X86709244ea4aa75ffb8206118fe64c169f8f797"/>
      <w:r>
        <w:rPr>
          <w:rFonts w:ascii="Times New Roman" w:hAnsi="Times New Roman" w:eastAsia="Times New Roman" w:cs="Times New Roman"/>
        </w:rPr>
        <w:t xml:space="preserve">7. Аналитическая интерпретация результатов</w:t>
      </w:r>
      <w:bookmarkEnd w:id="2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" w:name="Xd376bb632626bf9764d58daec25ee9456b28351"/>
      <w:r>
        <w:rPr>
          <w:rFonts w:ascii="Times New Roman" w:hAnsi="Times New Roman" w:eastAsia="Times New Roman" w:cs="Times New Roman"/>
        </w:rPr>
        <w:t xml:space="preserve">7.1. Отраслевые закономерности</w:t>
      </w:r>
      <w:bookmarkEnd w:id="2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Общий паттерн всех трёх технологических экосистем:</w:t>
      </w:r>
      <w:r>
        <w:rPr>
          <w:rFonts w:ascii="Times New Roman" w:hAnsi="Times New Roman" w:eastAsia="Times New Roman" w:cs="Times New Roman"/>
        </w:rPr>
      </w:r>
    </w:p>
    <w:p>
      <w:pPr>
        <w:pStyle w:val="73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Единый домен → OAuth-контур → Функциональные сервисы → Инфраструктура (Cloud/CDN) → Open-source/Docs</w:t>
      </w:r>
      <w:r>
        <w:rPr>
          <w:rFonts w:ascii="Times New Roman" w:hAnsi="Times New Roman" w:eastAsia="Times New Roman" w:cs="Times New Roman"/>
        </w:rPr>
      </w:r>
    </w:p>
    <w:p>
      <w:pPr>
        <w:pStyle w:val="73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Этот паттерн наблюдается во всех трёх экосистемах: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Единый домен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базовая точка входа (ya.ru / google.com / vk.com)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OAuth-контур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единая система авторизации для всех сервисов (oauth.yandex.com / accounts.google.com / id.vk.com)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Функциональные сервисы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выделенные поддомены для каждого блока (cloud, mail, maps, music и т.д.)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Инфраструктура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облако + CDN (cloud.yandex.net / gcloud / cloud.vk.com + yastatic.net / Global CDN / VK CDN)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Open-source/Docs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open-source проекты и документация (github.com/yandex / github.com/google / github.com/vkcom)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" w:name="X81f41131ca550e3b70992c85103a4708a8b1dc2"/>
      <w:r>
        <w:rPr>
          <w:rFonts w:ascii="Times New Roman" w:hAnsi="Times New Roman" w:eastAsia="Times New Roman" w:cs="Times New Roman"/>
        </w:rPr>
        <w:t xml:space="preserve">7.2. Ключевые сходства</w:t>
      </w:r>
      <w:bookmarkEnd w:id="2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Сходство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OAuth-централизация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компании имеют единый OAuth-контур для авторизации всех 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Выделенный облачный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Cloud, Google Cloud, VK Cloud — выделены в отдельные 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OSS-стратегия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поддерживают open-source проекты для привлечения разработчиков и укрепления экспертизы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Собственный 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построили собственную CDN-инфраструктуру для снижения задержек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Developer-портал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имеют developer-портал для публичной документации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Технологический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публикуют технические статьи и доклады (tech.yandex.ru / blog.google / habr.com/ru/company/vk)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Карьерные страницы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три используют публичные карьерные страницы как инструмент привлечения талантов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" w:name="X38113b1975034de55b7dd8e3743e85349cccc0e"/>
      <w:r>
        <w:rPr>
          <w:rFonts w:ascii="Times New Roman" w:hAnsi="Times New Roman" w:eastAsia="Times New Roman" w:cs="Times New Roman"/>
        </w:rPr>
        <w:t xml:space="preserve">7.3. Ключевые различия</w:t>
      </w:r>
      <w:bookmarkEnd w:id="2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Аспект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Масштаб инфраструктуры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Региональный (РФ + СНГ)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Глобальный (200+ стран)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Региональный (РФ + СНГ)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ASN-масштаб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 ASN, ~57K 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 ASN, 1393 prefix, 2.55M+ IPv4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 ASN, 4060 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CDN-масштаб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 (локальная РФ 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3 000+ CDN точек (глобальная)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Собственная + внешние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OSS-влияние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 (YDB, CatBoost, YTsaurus)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Эталонное (Kubernetes, TensorFlow, Go)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Умеренное (VK SDK, VK UI)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Документирование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 (cloud.yandex.ru/docs, ydb.tech)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Эталонное (developers.google.com)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 (dev.vk.com)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Степень централизации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 (4+ основных домена)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Максимальная (google.com + .google)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 (vk.com + cloud.vk.com)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Глобальный охват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Ограниченный (после 2022)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Максимальный (200+ стран)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Ограниченный (РФ + СНГ)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Цифровая зрелость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7/10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10/10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6/10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X3620cababc6ab18d02a3d33ee17c8aef19f843e"/>
      <w:r>
        <w:rPr>
          <w:rFonts w:ascii="Times New Roman" w:hAnsi="Times New Roman" w:eastAsia="Times New Roman" w:cs="Times New Roman"/>
        </w:rPr>
        <w:t xml:space="preserve">7.4. Признаки наблюдаемой цифровой зрелости</w:t>
      </w:r>
      <w:bookmarkEnd w:id="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Наблюдаемая цифровая зрелость оценивается по:</w:t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Фактор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Степень автоматизации и стандартизации процессов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Эталонная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Наличие выделенных команд для каждого сервиса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 (YDB, YTsaurus, Cloud)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 (DeepMind, Waymo, Google Brain)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 (VK Tech, EdTech)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Длина исторической эволюции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27+ лет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27+ лет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19+ лет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Глубина публичной документированности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cloud.yandex.ru/docs, ydb.tech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developers.google.com, kubernetes.io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dev.vk.com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Развитость OSS-экосистемы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5+ крупных OSS-проектов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10+ мировых OSS-проектов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2-3 OSS-проекта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Интеграция внешних партнёров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GlobalSign, Google, MS, FB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Adobe, Apple, Samsung, Vercel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Mail.ru (внутренняя)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" w:name="Xc98a1ce5c705f51e302ea2d3974b20377141de0"/>
      <w:r>
        <w:rPr>
          <w:rFonts w:ascii="Times New Roman" w:hAnsi="Times New Roman" w:eastAsia="Times New Roman" w:cs="Times New Roman"/>
        </w:rPr>
        <w:t xml:space="preserve">8. Сходства, различия и отраслевые паттерны</w:t>
      </w:r>
      <w:bookmarkEnd w:id="2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" w:name="Xe4cbccdef9b2da1029ce6b001f180e99e39511c"/>
      <w:r>
        <w:rPr>
          <w:rFonts w:ascii="Times New Roman" w:hAnsi="Times New Roman" w:eastAsia="Times New Roman" w:cs="Times New Roman"/>
        </w:rPr>
        <w:t xml:space="preserve">8.1. Отраслевые паттерны технологических экосистем</w:t>
      </w:r>
      <w:bookmarkEnd w:id="2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Единый OAuth — обязательный стандарт.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Все три компании используют единый OAuth-контур для авторизации всех продуктов экосистемы. Это отраслевой стандарт для технологических экосистем.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Выделенный облачный контур — рыночное ожидание.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 Cloud, Google Cloud, VK Cloud — все три экосистемы выделяют облако в отдельный контур с собственным доменом и ASN.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OSS как инструмент экспертизы.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Open-source проекты — ключевой механизм привлечения разработчиков и подтверждения технологической компетентности.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Собственная CDN — инфраструктурная необходимость.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Все три построили собственную CDN для снижения задержек и контроля качества обслуживания.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Миграция от поискового к экосистемному домену.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Все три компании прошли путь от поисковой системы к разветвлённой экосистеме.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" w:name="X2a95972658aaa0fa7005bac15562f29c21ba6c5"/>
      <w:r>
        <w:rPr>
          <w:rFonts w:ascii="Times New Roman" w:hAnsi="Times New Roman" w:eastAsia="Times New Roman" w:cs="Times New Roman"/>
        </w:rPr>
        <w:t xml:space="preserve">8.2. Ключевые различия между объектами</w:t>
      </w:r>
      <w:bookmarkEnd w:id="2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Различие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Глобальный vs региональный масштаб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единственная глобальная экосистема с 3 000+ CDN точками. Яндекс и VK — региональные (РФ + СНГ).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Степень централизации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демонстрирует максимальную централизацию (google.com + .google gTLD с 265 поддоменами). Яндекс и VK — более распределённая структура.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OSS-влияние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(Kubernetes, TensorFlow) и Яндекс (YDB, CatBoost) — мировые OSS-лидеры в своей нише. VK — умеренное OSS-присутствие.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Документирование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— эталон технической документации. Яндекс — высокий уровень. VK — базовый/средний уровень.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Историческая эволюция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 и Яндекс имеют сопоставимую длительность эволюции (27+ лет). VK — 19 лет, но с более интенсивной трансформацией (покупка Дзена, EdTech, VK Tech).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" w:name="X6cd29155a358eab03370b2dd5577c0ca9772a31"/>
      <w:r>
        <w:rPr>
          <w:rFonts w:ascii="Times New Roman" w:hAnsi="Times New Roman" w:eastAsia="Times New Roman" w:cs="Times New Roman"/>
        </w:rPr>
        <w:t xml:space="preserve">9. Ограничения исследования</w:t>
      </w:r>
      <w:bookmarkEnd w:id="2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Только пассивные данные.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DNS, WHOIS, TLS-сертификаты, публичная документация использованы без активного сканирования.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DNS-паттерны ≠ доказательства.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Поддомены по шаблонам могут не подтверждаться напрямую.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Данные могут устаревать.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DNS, ASN и сертификатные данные меняются непрерывно.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Внутренние сервисы не публичны.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CI/CD, внутренняя инфраструктура, система мониторинга недоступны.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CSP-заголовки могут быть неполными.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 все сервисные домены включены в CSP.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Публикационные данные могут быть устаревшими.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Вакансии и блоги не всегда отражают текущий стек.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VK данные менее публичны.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VK публикует меньше технических деталей, чем Яндекс и Google, что снижает полноту анализа.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Google данные могут быть неполными.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После ухода из России (2023) Google активно перестраивает российскую инфраструктуру, данные могут быть противоречивыми.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0" w:name="X2356f216762918f25da77fd4b851ce5c065209c"/>
      <w:r>
        <w:rPr>
          <w:rFonts w:ascii="Times New Roman" w:hAnsi="Times New Roman" w:eastAsia="Times New Roman" w:cs="Times New Roman"/>
        </w:rPr>
        <w:t xml:space="preserve">10. Итоговый аналитический вывод</w:t>
      </w:r>
      <w:bookmarkEnd w:id="3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1" w:name="общие-закономерности"/>
      <w:r>
        <w:rPr>
          <w:rFonts w:ascii="Times New Roman" w:hAnsi="Times New Roman" w:eastAsia="Times New Roman" w:cs="Times New Roman"/>
        </w:rPr>
        <w:t xml:space="preserve">Общие закономерности</w:t>
      </w:r>
      <w:bookmarkEnd w:id="3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Все три технологические экосистемы (Яндекс, Google, VK) демонстрируют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единый паттерн построения цифрового контура</w:t>
      </w:r>
      <w:r>
        <w:rPr>
          <w:rFonts w:ascii="Times New Roman" w:hAnsi="Times New Roman" w:eastAsia="Times New Roman" w:cs="Times New Roman"/>
        </w:rPr>
        <w:t xml:space="preserve">: единый основной домен → OAuth-контур → функциональные сервисные поддомены → облачная и CDN-инфраструктура → open-source проекты и публичная документация. Этот паттерн можно считать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отраслевым стандартом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для технологических экосистем.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2" w:name="подтверждённые-различия"/>
      <w:r>
        <w:rPr>
          <w:rFonts w:ascii="Times New Roman" w:hAnsi="Times New Roman" w:eastAsia="Times New Roman" w:cs="Times New Roman"/>
        </w:rPr>
        <w:t xml:space="preserve">Подтверждённые различия</w:t>
      </w:r>
      <w:bookmarkEnd w:id="3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Глобальный масштаб: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Google — единственная глобальная экосистема с 202+ edge locations, 3 000+ CDN точками и 2.55M+ IPv4 адресами. Яндекс и VK — региональные экосистемы, ориентированные на рынок РФ и СНГ.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Степень централизации: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Google демонстрирует максимальную централизацию с единым доменом google.com и gTLD .google (265 поддоменов). Яндекс и VK имеют более распределённую структуру с 3–4 основными доменами.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OSS-влияние: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Google (Kubernetes, TensorFlow, Go, Chromium) и Яндекс (YDB, CatBoost, YTsaurus, Diplodoc) — мировые лидеры в open-source. VK имеет умеренное OSS-присутствие (VK SDK, VK UI).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Документирование: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Google — эталон технической документации (developers.google.com, kubernetes.io). Яндекс — высокий уровень (cloud.yandex.ru/docs, ydb.tech). VK — средний уровень (dev.vk.com).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Инфраструктурный масштаб: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Google AS15169 — крупнейший в отрасли (5 172 announced prefix, 1 393 originated). Яндекс (3 ASN) и VK (4 ASN) — сопоставимый региональный масштаб.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3" w:name="наблюдаемая-цифровая-зрелость"/>
      <w:r>
        <w:rPr>
          <w:rFonts w:ascii="Times New Roman" w:hAnsi="Times New Roman" w:eastAsia="Times New Roman" w:cs="Times New Roman"/>
        </w:rPr>
        <w:t xml:space="preserve">Наблюдаемая цифровая зрелость</w:t>
      </w:r>
      <w:bookmarkEnd w:id="3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10/10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Эталонная архитектура: глобальная CDN, OSS-лидерство, эталонная документация, многолетняя эволюция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7/10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 зрелость для регионального масштаба: OSS-проекты мирового уровня, развитая облачная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6/10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Средняя зрелость: растущая облачная платформа, но недостаточная OSS-экспертиза и документирование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4" w:name="итоговый-тезис"/>
      <w:r>
        <w:rPr>
          <w:rFonts w:ascii="Times New Roman" w:hAnsi="Times New Roman" w:eastAsia="Times New Roman" w:cs="Times New Roman"/>
        </w:rPr>
        <w:t xml:space="preserve">Итоговый тезис</w:t>
      </w:r>
      <w:bookmarkEnd w:id="3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Цифровые контуры технологических экосистем подчиняются единым отраслевым паттернам (OAuth → Cloud → CDN → OSS → Docs), однако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масштаб, степень централизации и глубина публичной документированности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являются ключевыми дифференциаторами цифровой зрелости. Google демонстрирует эталонный уровень цифровой зрелости, Яндекс — высокую для регионального масштаба, VK — средний с потенциалом роста.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5" w:name="X469f2b84dc3b897913009b0b84c2a5aa7cb0019"/>
      <w:r>
        <w:rPr>
          <w:rFonts w:ascii="Times New Roman" w:hAnsi="Times New Roman" w:eastAsia="Times New Roman" w:cs="Times New Roman"/>
        </w:rPr>
        <w:t xml:space="preserve">11. Ответы на контрольные вопросы</w:t>
      </w:r>
      <w:bookmarkEnd w:id="3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6" w:name="X813b84cc3ad9cc8ddf58e703e8ca5a7e190127f"/>
      <w:r>
        <w:rPr>
          <w:rFonts w:ascii="Times New Roman" w:hAnsi="Times New Roman" w:eastAsia="Times New Roman" w:cs="Times New Roman"/>
        </w:rPr>
        <w:t xml:space="preserve">1. Что такое сравнительный OSINT-анализ?</w:t>
      </w:r>
      <w:bookmarkEnd w:id="3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Сравнительный OSINT-анализ — метод исследования, при котором цифровые контуры нескольких сопоставимых организаций анализируются по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единой системе критериев</w:t>
      </w:r>
      <w:r>
        <w:rPr>
          <w:rFonts w:ascii="Times New Roman" w:hAnsi="Times New Roman" w:eastAsia="Times New Roman" w:cs="Times New Roman"/>
        </w:rPr>
        <w:t xml:space="preserve">, что позволяет выявить общие закономерности, различия и признаки цифровой зрелости. В отличие от описательного анализа одной организации, сравнительный подход позволяет делать доказательные выводы на основе сопоставления.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7" w:name="X4e9593a2ac12aba63140fbea5cd27e1d6f86ef4"/>
      <w:r>
        <w:rPr>
          <w:rFonts w:ascii="Times New Roman" w:hAnsi="Times New Roman" w:eastAsia="Times New Roman" w:cs="Times New Roman"/>
        </w:rPr>
        <w:t xml:space="preserve">2. Почему для сравнения нужно выбирать сопоставимые объекты?</w:t>
      </w:r>
      <w:bookmarkEnd w:id="3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Сопоставимые объекты — организации одной отрасли, сопоставимые по типу деятельности, масштабу и модели</w:t>
      </w:r>
      <w:r>
        <w:rPr>
          <w:rFonts w:ascii="Times New Roman" w:hAnsi="Times New Roman" w:eastAsia="Times New Roman" w:cs="Times New Roman"/>
        </w:rPr>
        <w:t xml:space="preserve"> цифрового присутствия. Сравнение Яндекс и Google корректно: обе — технологические экосистемы с поиском, облаком, медиа и маркетплейсами. Сравнение Яндекса и небольшого интернет-магазина было бы некорректным — разный масштаб и модель цифрового присутствия.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8" w:name="X228374b7167aaff70366e3b686a1aa835d87963"/>
      <w:r>
        <w:rPr>
          <w:rFonts w:ascii="Times New Roman" w:hAnsi="Times New Roman" w:eastAsia="Times New Roman" w:cs="Times New Roman"/>
        </w:rPr>
        <w:t xml:space="preserve">3. Зачем нужна единая система критериев?</w:t>
      </w:r>
      <w:bookmarkEnd w:id="3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Единая система критериев обеспечивает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равноправное сравнение</w:t>
      </w:r>
      <w:r>
        <w:rPr>
          <w:rFonts w:ascii="Times New Roman" w:hAnsi="Times New Roman" w:eastAsia="Times New Roman" w:cs="Times New Roman"/>
        </w:rPr>
        <w:t xml:space="preserve">. Без неё анал</w:t>
      </w:r>
      <w:r>
        <w:rPr>
          <w:rFonts w:ascii="Times New Roman" w:hAnsi="Times New Roman" w:eastAsia="Times New Roman" w:cs="Times New Roman"/>
        </w:rPr>
        <w:t xml:space="preserve">из превращается в последовательное описание объектов, а не сравнительный анализ. В данной работе использованы 7 единых критериев: централизация доменов, OAuth-контур, облако, CDN, OSS, документация, инфраструктура. Эти критерии применены к каждому объекту.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9" w:name="Xcff52dc9f8addec01ca9ce8a4a3839b32b5ef45"/>
      <w:r>
        <w:rPr>
          <w:rFonts w:ascii="Times New Roman" w:hAnsi="Times New Roman" w:eastAsia="Times New Roman" w:cs="Times New Roman"/>
        </w:rPr>
        <w:t xml:space="preserve">4. Какие следы наиболее важны при сравнении цифровых контуров?</w:t>
      </w:r>
      <w:bookmarkEnd w:id="3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Наиболее значимые следы: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Доменные следы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основной домен, связанные домены, поддомены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OAuth-контур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единая точка авторизации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Облачный контур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выделенная облачная платформа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CDN-инфраструктура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масштаб и архитектура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OSS-следы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open-source проекты и репозитории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Документация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уровень публичного документирования API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ASN/инфраструктура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масштаб сетевой инфраструктуры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0" w:name="Xb3ecaf31b31a36f7642b5c21317d1651c03462d"/>
      <w:r>
        <w:rPr>
          <w:rFonts w:ascii="Times New Roman" w:hAnsi="Times New Roman" w:eastAsia="Times New Roman" w:cs="Times New Roman"/>
        </w:rPr>
        <w:t xml:space="preserve">5. Чем отличается описание объекта от сравнительного анализа?</w:t>
      </w:r>
      <w:bookmarkEnd w:id="4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Описание объекта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последовательное перечисление данных по одному объекту (что делает практика 3).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Сравнительный анализ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сопоставление нескольких объектов по единым критериям с формулировкой выводов о сходствах, различиях и отраслевых паттернах. В сравнительном анализе каждая ячейка матрицы содержит не просто данные, а аналитический комментарий.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1" w:name="X0ef73d440e256524af8d4fedeba781334e6a6ff"/>
      <w:r>
        <w:rPr>
          <w:rFonts w:ascii="Times New Roman" w:hAnsi="Times New Roman" w:eastAsia="Times New Roman" w:cs="Times New Roman"/>
        </w:rPr>
        <w:t xml:space="preserve">6. Почему визуализация важна для итогового вывода?</w:t>
      </w:r>
      <w:bookmarkEnd w:id="4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Визуализация (ASCII-карты, сравнительная схема) позволяет мгновенно увидеть: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Масштабные различия: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Google — глобальная, Яндекс и VK — региональные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Структурные сходства: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все три имеют OAuth → Cloud → CDN → OSS → Docs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Отраслевые паттерны: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единый паттерн построения экосистемы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Без визуализации эти выводы были бы менее наглядными.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2" w:name="X48141d7ac7f333394efe541e680d074858d3334"/>
      <w:r>
        <w:rPr>
          <w:rFonts w:ascii="Times New Roman" w:hAnsi="Times New Roman" w:eastAsia="Times New Roman" w:cs="Times New Roman"/>
        </w:rPr>
        <w:t xml:space="preserve">7. Как различать подтверждённые и вероятные выводы?</w:t>
      </w:r>
      <w:bookmarkEnd w:id="4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Подтверждённый вывод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основан на прямом источнике (DNS A-запись, WHOIS, публичная документация, OAuth-endpoint).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Вероятный вывод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выведен по паттерну (DNS-паттерн поддомена) без прямого подтверждения. В данной работе все выводы о глобальных ASN, CDN-точках и OSS-проектах подтверждены. Выводы о внутренних сервисах и CI/CD — вероятные.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3" w:name="X0d74efb191f597627d7dacdcea2853cf66fe1d4"/>
      <w:r>
        <w:rPr>
          <w:rFonts w:ascii="Times New Roman" w:hAnsi="Times New Roman" w:eastAsia="Times New Roman" w:cs="Times New Roman"/>
        </w:rPr>
        <w:t xml:space="preserve">8. Какие ограничения имеет исследование цифровых контуров по открытым данным?</w:t>
      </w:r>
      <w:bookmarkEnd w:id="4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Публичные данные всегда неполны: внутренние сервисы не публичны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DNS-паттерны не заменяют прямые подтверждения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Данные могут устаревать: DNS, ASN, сертификаты меняются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Вакансии и блоги могут отражать устаревший стек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VK данные менее публичны, чем Яндекс и Google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Google данные о российской инфраструктуре после 2023 могут быть противоречивыми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21EFB8E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abstractNum w:abstractNumId="10">
    <w:nsid w:val="031C462F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0"/>
  </w:num>
  <w:num w:numId="15">
    <w:abstractNumId w:val="10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120" w:before="240" w:line="360" w:lineRule="auto"/>
      <w:ind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3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2026-05-25T13:02:44Z</dcterms:modified>
  <cp:category/>
</cp:coreProperties>
</file>