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4413929"/>
        <w:docPartObj>
          <w:docPartGallery w:val="Cover Pages"/>
          <w:docPartUnique/>
        </w:docPartObj>
      </w:sdtPr>
      <w:sdtEndPr/>
      <w:sdtContent>
        <w:p w14:paraId="5281A722" w14:textId="2D192D7D" w:rsidR="00F31027" w:rsidRPr="006D713F" w:rsidRDefault="00F31027">
          <w:r w:rsidRPr="006D713F">
            <w:rPr>
              <w:noProof/>
            </w:rPr>
            <mc:AlternateContent>
              <mc:Choice Requires="wpg">
                <w:drawing>
                  <wp:anchor distT="0" distB="0" distL="114300" distR="114300" simplePos="0" relativeHeight="251659264" behindDoc="1" locked="0" layoutInCell="1" allowOverlap="1" wp14:anchorId="52F59B8B" wp14:editId="335CF552">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D07B7C" w14:textId="77777777" w:rsidR="00165F93" w:rsidRDefault="00165F9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F59B8B"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PhZV02OCAAAsisAAA4AAAAAAAAAAAAAAAAALgIAAGRycy9lMm9Eb2MueG1sUEsBAi0AFAAGAAgA&#10;AAAhAJD4gQvaAAAABwEAAA8AAAAAAAAAAAAAAAAA6AoAAGRycy9kb3ducmV2LnhtbFBLBQYAAAAA&#10;BAAEAPMAAADvC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DD07B7C" w14:textId="77777777" w:rsidR="00165F93" w:rsidRDefault="00165F93">
                              <w:pPr>
                                <w:pStyle w:val="NoSpacing"/>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v:textbox>
                    </v:shape>
                    <w10:wrap anchorx="page" anchory="page"/>
                  </v:group>
                </w:pict>
              </mc:Fallback>
            </mc:AlternateContent>
          </w:r>
        </w:p>
        <w:p w14:paraId="36A9D7AD" w14:textId="3BFDD4DD" w:rsidR="00F31027" w:rsidRPr="006D713F" w:rsidRDefault="003D2CF6">
          <w:r>
            <w:rPr>
              <w:noProof/>
            </w:rPr>
            <mc:AlternateContent>
              <mc:Choice Requires="wps">
                <w:drawing>
                  <wp:anchor distT="45720" distB="45720" distL="114300" distR="114300" simplePos="0" relativeHeight="251661312" behindDoc="0" locked="0" layoutInCell="1" allowOverlap="1" wp14:anchorId="13DBEF2A" wp14:editId="5495C7ED">
                    <wp:simplePos x="0" y="0"/>
                    <wp:positionH relativeFrom="column">
                      <wp:posOffset>146050</wp:posOffset>
                    </wp:positionH>
                    <wp:positionV relativeFrom="paragraph">
                      <wp:posOffset>6286500</wp:posOffset>
                    </wp:positionV>
                    <wp:extent cx="317500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404620"/>
                            </a:xfrm>
                            <a:prstGeom prst="rect">
                              <a:avLst/>
                            </a:prstGeom>
                            <a:noFill/>
                            <a:ln w="9525">
                              <a:noFill/>
                              <a:miter lim="800000"/>
                              <a:headEnd/>
                              <a:tailEnd/>
                            </a:ln>
                          </wps:spPr>
                          <wps:txbx>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BEF2A" id="Text Box 2" o:spid="_x0000_s1036" type="#_x0000_t202" style="position:absolute;margin-left:11.5pt;margin-top:495pt;width:25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" filled="f" stroked="f">
                    <v:textbox style="mso-fit-shape-to-text:t">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v:textbox>
                    <w10:wrap type="square"/>
                  </v:shape>
                </w:pict>
              </mc:Fallback>
            </mc:AlternateContent>
          </w:r>
          <w:r w:rsidR="00F31027" w:rsidRPr="006D713F">
            <w:br w:type="page"/>
          </w:r>
        </w:p>
      </w:sdtContent>
    </w:sdt>
    <w:p w14:paraId="5EBFC662" w14:textId="73EC6C04" w:rsidR="00F31027" w:rsidRPr="00771521" w:rsidRDefault="009B40D6" w:rsidP="00771521">
      <w:pPr>
        <w:pStyle w:val="Heading1"/>
      </w:pPr>
      <w:bookmarkStart w:id="0" w:name="_Toc56598878"/>
      <w:r w:rsidRPr="00771521">
        <w:lastRenderedPageBreak/>
        <w:t>Versiebeheer</w:t>
      </w:r>
      <w:bookmarkEnd w:id="0"/>
    </w:p>
    <w:tbl>
      <w:tblPr>
        <w:tblStyle w:val="TableGrid"/>
        <w:tblW w:w="0" w:type="auto"/>
        <w:tblLook w:val="04A0" w:firstRow="1" w:lastRow="0" w:firstColumn="1" w:lastColumn="0" w:noHBand="0" w:noVBand="1"/>
      </w:tblPr>
      <w:tblGrid>
        <w:gridCol w:w="846"/>
        <w:gridCol w:w="1701"/>
        <w:gridCol w:w="1417"/>
        <w:gridCol w:w="5386"/>
      </w:tblGrid>
      <w:tr w:rsidR="00F31027" w:rsidRPr="006D713F" w14:paraId="686BDEE8" w14:textId="77777777" w:rsidTr="002A141A">
        <w:tc>
          <w:tcPr>
            <w:tcW w:w="846" w:type="dxa"/>
          </w:tcPr>
          <w:p w14:paraId="54BA8BD8" w14:textId="199ABB51" w:rsidR="00F31027" w:rsidRPr="006D713F" w:rsidRDefault="009B40D6" w:rsidP="3F101538">
            <w:r>
              <w:t>Versie</w:t>
            </w:r>
          </w:p>
        </w:tc>
        <w:tc>
          <w:tcPr>
            <w:tcW w:w="1701" w:type="dxa"/>
          </w:tcPr>
          <w:p w14:paraId="1393D176" w14:textId="3B7E2820" w:rsidR="00F31027" w:rsidRPr="006D713F" w:rsidRDefault="003D2CF6" w:rsidP="3F101538">
            <w:proofErr w:type="spellStart"/>
            <w:r>
              <w:t>Authors</w:t>
            </w:r>
            <w:proofErr w:type="spellEnd"/>
          </w:p>
        </w:tc>
        <w:tc>
          <w:tcPr>
            <w:tcW w:w="1417" w:type="dxa"/>
          </w:tcPr>
          <w:p w14:paraId="28D7563D" w14:textId="071ED032" w:rsidR="00F31027" w:rsidRPr="006D713F" w:rsidRDefault="009B40D6" w:rsidP="3F101538">
            <w:r>
              <w:t>Datum</w:t>
            </w:r>
          </w:p>
        </w:tc>
        <w:tc>
          <w:tcPr>
            <w:tcW w:w="5386" w:type="dxa"/>
          </w:tcPr>
          <w:p w14:paraId="681428BE" w14:textId="7D9D28C0" w:rsidR="00F31027" w:rsidRPr="006D713F" w:rsidRDefault="009B40D6" w:rsidP="3F101538">
            <w:r>
              <w:t>Opmerkingen</w:t>
            </w:r>
          </w:p>
        </w:tc>
      </w:tr>
      <w:tr w:rsidR="00F31027" w:rsidRPr="006D713F" w14:paraId="5B2459A6" w14:textId="77777777" w:rsidTr="002A141A">
        <w:tc>
          <w:tcPr>
            <w:tcW w:w="846" w:type="dxa"/>
          </w:tcPr>
          <w:p w14:paraId="092DFD10" w14:textId="1BA1BD3E" w:rsidR="00F31027" w:rsidRPr="006D713F" w:rsidRDefault="00F31027" w:rsidP="3F101538">
            <w:r w:rsidRPr="006D713F">
              <w:t>0.1</w:t>
            </w:r>
          </w:p>
        </w:tc>
        <w:tc>
          <w:tcPr>
            <w:tcW w:w="1701" w:type="dxa"/>
          </w:tcPr>
          <w:p w14:paraId="26BFAC49" w14:textId="77777777" w:rsidR="00E77E3E" w:rsidRPr="006D713F" w:rsidRDefault="00F31027" w:rsidP="3F101538">
            <w:r w:rsidRPr="006D713F">
              <w:t>A. van Dalen</w:t>
            </w:r>
            <w:r w:rsidR="00E77E3E" w:rsidRPr="006D713F">
              <w:t xml:space="preserve"> </w:t>
            </w:r>
          </w:p>
          <w:p w14:paraId="44520E58" w14:textId="2CBE9750" w:rsidR="00F31027" w:rsidRPr="006D713F" w:rsidRDefault="00E77E3E" w:rsidP="3F101538">
            <w:r w:rsidRPr="006D713F">
              <w:t>S.A. Twardowski</w:t>
            </w:r>
          </w:p>
        </w:tc>
        <w:tc>
          <w:tcPr>
            <w:tcW w:w="1417" w:type="dxa"/>
          </w:tcPr>
          <w:p w14:paraId="1AFD11C0" w14:textId="08B7553A" w:rsidR="00F31027" w:rsidRPr="006D713F" w:rsidRDefault="009B40D6" w:rsidP="3F101538">
            <w:r>
              <w:t>09</w:t>
            </w:r>
            <w:r w:rsidR="00F31027" w:rsidRPr="006D713F">
              <w:t>-1</w:t>
            </w:r>
            <w:r w:rsidR="00A015C5">
              <w:t>1</w:t>
            </w:r>
            <w:r w:rsidR="00F31027" w:rsidRPr="006D713F">
              <w:t>-2020</w:t>
            </w:r>
          </w:p>
        </w:tc>
        <w:tc>
          <w:tcPr>
            <w:tcW w:w="5386" w:type="dxa"/>
          </w:tcPr>
          <w:p w14:paraId="799EC624" w14:textId="565D3C1B" w:rsidR="00F31027" w:rsidRPr="006D713F" w:rsidRDefault="009B40D6" w:rsidP="3F101538">
            <w:r>
              <w:t>Eerste versie</w:t>
            </w:r>
          </w:p>
        </w:tc>
      </w:tr>
      <w:tr w:rsidR="00F31027" w:rsidRPr="006D713F" w14:paraId="40FA7657" w14:textId="77777777" w:rsidTr="002A141A">
        <w:tc>
          <w:tcPr>
            <w:tcW w:w="846" w:type="dxa"/>
          </w:tcPr>
          <w:p w14:paraId="5BE3CD50" w14:textId="5B9B9179" w:rsidR="00F31027" w:rsidRPr="006D713F" w:rsidRDefault="009B40D6" w:rsidP="3F101538">
            <w:r>
              <w:t>0.3</w:t>
            </w:r>
          </w:p>
        </w:tc>
        <w:tc>
          <w:tcPr>
            <w:tcW w:w="1701" w:type="dxa"/>
          </w:tcPr>
          <w:p w14:paraId="4D485CDD" w14:textId="35EC8CBF" w:rsidR="00F31027" w:rsidRPr="006D713F" w:rsidRDefault="00F31027" w:rsidP="002A141A"/>
        </w:tc>
        <w:tc>
          <w:tcPr>
            <w:tcW w:w="1417" w:type="dxa"/>
          </w:tcPr>
          <w:p w14:paraId="6C1F6C37" w14:textId="7F9944AD" w:rsidR="00F31027" w:rsidRPr="006D713F" w:rsidRDefault="00F31027" w:rsidP="3F101538"/>
        </w:tc>
        <w:tc>
          <w:tcPr>
            <w:tcW w:w="5386" w:type="dxa"/>
          </w:tcPr>
          <w:p w14:paraId="0C876355" w14:textId="4E0A6388" w:rsidR="00F31027" w:rsidRPr="006D713F" w:rsidRDefault="00F31027" w:rsidP="3F101538"/>
        </w:tc>
      </w:tr>
    </w:tbl>
    <w:p w14:paraId="3839DE4B" w14:textId="61A3AA0E" w:rsidR="3F101538" w:rsidRPr="006D713F" w:rsidRDefault="3F101538" w:rsidP="3F101538">
      <w:r w:rsidRPr="006D713F">
        <w:br w:type="page"/>
      </w:r>
    </w:p>
    <w:sdt>
      <w:sdtPr>
        <w:rPr>
          <w:rFonts w:asciiTheme="minorHAnsi" w:eastAsiaTheme="minorHAnsi" w:hAnsiTheme="minorHAnsi" w:cstheme="minorBidi"/>
          <w:color w:val="auto"/>
          <w:sz w:val="22"/>
          <w:szCs w:val="22"/>
          <w:lang w:eastAsia="en-US"/>
        </w:rPr>
        <w:id w:val="1006181437"/>
        <w:docPartObj>
          <w:docPartGallery w:val="Table of Contents"/>
          <w:docPartUnique/>
        </w:docPartObj>
      </w:sdtPr>
      <w:sdtEndPr>
        <w:rPr>
          <w:b/>
          <w:bCs/>
        </w:rPr>
      </w:sdtEndPr>
      <w:sdtContent>
        <w:p w14:paraId="30A14064" w14:textId="328BB03A" w:rsidR="00F31027" w:rsidRDefault="009B40D6">
          <w:pPr>
            <w:pStyle w:val="TOCHeading"/>
          </w:pPr>
          <w:r>
            <w:t>Inhoudsopgave</w:t>
          </w:r>
        </w:p>
        <w:p w14:paraId="33F4743E" w14:textId="77777777" w:rsidR="00F440BF" w:rsidRPr="00F440BF" w:rsidRDefault="00F440BF" w:rsidP="00F440BF">
          <w:pPr>
            <w:rPr>
              <w:lang w:eastAsia="nl-NL"/>
            </w:rPr>
          </w:pPr>
        </w:p>
        <w:p w14:paraId="1CDDA65E" w14:textId="261EE037" w:rsidR="002044D4" w:rsidRDefault="00F31027">
          <w:pPr>
            <w:pStyle w:val="TOC1"/>
            <w:rPr>
              <w:rFonts w:eastAsiaTheme="minorEastAsia"/>
              <w:b w:val="0"/>
              <w:bCs w:val="0"/>
              <w:lang w:eastAsia="nl-NL"/>
            </w:rPr>
          </w:pPr>
          <w:r w:rsidRPr="006D713F">
            <w:fldChar w:fldCharType="begin"/>
          </w:r>
          <w:r w:rsidRPr="006D713F">
            <w:instrText xml:space="preserve"> TOC \o "1-3" \h \z \u </w:instrText>
          </w:r>
          <w:r w:rsidRPr="006D713F">
            <w:fldChar w:fldCharType="separate"/>
          </w:r>
          <w:hyperlink w:anchor="_Toc56598878" w:history="1">
            <w:r w:rsidR="002044D4" w:rsidRPr="00627CDC">
              <w:rPr>
                <w:rStyle w:val="Hyperlink"/>
              </w:rPr>
              <w:t>Versiebeheer</w:t>
            </w:r>
            <w:r w:rsidR="002044D4">
              <w:rPr>
                <w:webHidden/>
              </w:rPr>
              <w:tab/>
            </w:r>
            <w:r w:rsidR="002044D4">
              <w:rPr>
                <w:webHidden/>
              </w:rPr>
              <w:fldChar w:fldCharType="begin"/>
            </w:r>
            <w:r w:rsidR="002044D4">
              <w:rPr>
                <w:webHidden/>
              </w:rPr>
              <w:instrText xml:space="preserve"> PAGEREF _Toc56598878 \h </w:instrText>
            </w:r>
            <w:r w:rsidR="002044D4">
              <w:rPr>
                <w:webHidden/>
              </w:rPr>
            </w:r>
            <w:r w:rsidR="002044D4">
              <w:rPr>
                <w:webHidden/>
              </w:rPr>
              <w:fldChar w:fldCharType="separate"/>
            </w:r>
            <w:r w:rsidR="002044D4">
              <w:rPr>
                <w:webHidden/>
              </w:rPr>
              <w:t>1</w:t>
            </w:r>
            <w:r w:rsidR="002044D4">
              <w:rPr>
                <w:webHidden/>
              </w:rPr>
              <w:fldChar w:fldCharType="end"/>
            </w:r>
          </w:hyperlink>
        </w:p>
        <w:p w14:paraId="7E442D33" w14:textId="2D28BA54" w:rsidR="002044D4" w:rsidRDefault="002044D4">
          <w:pPr>
            <w:pStyle w:val="TOC1"/>
            <w:rPr>
              <w:rFonts w:eastAsiaTheme="minorEastAsia"/>
              <w:b w:val="0"/>
              <w:bCs w:val="0"/>
              <w:lang w:eastAsia="nl-NL"/>
            </w:rPr>
          </w:pPr>
          <w:hyperlink w:anchor="_Toc56598879" w:history="1">
            <w:r w:rsidRPr="00627CDC">
              <w:rPr>
                <w:rStyle w:val="Hyperlink"/>
              </w:rPr>
              <w:t>Introductie</w:t>
            </w:r>
            <w:r>
              <w:rPr>
                <w:webHidden/>
              </w:rPr>
              <w:tab/>
            </w:r>
            <w:r>
              <w:rPr>
                <w:webHidden/>
              </w:rPr>
              <w:fldChar w:fldCharType="begin"/>
            </w:r>
            <w:r>
              <w:rPr>
                <w:webHidden/>
              </w:rPr>
              <w:instrText xml:space="preserve"> PAGEREF _Toc56598879 \h </w:instrText>
            </w:r>
            <w:r>
              <w:rPr>
                <w:webHidden/>
              </w:rPr>
            </w:r>
            <w:r>
              <w:rPr>
                <w:webHidden/>
              </w:rPr>
              <w:fldChar w:fldCharType="separate"/>
            </w:r>
            <w:r>
              <w:rPr>
                <w:webHidden/>
              </w:rPr>
              <w:t>3</w:t>
            </w:r>
            <w:r>
              <w:rPr>
                <w:webHidden/>
              </w:rPr>
              <w:fldChar w:fldCharType="end"/>
            </w:r>
          </w:hyperlink>
        </w:p>
        <w:p w14:paraId="1887018E" w14:textId="69E85521" w:rsidR="002044D4" w:rsidRDefault="002044D4">
          <w:pPr>
            <w:pStyle w:val="TOC1"/>
            <w:rPr>
              <w:rFonts w:eastAsiaTheme="minorEastAsia"/>
              <w:b w:val="0"/>
              <w:bCs w:val="0"/>
              <w:lang w:eastAsia="nl-NL"/>
            </w:rPr>
          </w:pPr>
          <w:hyperlink w:anchor="_Toc56598880" w:history="1">
            <w:r w:rsidRPr="00627CDC">
              <w:rPr>
                <w:rStyle w:val="Hyperlink"/>
              </w:rPr>
              <w:t>Voorbereiding</w:t>
            </w:r>
            <w:r>
              <w:rPr>
                <w:webHidden/>
              </w:rPr>
              <w:tab/>
            </w:r>
            <w:r>
              <w:rPr>
                <w:webHidden/>
              </w:rPr>
              <w:fldChar w:fldCharType="begin"/>
            </w:r>
            <w:r>
              <w:rPr>
                <w:webHidden/>
              </w:rPr>
              <w:instrText xml:space="preserve"> PAGEREF _Toc56598880 \h </w:instrText>
            </w:r>
            <w:r>
              <w:rPr>
                <w:webHidden/>
              </w:rPr>
            </w:r>
            <w:r>
              <w:rPr>
                <w:webHidden/>
              </w:rPr>
              <w:fldChar w:fldCharType="separate"/>
            </w:r>
            <w:r>
              <w:rPr>
                <w:webHidden/>
              </w:rPr>
              <w:t>4</w:t>
            </w:r>
            <w:r>
              <w:rPr>
                <w:webHidden/>
              </w:rPr>
              <w:fldChar w:fldCharType="end"/>
            </w:r>
          </w:hyperlink>
        </w:p>
        <w:p w14:paraId="0E535A2A" w14:textId="6F81FACC" w:rsidR="002044D4" w:rsidRDefault="002044D4">
          <w:pPr>
            <w:pStyle w:val="TOC2"/>
            <w:tabs>
              <w:tab w:val="right" w:leader="dot" w:pos="9350"/>
            </w:tabs>
            <w:rPr>
              <w:rFonts w:eastAsiaTheme="minorEastAsia"/>
              <w:noProof/>
              <w:lang w:eastAsia="nl-NL"/>
            </w:rPr>
          </w:pPr>
          <w:hyperlink w:anchor="_Toc56598881" w:history="1">
            <w:r w:rsidRPr="00627CDC">
              <w:rPr>
                <w:rStyle w:val="Hyperlink"/>
                <w:noProof/>
              </w:rPr>
              <w:t>Software keuze</w:t>
            </w:r>
            <w:r>
              <w:rPr>
                <w:noProof/>
                <w:webHidden/>
              </w:rPr>
              <w:tab/>
            </w:r>
            <w:r>
              <w:rPr>
                <w:noProof/>
                <w:webHidden/>
              </w:rPr>
              <w:fldChar w:fldCharType="begin"/>
            </w:r>
            <w:r>
              <w:rPr>
                <w:noProof/>
                <w:webHidden/>
              </w:rPr>
              <w:instrText xml:space="preserve"> PAGEREF _Toc56598881 \h </w:instrText>
            </w:r>
            <w:r>
              <w:rPr>
                <w:noProof/>
                <w:webHidden/>
              </w:rPr>
            </w:r>
            <w:r>
              <w:rPr>
                <w:noProof/>
                <w:webHidden/>
              </w:rPr>
              <w:fldChar w:fldCharType="separate"/>
            </w:r>
            <w:r>
              <w:rPr>
                <w:noProof/>
                <w:webHidden/>
              </w:rPr>
              <w:t>4</w:t>
            </w:r>
            <w:r>
              <w:rPr>
                <w:noProof/>
                <w:webHidden/>
              </w:rPr>
              <w:fldChar w:fldCharType="end"/>
            </w:r>
          </w:hyperlink>
        </w:p>
        <w:p w14:paraId="2EB6ABDD" w14:textId="3D652424" w:rsidR="002044D4" w:rsidRDefault="002044D4">
          <w:pPr>
            <w:pStyle w:val="TOC3"/>
            <w:tabs>
              <w:tab w:val="right" w:leader="dot" w:pos="9350"/>
            </w:tabs>
            <w:rPr>
              <w:rFonts w:eastAsiaTheme="minorEastAsia"/>
              <w:noProof/>
              <w:lang w:eastAsia="nl-NL"/>
            </w:rPr>
          </w:pPr>
          <w:hyperlink w:anchor="_Toc56598882" w:history="1">
            <w:r w:rsidRPr="00627CDC">
              <w:rPr>
                <w:rStyle w:val="Hyperlink"/>
                <w:noProof/>
              </w:rPr>
              <w:t>Schema</w:t>
            </w:r>
            <w:r>
              <w:rPr>
                <w:noProof/>
                <w:webHidden/>
              </w:rPr>
              <w:tab/>
            </w:r>
            <w:r>
              <w:rPr>
                <w:noProof/>
                <w:webHidden/>
              </w:rPr>
              <w:fldChar w:fldCharType="begin"/>
            </w:r>
            <w:r>
              <w:rPr>
                <w:noProof/>
                <w:webHidden/>
              </w:rPr>
              <w:instrText xml:space="preserve"> PAGEREF _Toc56598882 \h </w:instrText>
            </w:r>
            <w:r>
              <w:rPr>
                <w:noProof/>
                <w:webHidden/>
              </w:rPr>
            </w:r>
            <w:r>
              <w:rPr>
                <w:noProof/>
                <w:webHidden/>
              </w:rPr>
              <w:fldChar w:fldCharType="separate"/>
            </w:r>
            <w:r>
              <w:rPr>
                <w:noProof/>
                <w:webHidden/>
              </w:rPr>
              <w:t>4</w:t>
            </w:r>
            <w:r>
              <w:rPr>
                <w:noProof/>
                <w:webHidden/>
              </w:rPr>
              <w:fldChar w:fldCharType="end"/>
            </w:r>
          </w:hyperlink>
        </w:p>
        <w:p w14:paraId="30EC1660" w14:textId="4DC834F5" w:rsidR="002044D4" w:rsidRDefault="002044D4">
          <w:pPr>
            <w:pStyle w:val="TOC3"/>
            <w:tabs>
              <w:tab w:val="right" w:leader="dot" w:pos="9350"/>
            </w:tabs>
            <w:rPr>
              <w:rFonts w:eastAsiaTheme="minorEastAsia"/>
              <w:noProof/>
              <w:lang w:eastAsia="nl-NL"/>
            </w:rPr>
          </w:pPr>
          <w:hyperlink w:anchor="_Toc56598883" w:history="1">
            <w:r w:rsidRPr="00627CDC">
              <w:rPr>
                <w:rStyle w:val="Hyperlink"/>
                <w:noProof/>
              </w:rPr>
              <w:t>ETL</w:t>
            </w:r>
            <w:r>
              <w:rPr>
                <w:noProof/>
                <w:webHidden/>
              </w:rPr>
              <w:tab/>
            </w:r>
            <w:r>
              <w:rPr>
                <w:noProof/>
                <w:webHidden/>
              </w:rPr>
              <w:fldChar w:fldCharType="begin"/>
            </w:r>
            <w:r>
              <w:rPr>
                <w:noProof/>
                <w:webHidden/>
              </w:rPr>
              <w:instrText xml:space="preserve"> PAGEREF _Toc56598883 \h </w:instrText>
            </w:r>
            <w:r>
              <w:rPr>
                <w:noProof/>
                <w:webHidden/>
              </w:rPr>
            </w:r>
            <w:r>
              <w:rPr>
                <w:noProof/>
                <w:webHidden/>
              </w:rPr>
              <w:fldChar w:fldCharType="separate"/>
            </w:r>
            <w:r>
              <w:rPr>
                <w:noProof/>
                <w:webHidden/>
              </w:rPr>
              <w:t>4</w:t>
            </w:r>
            <w:r>
              <w:rPr>
                <w:noProof/>
                <w:webHidden/>
              </w:rPr>
              <w:fldChar w:fldCharType="end"/>
            </w:r>
          </w:hyperlink>
        </w:p>
        <w:p w14:paraId="6C233996" w14:textId="5A576486" w:rsidR="002044D4" w:rsidRDefault="002044D4">
          <w:pPr>
            <w:pStyle w:val="TOC3"/>
            <w:tabs>
              <w:tab w:val="right" w:leader="dot" w:pos="9350"/>
            </w:tabs>
            <w:rPr>
              <w:rFonts w:eastAsiaTheme="minorEastAsia"/>
              <w:noProof/>
              <w:lang w:eastAsia="nl-NL"/>
            </w:rPr>
          </w:pPr>
          <w:hyperlink w:anchor="_Toc56598884" w:history="1">
            <w:r w:rsidRPr="00627CDC">
              <w:rPr>
                <w:rStyle w:val="Hyperlink"/>
                <w:noProof/>
                <w:lang w:val="en-GB"/>
              </w:rPr>
              <w:t>Data Warehousing</w:t>
            </w:r>
            <w:r>
              <w:rPr>
                <w:noProof/>
                <w:webHidden/>
              </w:rPr>
              <w:tab/>
            </w:r>
            <w:r>
              <w:rPr>
                <w:noProof/>
                <w:webHidden/>
              </w:rPr>
              <w:fldChar w:fldCharType="begin"/>
            </w:r>
            <w:r>
              <w:rPr>
                <w:noProof/>
                <w:webHidden/>
              </w:rPr>
              <w:instrText xml:space="preserve"> PAGEREF _Toc56598884 \h </w:instrText>
            </w:r>
            <w:r>
              <w:rPr>
                <w:noProof/>
                <w:webHidden/>
              </w:rPr>
            </w:r>
            <w:r>
              <w:rPr>
                <w:noProof/>
                <w:webHidden/>
              </w:rPr>
              <w:fldChar w:fldCharType="separate"/>
            </w:r>
            <w:r>
              <w:rPr>
                <w:noProof/>
                <w:webHidden/>
              </w:rPr>
              <w:t>5</w:t>
            </w:r>
            <w:r>
              <w:rPr>
                <w:noProof/>
                <w:webHidden/>
              </w:rPr>
              <w:fldChar w:fldCharType="end"/>
            </w:r>
          </w:hyperlink>
        </w:p>
        <w:p w14:paraId="1E653218" w14:textId="4508D842" w:rsidR="002044D4" w:rsidRDefault="002044D4">
          <w:pPr>
            <w:pStyle w:val="TOC3"/>
            <w:tabs>
              <w:tab w:val="right" w:leader="dot" w:pos="9350"/>
            </w:tabs>
            <w:rPr>
              <w:rFonts w:eastAsiaTheme="minorEastAsia"/>
              <w:noProof/>
              <w:lang w:eastAsia="nl-NL"/>
            </w:rPr>
          </w:pPr>
          <w:hyperlink w:anchor="_Toc56598885" w:history="1">
            <w:r w:rsidRPr="00627CDC">
              <w:rPr>
                <w:rStyle w:val="Hyperlink"/>
                <w:noProof/>
              </w:rPr>
              <w:t>Visualisatie</w:t>
            </w:r>
            <w:r>
              <w:rPr>
                <w:noProof/>
                <w:webHidden/>
              </w:rPr>
              <w:tab/>
            </w:r>
            <w:r>
              <w:rPr>
                <w:noProof/>
                <w:webHidden/>
              </w:rPr>
              <w:fldChar w:fldCharType="begin"/>
            </w:r>
            <w:r>
              <w:rPr>
                <w:noProof/>
                <w:webHidden/>
              </w:rPr>
              <w:instrText xml:space="preserve"> PAGEREF _Toc56598885 \h </w:instrText>
            </w:r>
            <w:r>
              <w:rPr>
                <w:noProof/>
                <w:webHidden/>
              </w:rPr>
            </w:r>
            <w:r>
              <w:rPr>
                <w:noProof/>
                <w:webHidden/>
              </w:rPr>
              <w:fldChar w:fldCharType="separate"/>
            </w:r>
            <w:r>
              <w:rPr>
                <w:noProof/>
                <w:webHidden/>
              </w:rPr>
              <w:t>5</w:t>
            </w:r>
            <w:r>
              <w:rPr>
                <w:noProof/>
                <w:webHidden/>
              </w:rPr>
              <w:fldChar w:fldCharType="end"/>
            </w:r>
          </w:hyperlink>
        </w:p>
        <w:p w14:paraId="2B3F8D46" w14:textId="35434A1A" w:rsidR="002044D4" w:rsidRDefault="002044D4">
          <w:pPr>
            <w:pStyle w:val="TOC2"/>
            <w:tabs>
              <w:tab w:val="right" w:leader="dot" w:pos="9350"/>
            </w:tabs>
            <w:rPr>
              <w:rFonts w:eastAsiaTheme="minorEastAsia"/>
              <w:noProof/>
              <w:lang w:eastAsia="nl-NL"/>
            </w:rPr>
          </w:pPr>
          <w:hyperlink w:anchor="_Toc56598886" w:history="1">
            <w:r w:rsidRPr="00627CDC">
              <w:rPr>
                <w:rStyle w:val="Hyperlink"/>
                <w:noProof/>
              </w:rPr>
              <w:t>Data set keuze</w:t>
            </w:r>
            <w:r>
              <w:rPr>
                <w:noProof/>
                <w:webHidden/>
              </w:rPr>
              <w:tab/>
            </w:r>
            <w:r>
              <w:rPr>
                <w:noProof/>
                <w:webHidden/>
              </w:rPr>
              <w:fldChar w:fldCharType="begin"/>
            </w:r>
            <w:r>
              <w:rPr>
                <w:noProof/>
                <w:webHidden/>
              </w:rPr>
              <w:instrText xml:space="preserve"> PAGEREF _Toc56598886 \h </w:instrText>
            </w:r>
            <w:r>
              <w:rPr>
                <w:noProof/>
                <w:webHidden/>
              </w:rPr>
            </w:r>
            <w:r>
              <w:rPr>
                <w:noProof/>
                <w:webHidden/>
              </w:rPr>
              <w:fldChar w:fldCharType="separate"/>
            </w:r>
            <w:r>
              <w:rPr>
                <w:noProof/>
                <w:webHidden/>
              </w:rPr>
              <w:t>6</w:t>
            </w:r>
            <w:r>
              <w:rPr>
                <w:noProof/>
                <w:webHidden/>
              </w:rPr>
              <w:fldChar w:fldCharType="end"/>
            </w:r>
          </w:hyperlink>
        </w:p>
        <w:p w14:paraId="401B8601" w14:textId="6828080C" w:rsidR="002044D4" w:rsidRDefault="002044D4">
          <w:pPr>
            <w:pStyle w:val="TOC2"/>
            <w:tabs>
              <w:tab w:val="right" w:leader="dot" w:pos="9350"/>
            </w:tabs>
            <w:rPr>
              <w:rFonts w:eastAsiaTheme="minorEastAsia"/>
              <w:noProof/>
              <w:lang w:eastAsia="nl-NL"/>
            </w:rPr>
          </w:pPr>
          <w:hyperlink w:anchor="_Toc56598887" w:history="1">
            <w:r w:rsidRPr="00627CDC">
              <w:rPr>
                <w:rStyle w:val="Hyperlink"/>
                <w:noProof/>
              </w:rPr>
              <w:t>Business vragen</w:t>
            </w:r>
            <w:r>
              <w:rPr>
                <w:noProof/>
                <w:webHidden/>
              </w:rPr>
              <w:tab/>
            </w:r>
            <w:r>
              <w:rPr>
                <w:noProof/>
                <w:webHidden/>
              </w:rPr>
              <w:fldChar w:fldCharType="begin"/>
            </w:r>
            <w:r>
              <w:rPr>
                <w:noProof/>
                <w:webHidden/>
              </w:rPr>
              <w:instrText xml:space="preserve"> PAGEREF _Toc56598887 \h </w:instrText>
            </w:r>
            <w:r>
              <w:rPr>
                <w:noProof/>
                <w:webHidden/>
              </w:rPr>
            </w:r>
            <w:r>
              <w:rPr>
                <w:noProof/>
                <w:webHidden/>
              </w:rPr>
              <w:fldChar w:fldCharType="separate"/>
            </w:r>
            <w:r>
              <w:rPr>
                <w:noProof/>
                <w:webHidden/>
              </w:rPr>
              <w:t>7</w:t>
            </w:r>
            <w:r>
              <w:rPr>
                <w:noProof/>
                <w:webHidden/>
              </w:rPr>
              <w:fldChar w:fldCharType="end"/>
            </w:r>
          </w:hyperlink>
        </w:p>
        <w:p w14:paraId="7AF0AA74" w14:textId="21BEB982" w:rsidR="002044D4" w:rsidRDefault="002044D4">
          <w:pPr>
            <w:pStyle w:val="TOC1"/>
            <w:rPr>
              <w:rFonts w:eastAsiaTheme="minorEastAsia"/>
              <w:b w:val="0"/>
              <w:bCs w:val="0"/>
              <w:lang w:eastAsia="nl-NL"/>
            </w:rPr>
          </w:pPr>
          <w:hyperlink w:anchor="_Toc56598888" w:history="1">
            <w:r w:rsidRPr="00627CDC">
              <w:rPr>
                <w:rStyle w:val="Hyperlink"/>
              </w:rPr>
              <w:t>Uitwerking</w:t>
            </w:r>
            <w:r>
              <w:rPr>
                <w:webHidden/>
              </w:rPr>
              <w:tab/>
            </w:r>
            <w:r>
              <w:rPr>
                <w:webHidden/>
              </w:rPr>
              <w:fldChar w:fldCharType="begin"/>
            </w:r>
            <w:r>
              <w:rPr>
                <w:webHidden/>
              </w:rPr>
              <w:instrText xml:space="preserve"> PAGEREF _Toc56598888 \h </w:instrText>
            </w:r>
            <w:r>
              <w:rPr>
                <w:webHidden/>
              </w:rPr>
            </w:r>
            <w:r>
              <w:rPr>
                <w:webHidden/>
              </w:rPr>
              <w:fldChar w:fldCharType="separate"/>
            </w:r>
            <w:r>
              <w:rPr>
                <w:webHidden/>
              </w:rPr>
              <w:t>8</w:t>
            </w:r>
            <w:r>
              <w:rPr>
                <w:webHidden/>
              </w:rPr>
              <w:fldChar w:fldCharType="end"/>
            </w:r>
          </w:hyperlink>
        </w:p>
        <w:p w14:paraId="7DC81906" w14:textId="62995B36" w:rsidR="002044D4" w:rsidRDefault="002044D4">
          <w:pPr>
            <w:pStyle w:val="TOC2"/>
            <w:tabs>
              <w:tab w:val="right" w:leader="dot" w:pos="9350"/>
            </w:tabs>
            <w:rPr>
              <w:rFonts w:eastAsiaTheme="minorEastAsia"/>
              <w:noProof/>
              <w:lang w:eastAsia="nl-NL"/>
            </w:rPr>
          </w:pPr>
          <w:hyperlink w:anchor="_Toc56598889" w:history="1">
            <w:r w:rsidRPr="00627CDC">
              <w:rPr>
                <w:rStyle w:val="Hyperlink"/>
                <w:noProof/>
              </w:rPr>
              <w:t>Data warehouse schema’s</w:t>
            </w:r>
            <w:r>
              <w:rPr>
                <w:noProof/>
                <w:webHidden/>
              </w:rPr>
              <w:tab/>
            </w:r>
            <w:r>
              <w:rPr>
                <w:noProof/>
                <w:webHidden/>
              </w:rPr>
              <w:fldChar w:fldCharType="begin"/>
            </w:r>
            <w:r>
              <w:rPr>
                <w:noProof/>
                <w:webHidden/>
              </w:rPr>
              <w:instrText xml:space="preserve"> PAGEREF _Toc56598889 \h </w:instrText>
            </w:r>
            <w:r>
              <w:rPr>
                <w:noProof/>
                <w:webHidden/>
              </w:rPr>
            </w:r>
            <w:r>
              <w:rPr>
                <w:noProof/>
                <w:webHidden/>
              </w:rPr>
              <w:fldChar w:fldCharType="separate"/>
            </w:r>
            <w:r>
              <w:rPr>
                <w:noProof/>
                <w:webHidden/>
              </w:rPr>
              <w:t>8</w:t>
            </w:r>
            <w:r>
              <w:rPr>
                <w:noProof/>
                <w:webHidden/>
              </w:rPr>
              <w:fldChar w:fldCharType="end"/>
            </w:r>
          </w:hyperlink>
        </w:p>
        <w:p w14:paraId="0075092C" w14:textId="2DBEF291" w:rsidR="002044D4" w:rsidRDefault="002044D4">
          <w:pPr>
            <w:pStyle w:val="TOC2"/>
            <w:tabs>
              <w:tab w:val="right" w:leader="dot" w:pos="9350"/>
            </w:tabs>
            <w:rPr>
              <w:rFonts w:eastAsiaTheme="minorEastAsia"/>
              <w:noProof/>
              <w:lang w:eastAsia="nl-NL"/>
            </w:rPr>
          </w:pPr>
          <w:hyperlink w:anchor="_Toc56598890" w:history="1">
            <w:r w:rsidRPr="00627CDC">
              <w:rPr>
                <w:rStyle w:val="Hyperlink"/>
                <w:noProof/>
              </w:rPr>
              <w:t>Data warehouse import</w:t>
            </w:r>
            <w:r>
              <w:rPr>
                <w:noProof/>
                <w:webHidden/>
              </w:rPr>
              <w:tab/>
            </w:r>
            <w:r>
              <w:rPr>
                <w:noProof/>
                <w:webHidden/>
              </w:rPr>
              <w:fldChar w:fldCharType="begin"/>
            </w:r>
            <w:r>
              <w:rPr>
                <w:noProof/>
                <w:webHidden/>
              </w:rPr>
              <w:instrText xml:space="preserve"> PAGEREF _Toc56598890 \h </w:instrText>
            </w:r>
            <w:r>
              <w:rPr>
                <w:noProof/>
                <w:webHidden/>
              </w:rPr>
            </w:r>
            <w:r>
              <w:rPr>
                <w:noProof/>
                <w:webHidden/>
              </w:rPr>
              <w:fldChar w:fldCharType="separate"/>
            </w:r>
            <w:r>
              <w:rPr>
                <w:noProof/>
                <w:webHidden/>
              </w:rPr>
              <w:t>9</w:t>
            </w:r>
            <w:r>
              <w:rPr>
                <w:noProof/>
                <w:webHidden/>
              </w:rPr>
              <w:fldChar w:fldCharType="end"/>
            </w:r>
          </w:hyperlink>
        </w:p>
        <w:p w14:paraId="352FFBFB" w14:textId="24ED988E" w:rsidR="00F31027" w:rsidRPr="006D713F" w:rsidRDefault="00F31027">
          <w:r w:rsidRPr="006D713F">
            <w:rPr>
              <w:b/>
              <w:bCs/>
            </w:rPr>
            <w:fldChar w:fldCharType="end"/>
          </w:r>
        </w:p>
      </w:sdtContent>
    </w:sdt>
    <w:p w14:paraId="57AC4B2C" w14:textId="3155983F" w:rsidR="3F101538" w:rsidRPr="006D713F" w:rsidRDefault="3F101538" w:rsidP="3F101538">
      <w:r w:rsidRPr="006D713F">
        <w:br w:type="page"/>
      </w:r>
    </w:p>
    <w:p w14:paraId="1E8E7530" w14:textId="13EFD134" w:rsidR="3F101538" w:rsidRPr="006D713F" w:rsidRDefault="009B40D6" w:rsidP="00546052">
      <w:pPr>
        <w:pStyle w:val="Heading1"/>
      </w:pPr>
      <w:bookmarkStart w:id="1" w:name="_Toc56598879"/>
      <w:r>
        <w:lastRenderedPageBreak/>
        <w:t>Introductie</w:t>
      </w:r>
      <w:bookmarkEnd w:id="1"/>
    </w:p>
    <w:p w14:paraId="2C9DAFAF" w14:textId="6DE500B7" w:rsidR="21AD0127" w:rsidRDefault="00A015C5">
      <w:r>
        <w:t>Na het afronden van het onderzoek naar data warehouses en business intelligence is het tijd om de theorie in de praktijk toe te passen. Om te kijken of data warehouses en business intelligence goed bij het bedrijf passen is van belang om een voorbeeld systeem op te zetten, een zogenaamd prototype.</w:t>
      </w:r>
    </w:p>
    <w:p w14:paraId="0559706F" w14:textId="24F76ECC" w:rsidR="00A015C5" w:rsidRDefault="00A015C5">
      <w:r>
        <w:t>Het prototype zal inzicht geven in wat voor soorten informatie uit een data warehouse gehaald kan worden en wat voor toegevoegde waarde dit voor het bedrijf heeft. Dit document beschrijft het gehele prototype wat gemaakt.</w:t>
      </w:r>
    </w:p>
    <w:p w14:paraId="26B79F61" w14:textId="77777777" w:rsidR="00771521" w:rsidRDefault="00771521" w:rsidP="0087067B">
      <w:pPr>
        <w:pStyle w:val="ListParagraph"/>
        <w:numPr>
          <w:ilvl w:val="0"/>
          <w:numId w:val="2"/>
        </w:numPr>
      </w:pPr>
      <w:r>
        <w:br w:type="page"/>
      </w:r>
    </w:p>
    <w:p w14:paraId="1EC26ED1" w14:textId="74740CEB" w:rsidR="00A17B33" w:rsidRDefault="00A17B33" w:rsidP="00771521">
      <w:pPr>
        <w:pStyle w:val="Heading1"/>
      </w:pPr>
      <w:bookmarkStart w:id="2" w:name="_Toc56598880"/>
      <w:r>
        <w:lastRenderedPageBreak/>
        <w:t>Voorbereiding</w:t>
      </w:r>
      <w:bookmarkEnd w:id="2"/>
    </w:p>
    <w:p w14:paraId="748C7A19" w14:textId="1000307B" w:rsidR="00A015C5" w:rsidRDefault="00771521" w:rsidP="00A17B33">
      <w:pPr>
        <w:pStyle w:val="Heading2"/>
      </w:pPr>
      <w:bookmarkStart w:id="3" w:name="_Toc56598881"/>
      <w:r>
        <w:t>Software keuze</w:t>
      </w:r>
      <w:bookmarkEnd w:id="3"/>
    </w:p>
    <w:p w14:paraId="0E8F628B" w14:textId="5B11CF80" w:rsidR="00771521" w:rsidRDefault="00771521" w:rsidP="00771521"/>
    <w:p w14:paraId="55523FFC" w14:textId="1BA0BD25" w:rsidR="00532D83" w:rsidRDefault="00532D83" w:rsidP="00A17B33">
      <w:pPr>
        <w:pStyle w:val="Heading3"/>
      </w:pPr>
      <w:bookmarkStart w:id="4" w:name="_Toc56598882"/>
      <w:r>
        <w:t>Schema</w:t>
      </w:r>
      <w:bookmarkEnd w:id="4"/>
    </w:p>
    <w:p w14:paraId="0AF40826" w14:textId="56FC738A" w:rsidR="00532D83" w:rsidRPr="00532D83" w:rsidRDefault="00532D83" w:rsidP="00532D83">
      <w:r>
        <w:t xml:space="preserve">Voor schema diagram tekeningen blijven we bij </w:t>
      </w:r>
      <w:r w:rsidRPr="00532D83">
        <w:rPr>
          <w:i/>
          <w:iCs/>
        </w:rPr>
        <w:t>DRAW.IO</w:t>
      </w:r>
      <w:r>
        <w:rPr>
          <w:i/>
          <w:iCs/>
        </w:rPr>
        <w:t xml:space="preserve">. </w:t>
      </w:r>
      <w:r>
        <w:t xml:space="preserve">Goede versie beheer integratie en eenvoudig interface zorgen hier voor vloeibaar iteratie proces. </w:t>
      </w:r>
    </w:p>
    <w:p w14:paraId="7219F563" w14:textId="77777777" w:rsidR="00A0380F" w:rsidRDefault="00690EA7" w:rsidP="00A0380F">
      <w:pPr>
        <w:keepNext/>
      </w:pPr>
      <w:r w:rsidRPr="00690EA7">
        <w:drawing>
          <wp:inline distT="0" distB="0" distL="0" distR="0" wp14:anchorId="2A8804C8" wp14:editId="415EA941">
            <wp:extent cx="3282950" cy="19413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250" cy="1954548"/>
                    </a:xfrm>
                    <a:prstGeom prst="rect">
                      <a:avLst/>
                    </a:prstGeom>
                  </pic:spPr>
                </pic:pic>
              </a:graphicData>
            </a:graphic>
          </wp:inline>
        </w:drawing>
      </w:r>
    </w:p>
    <w:p w14:paraId="372B0468" w14:textId="7AEE0F3F" w:rsidR="00532D83" w:rsidRDefault="00A0380F" w:rsidP="00A0380F">
      <w:pPr>
        <w:pStyle w:val="Caption"/>
      </w:pPr>
      <w:r>
        <w:t xml:space="preserve">Fig. </w:t>
      </w:r>
      <w:r>
        <w:fldChar w:fldCharType="begin"/>
      </w:r>
      <w:r>
        <w:instrText xml:space="preserve"> SEQ Fig. \* ARABIC </w:instrText>
      </w:r>
      <w:r>
        <w:fldChar w:fldCharType="separate"/>
      </w:r>
      <w:r w:rsidR="00F23433">
        <w:rPr>
          <w:noProof/>
        </w:rPr>
        <w:t>1</w:t>
      </w:r>
      <w:r>
        <w:fldChar w:fldCharType="end"/>
      </w:r>
      <w:r>
        <w:t xml:space="preserve"> DRAW.IO</w:t>
      </w:r>
    </w:p>
    <w:p w14:paraId="57190D7C" w14:textId="02EBFF5D" w:rsidR="00771521" w:rsidRDefault="00771521" w:rsidP="00A17B33">
      <w:pPr>
        <w:pStyle w:val="Heading3"/>
      </w:pPr>
      <w:bookmarkStart w:id="5" w:name="_Toc56598883"/>
      <w:r>
        <w:t>ETL</w:t>
      </w:r>
      <w:bookmarkEnd w:id="5"/>
    </w:p>
    <w:p w14:paraId="75009D4E" w14:textId="4BA41D22" w:rsidR="00771521" w:rsidRDefault="00771521" w:rsidP="00771521">
      <w:pPr>
        <w:rPr>
          <w:i/>
          <w:iCs/>
        </w:rPr>
      </w:pPr>
      <w:r>
        <w:t xml:space="preserve">We hebben gedurende onderzoek fase aantal verschillende programma’s/platformen onderzocht, zoals </w:t>
      </w:r>
      <w:r w:rsidRPr="00771521">
        <w:rPr>
          <w:i/>
          <w:iCs/>
        </w:rPr>
        <w:t xml:space="preserve">Informatica, </w:t>
      </w:r>
      <w:proofErr w:type="spellStart"/>
      <w:r w:rsidRPr="00771521">
        <w:rPr>
          <w:i/>
          <w:iCs/>
        </w:rPr>
        <w:t>Sprinkle</w:t>
      </w:r>
      <w:proofErr w:type="spellEnd"/>
      <w:r w:rsidRPr="00771521">
        <w:rPr>
          <w:i/>
          <w:iCs/>
        </w:rPr>
        <w:t xml:space="preserve">, </w:t>
      </w:r>
      <w:proofErr w:type="spellStart"/>
      <w:r w:rsidRPr="00771521">
        <w:rPr>
          <w:i/>
          <w:iCs/>
        </w:rPr>
        <w:t>Xplenty</w:t>
      </w:r>
      <w:proofErr w:type="spellEnd"/>
      <w:r w:rsidRPr="00771521">
        <w:rPr>
          <w:i/>
          <w:iCs/>
        </w:rPr>
        <w:t xml:space="preserve">, </w:t>
      </w:r>
      <w:proofErr w:type="spellStart"/>
      <w:r w:rsidRPr="00771521">
        <w:rPr>
          <w:i/>
          <w:iCs/>
        </w:rPr>
        <w:t>Skyvia</w:t>
      </w:r>
      <w:proofErr w:type="spellEnd"/>
      <w:r>
        <w:t xml:space="preserve"> en andere. Iedere platform heeft natuurlijk zijn voordelen en nadelen maar we moeten ook rekening houden met de kosten. Ons keus was dus gemotiveerd niet alleen door de functionaliteit die we nodig hebben om de opdracht te realiseren maar ook de toegankelijkheid van de software voor ons als studenten. Daarom ging ons voorkeur naar </w:t>
      </w:r>
      <w:r w:rsidRPr="00771521">
        <w:rPr>
          <w:i/>
          <w:iCs/>
        </w:rPr>
        <w:t xml:space="preserve">Microsoft </w:t>
      </w:r>
      <w:proofErr w:type="spellStart"/>
      <w:r w:rsidRPr="00771521">
        <w:rPr>
          <w:i/>
          <w:iCs/>
        </w:rPr>
        <w:t>SQl</w:t>
      </w:r>
      <w:proofErr w:type="spellEnd"/>
      <w:r w:rsidRPr="00771521">
        <w:rPr>
          <w:i/>
          <w:iCs/>
        </w:rPr>
        <w:t xml:space="preserve"> Server </w:t>
      </w:r>
      <w:proofErr w:type="spellStart"/>
      <w:r w:rsidRPr="00771521">
        <w:rPr>
          <w:i/>
          <w:iCs/>
        </w:rPr>
        <w:t>Integrated</w:t>
      </w:r>
      <w:proofErr w:type="spellEnd"/>
      <w:r w:rsidRPr="00771521">
        <w:rPr>
          <w:i/>
          <w:iCs/>
        </w:rPr>
        <w:t xml:space="preserve"> Services</w:t>
      </w:r>
      <w:r>
        <w:rPr>
          <w:i/>
          <w:iCs/>
        </w:rPr>
        <w:t xml:space="preserve">. </w:t>
      </w:r>
    </w:p>
    <w:p w14:paraId="3ED2F060" w14:textId="77777777" w:rsidR="00A0380F" w:rsidRDefault="00A0380F" w:rsidP="00A0380F">
      <w:pPr>
        <w:keepNext/>
      </w:pPr>
      <w:r w:rsidRPr="00A0380F">
        <w:rPr>
          <w:i/>
          <w:iCs/>
        </w:rPr>
        <w:drawing>
          <wp:inline distT="0" distB="0" distL="0" distR="0" wp14:anchorId="729E4B1A" wp14:editId="6AC5D656">
            <wp:extent cx="3282950" cy="219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109" cy="2220418"/>
                    </a:xfrm>
                    <a:prstGeom prst="rect">
                      <a:avLst/>
                    </a:prstGeom>
                  </pic:spPr>
                </pic:pic>
              </a:graphicData>
            </a:graphic>
          </wp:inline>
        </w:drawing>
      </w:r>
    </w:p>
    <w:p w14:paraId="71FE70EC" w14:textId="144F99FB" w:rsidR="00A0380F" w:rsidRDefault="00A0380F" w:rsidP="00A0380F">
      <w:pPr>
        <w:pStyle w:val="Caption"/>
        <w:rPr>
          <w:i w:val="0"/>
          <w:iCs w:val="0"/>
        </w:rPr>
      </w:pPr>
      <w:r>
        <w:t xml:space="preserve">Fig. </w:t>
      </w:r>
      <w:r>
        <w:fldChar w:fldCharType="begin"/>
      </w:r>
      <w:r>
        <w:instrText xml:space="preserve"> SEQ Fig. \* ARABIC </w:instrText>
      </w:r>
      <w:r>
        <w:fldChar w:fldCharType="separate"/>
      </w:r>
      <w:r w:rsidR="00F23433">
        <w:rPr>
          <w:noProof/>
        </w:rPr>
        <w:t>2</w:t>
      </w:r>
      <w:r>
        <w:fldChar w:fldCharType="end"/>
      </w:r>
      <w:r>
        <w:t xml:space="preserve"> MS SQL SSIS</w:t>
      </w:r>
    </w:p>
    <w:p w14:paraId="724638C8" w14:textId="0AFD574E" w:rsidR="00771521" w:rsidRDefault="00771521" w:rsidP="00771521">
      <w:pPr>
        <w:rPr>
          <w:i/>
          <w:iCs/>
        </w:rPr>
      </w:pPr>
    </w:p>
    <w:p w14:paraId="340B0E8C" w14:textId="491ABD0C" w:rsidR="00771521" w:rsidRPr="00771521" w:rsidRDefault="00771521" w:rsidP="00A17B33">
      <w:pPr>
        <w:pStyle w:val="Heading3"/>
        <w:rPr>
          <w:lang w:val="en-GB"/>
        </w:rPr>
      </w:pPr>
      <w:bookmarkStart w:id="6" w:name="_Toc56598884"/>
      <w:r w:rsidRPr="00771521">
        <w:rPr>
          <w:lang w:val="en-GB"/>
        </w:rPr>
        <w:lastRenderedPageBreak/>
        <w:t>Data Warehousing</w:t>
      </w:r>
      <w:bookmarkEnd w:id="6"/>
    </w:p>
    <w:p w14:paraId="12D18B0D" w14:textId="540658A2" w:rsidR="00771521" w:rsidRDefault="00771521" w:rsidP="00771521">
      <w:r w:rsidRPr="00771521">
        <w:t xml:space="preserve">Voor data </w:t>
      </w:r>
      <w:proofErr w:type="spellStart"/>
      <w:r w:rsidRPr="00771521">
        <w:t>warehousing</w:t>
      </w:r>
      <w:proofErr w:type="spellEnd"/>
      <w:r w:rsidRPr="00771521">
        <w:t xml:space="preserve"> hebben we </w:t>
      </w:r>
      <w:r w:rsidRPr="00532D83">
        <w:rPr>
          <w:i/>
          <w:iCs/>
        </w:rPr>
        <w:t>SQL Server</w:t>
      </w:r>
      <w:r>
        <w:t xml:space="preserve"> </w:t>
      </w:r>
      <w:r w:rsidR="00532D83">
        <w:t xml:space="preserve">gebruikt. Het sluit goed aan op onze behoeftes en we hebben al ervaring ermee. Zo ontkomen we ook potentiële compatibiliteit issues. </w:t>
      </w:r>
    </w:p>
    <w:p w14:paraId="756395C8" w14:textId="77777777" w:rsidR="00A0380F" w:rsidRDefault="00A0380F" w:rsidP="00A0380F">
      <w:pPr>
        <w:keepNext/>
      </w:pPr>
      <w:r w:rsidRPr="00A0380F">
        <w:drawing>
          <wp:inline distT="0" distB="0" distL="0" distR="0" wp14:anchorId="267D6E1F" wp14:editId="1C5F951C">
            <wp:extent cx="3286054"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080" cy="2113990"/>
                    </a:xfrm>
                    <a:prstGeom prst="rect">
                      <a:avLst/>
                    </a:prstGeom>
                  </pic:spPr>
                </pic:pic>
              </a:graphicData>
            </a:graphic>
          </wp:inline>
        </w:drawing>
      </w:r>
    </w:p>
    <w:p w14:paraId="12831BB1" w14:textId="2BBB4DAC" w:rsidR="00A0380F" w:rsidRDefault="00A0380F" w:rsidP="00A0380F">
      <w:pPr>
        <w:pStyle w:val="Caption"/>
      </w:pPr>
      <w:r>
        <w:t xml:space="preserve">Fig. </w:t>
      </w:r>
      <w:r>
        <w:fldChar w:fldCharType="begin"/>
      </w:r>
      <w:r>
        <w:instrText xml:space="preserve"> SEQ Fig. \* ARABIC </w:instrText>
      </w:r>
      <w:r>
        <w:fldChar w:fldCharType="separate"/>
      </w:r>
      <w:r w:rsidR="00F23433">
        <w:rPr>
          <w:noProof/>
        </w:rPr>
        <w:t>3</w:t>
      </w:r>
      <w:r>
        <w:fldChar w:fldCharType="end"/>
      </w:r>
      <w:r>
        <w:t xml:space="preserve"> MS SQL Server</w:t>
      </w:r>
    </w:p>
    <w:p w14:paraId="6C7E817F" w14:textId="4C3AC63E" w:rsidR="00532D83" w:rsidRDefault="00532D83" w:rsidP="00771521"/>
    <w:p w14:paraId="05D421F4" w14:textId="0826BDD7" w:rsidR="00532D83" w:rsidRDefault="00532D83" w:rsidP="00A17B33">
      <w:pPr>
        <w:pStyle w:val="Heading3"/>
      </w:pPr>
      <w:bookmarkStart w:id="7" w:name="_Toc56598885"/>
      <w:r>
        <w:t>Visualisatie</w:t>
      </w:r>
      <w:bookmarkEnd w:id="7"/>
    </w:p>
    <w:p w14:paraId="37C03C87" w14:textId="77777777" w:rsidR="00A0380F" w:rsidRDefault="00532D83" w:rsidP="00532D83">
      <w:r>
        <w:t xml:space="preserve">Blijvend in </w:t>
      </w:r>
      <w:r w:rsidRPr="00532D83">
        <w:rPr>
          <w:i/>
          <w:iCs/>
        </w:rPr>
        <w:t>Microsoft</w:t>
      </w:r>
      <w:r>
        <w:t xml:space="preserve"> omgeving gaan we gebruik maken van </w:t>
      </w:r>
      <w:proofErr w:type="spellStart"/>
      <w:r w:rsidRPr="0087067B">
        <w:rPr>
          <w:i/>
          <w:iCs/>
        </w:rPr>
        <w:t>PowerBI</w:t>
      </w:r>
      <w:proofErr w:type="spellEnd"/>
      <w:r w:rsidR="00A0380F">
        <w:rPr>
          <w:i/>
          <w:iCs/>
        </w:rPr>
        <w:t xml:space="preserve"> Desktop</w:t>
      </w:r>
      <w:r>
        <w:t xml:space="preserve">. </w:t>
      </w:r>
      <w:r w:rsidR="0087067B">
        <w:t>Het blijft steeds veel gebruikt binnen het domain en heeft brede visualisatie functionaliteiten</w:t>
      </w:r>
      <w:r w:rsidR="00A0380F">
        <w:t xml:space="preserve"> en is gratis voor non-commercial gebruik</w:t>
      </w:r>
      <w:r w:rsidR="0087067B">
        <w:t>.</w:t>
      </w:r>
    </w:p>
    <w:p w14:paraId="02B46556" w14:textId="77777777" w:rsidR="00A0380F" w:rsidRDefault="00A0380F" w:rsidP="00A0380F">
      <w:pPr>
        <w:keepNext/>
      </w:pPr>
      <w:r w:rsidRPr="00A0380F">
        <w:drawing>
          <wp:inline distT="0" distB="0" distL="0" distR="0" wp14:anchorId="3DC43F37" wp14:editId="2344FE6C">
            <wp:extent cx="3285490" cy="213100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500" cy="2138146"/>
                    </a:xfrm>
                    <a:prstGeom prst="rect">
                      <a:avLst/>
                    </a:prstGeom>
                  </pic:spPr>
                </pic:pic>
              </a:graphicData>
            </a:graphic>
          </wp:inline>
        </w:drawing>
      </w:r>
    </w:p>
    <w:p w14:paraId="5DA032F6" w14:textId="67EFBD1D" w:rsidR="00A0380F" w:rsidRDefault="00A0380F" w:rsidP="00A0380F">
      <w:pPr>
        <w:pStyle w:val="Caption"/>
      </w:pPr>
      <w:r>
        <w:t xml:space="preserve">Fig. </w:t>
      </w:r>
      <w:r>
        <w:fldChar w:fldCharType="begin"/>
      </w:r>
      <w:r>
        <w:instrText xml:space="preserve"> SEQ Fig. \* ARABIC </w:instrText>
      </w:r>
      <w:r>
        <w:fldChar w:fldCharType="separate"/>
      </w:r>
      <w:r w:rsidR="00F23433">
        <w:rPr>
          <w:noProof/>
        </w:rPr>
        <w:t>4</w:t>
      </w:r>
      <w:r>
        <w:fldChar w:fldCharType="end"/>
      </w:r>
      <w:r>
        <w:t xml:space="preserve"> Power BI</w:t>
      </w:r>
    </w:p>
    <w:p w14:paraId="23883AD5" w14:textId="36FC28C2" w:rsidR="0087067B" w:rsidRDefault="0087067B" w:rsidP="00532D83">
      <w:r>
        <w:t xml:space="preserve">  </w:t>
      </w:r>
      <w:r w:rsidR="00532D83">
        <w:t xml:space="preserve"> </w:t>
      </w:r>
    </w:p>
    <w:p w14:paraId="1028F944" w14:textId="77777777" w:rsidR="0087067B" w:rsidRDefault="0087067B">
      <w:r>
        <w:br w:type="page"/>
      </w:r>
    </w:p>
    <w:p w14:paraId="22FBCB13" w14:textId="047AE0F1" w:rsidR="00532D83" w:rsidRPr="00532D83" w:rsidRDefault="0087067B" w:rsidP="00A17B33">
      <w:pPr>
        <w:pStyle w:val="Heading2"/>
      </w:pPr>
      <w:bookmarkStart w:id="8" w:name="_Toc56598886"/>
      <w:r>
        <w:lastRenderedPageBreak/>
        <w:t>Data set keuze</w:t>
      </w:r>
      <w:bookmarkEnd w:id="8"/>
    </w:p>
    <w:p w14:paraId="790EB356" w14:textId="4402E6D9" w:rsidR="00532D83" w:rsidRDefault="00532D83" w:rsidP="00771521"/>
    <w:p w14:paraId="3E5EEF5E" w14:textId="7D779B2D" w:rsidR="00532D83" w:rsidRDefault="0087067B" w:rsidP="00771521">
      <w:r>
        <w:t xml:space="preserve">Om het proces van data </w:t>
      </w:r>
      <w:proofErr w:type="spellStart"/>
      <w:r>
        <w:t>warehousing</w:t>
      </w:r>
      <w:proofErr w:type="spellEnd"/>
      <w:r>
        <w:t xml:space="preserve"> en visualisatie te kunnen realiseren hebben we natuurlijk een toepasbare data set nodig. Een klassiek voorbeeld hiervan is de </w:t>
      </w:r>
      <w:proofErr w:type="spellStart"/>
      <w:r w:rsidRPr="0087067B">
        <w:rPr>
          <w:i/>
          <w:iCs/>
        </w:rPr>
        <w:t>AdventureWorks</w:t>
      </w:r>
      <w:proofErr w:type="spellEnd"/>
      <w:r w:rsidRPr="0087067B">
        <w:rPr>
          <w:i/>
          <w:iCs/>
        </w:rPr>
        <w:t xml:space="preserve"> </w:t>
      </w:r>
      <w:r>
        <w:t xml:space="preserve">data base. Het is een data set ontwikkeld door </w:t>
      </w:r>
      <w:r w:rsidRPr="0087067B">
        <w:rPr>
          <w:i/>
          <w:iCs/>
        </w:rPr>
        <w:t>Microsoft</w:t>
      </w:r>
      <w:r>
        <w:rPr>
          <w:i/>
          <w:iCs/>
        </w:rPr>
        <w:t xml:space="preserve"> </w:t>
      </w:r>
      <w:r w:rsidRPr="0087067B">
        <w:t>en</w:t>
      </w:r>
      <w:r>
        <w:t xml:space="preserve"> wordt als onderdeel van </w:t>
      </w:r>
      <w:r w:rsidRPr="0087067B">
        <w:rPr>
          <w:i/>
          <w:iCs/>
        </w:rPr>
        <w:t>SQL Server</w:t>
      </w:r>
      <w:r>
        <w:t xml:space="preserve"> geleverd</w:t>
      </w:r>
      <w:r w:rsidRPr="0087067B">
        <w:t xml:space="preserve"> </w:t>
      </w:r>
      <w:r>
        <w:t xml:space="preserve">maar is ook openbaar op </w:t>
      </w:r>
      <w:r w:rsidRPr="0087067B">
        <w:rPr>
          <w:i/>
          <w:iCs/>
        </w:rPr>
        <w:t>GitHub</w:t>
      </w:r>
      <w:r w:rsidRPr="0087067B">
        <w:t xml:space="preserve"> beschikbaar</w:t>
      </w:r>
      <w:r>
        <w:t xml:space="preserve">. Informatie over </w:t>
      </w:r>
      <w:r w:rsidR="00001399">
        <w:t>de</w:t>
      </w:r>
      <w:r>
        <w:t xml:space="preserve"> data connecties en </w:t>
      </w:r>
      <w:r w:rsidR="00001399">
        <w:t>de betekenis van gebruikte afkortingen etc. is gedetailleerd en veel voorkomend.</w:t>
      </w:r>
      <w:r>
        <w:t xml:space="preserve"> </w:t>
      </w:r>
      <w:r w:rsidR="00001399">
        <w:t xml:space="preserve">Naast de officiële documentatie zijn er talloze </w:t>
      </w:r>
      <w:proofErr w:type="spellStart"/>
      <w:r w:rsidR="00001399">
        <w:t>tutorials</w:t>
      </w:r>
      <w:proofErr w:type="spellEnd"/>
      <w:r w:rsidR="00001399">
        <w:t xml:space="preserve"> te vinden, wat voor ons, gezien de beperkte time-frame ook van belang is. </w:t>
      </w:r>
    </w:p>
    <w:p w14:paraId="58F1BDD3" w14:textId="77777777" w:rsidR="00C914F0" w:rsidRDefault="00C914F0" w:rsidP="00C914F0">
      <w:pPr>
        <w:keepNext/>
      </w:pPr>
      <w:r w:rsidRPr="00C914F0">
        <w:drawing>
          <wp:inline distT="0" distB="0" distL="0" distR="0" wp14:anchorId="40C837EA" wp14:editId="25597C0E">
            <wp:extent cx="4409833"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809" cy="2752653"/>
                    </a:xfrm>
                    <a:prstGeom prst="rect">
                      <a:avLst/>
                    </a:prstGeom>
                  </pic:spPr>
                </pic:pic>
              </a:graphicData>
            </a:graphic>
          </wp:inline>
        </w:drawing>
      </w:r>
    </w:p>
    <w:p w14:paraId="7088FF29" w14:textId="150D2D76" w:rsidR="00C914F0" w:rsidRPr="00C914F0" w:rsidRDefault="00C914F0" w:rsidP="00C914F0">
      <w:pPr>
        <w:pStyle w:val="Caption"/>
        <w:rPr>
          <w:lang w:val="en-GB"/>
        </w:rPr>
      </w:pPr>
      <w:r w:rsidRPr="00C914F0">
        <w:rPr>
          <w:lang w:val="en-GB"/>
        </w:rPr>
        <w:t xml:space="preserve">Fig. </w:t>
      </w:r>
      <w:r>
        <w:fldChar w:fldCharType="begin"/>
      </w:r>
      <w:r w:rsidRPr="00C914F0">
        <w:rPr>
          <w:lang w:val="en-GB"/>
        </w:rPr>
        <w:instrText xml:space="preserve"> SEQ Fig. \* ARABIC </w:instrText>
      </w:r>
      <w:r>
        <w:fldChar w:fldCharType="separate"/>
      </w:r>
      <w:r w:rsidR="00F23433">
        <w:rPr>
          <w:noProof/>
          <w:lang w:val="en-GB"/>
        </w:rPr>
        <w:t>5</w:t>
      </w:r>
      <w:r>
        <w:fldChar w:fldCharType="end"/>
      </w:r>
      <w:r w:rsidRPr="00C914F0">
        <w:rPr>
          <w:lang w:val="en-GB"/>
        </w:rPr>
        <w:t xml:space="preserve"> </w:t>
      </w:r>
      <w:proofErr w:type="spellStart"/>
      <w:r w:rsidRPr="00C914F0">
        <w:rPr>
          <w:lang w:val="en-GB"/>
        </w:rPr>
        <w:t>AdventureWorks</w:t>
      </w:r>
      <w:proofErr w:type="spellEnd"/>
      <w:r w:rsidRPr="00C914F0">
        <w:rPr>
          <w:lang w:val="en-GB"/>
        </w:rPr>
        <w:t xml:space="preserve"> </w:t>
      </w:r>
      <w:r w:rsidR="00EC58DF" w:rsidRPr="00C914F0">
        <w:rPr>
          <w:lang w:val="en-GB"/>
        </w:rPr>
        <w:t>dataset</w:t>
      </w:r>
    </w:p>
    <w:p w14:paraId="7406287F" w14:textId="0506EC17" w:rsidR="00C914F0" w:rsidRDefault="00C914F0" w:rsidP="00C914F0">
      <w:r w:rsidRPr="00C914F0">
        <w:t>We hebben ons op het S</w:t>
      </w:r>
      <w:r>
        <w:t xml:space="preserve">ales gedeelte van de data gefocust. Het is altijd een </w:t>
      </w:r>
      <w:proofErr w:type="gramStart"/>
      <w:r>
        <w:t>adequate</w:t>
      </w:r>
      <w:proofErr w:type="gramEnd"/>
      <w:r>
        <w:t xml:space="preserve"> </w:t>
      </w:r>
      <w:r w:rsidR="00EC58DF">
        <w:t>gebied</w:t>
      </w:r>
      <w:r>
        <w:t xml:space="preserve"> bij en business scenario en het leent zichzelf goed voor dashboard visualisatie.</w:t>
      </w:r>
    </w:p>
    <w:p w14:paraId="0023EE16" w14:textId="7D717FE1" w:rsidR="009941D7" w:rsidRDefault="009941D7">
      <w:r>
        <w:br w:type="page"/>
      </w:r>
    </w:p>
    <w:p w14:paraId="0643DC4B" w14:textId="35A320AF" w:rsidR="009941D7" w:rsidRDefault="009941D7" w:rsidP="00A17B33">
      <w:pPr>
        <w:pStyle w:val="Heading2"/>
      </w:pPr>
      <w:bookmarkStart w:id="9" w:name="_Toc56598887"/>
      <w:r>
        <w:lastRenderedPageBreak/>
        <w:t>Business vragen</w:t>
      </w:r>
      <w:bookmarkEnd w:id="9"/>
    </w:p>
    <w:p w14:paraId="0D8B29F2" w14:textId="2ED4F02C" w:rsidR="009941D7" w:rsidRDefault="009941D7" w:rsidP="009941D7"/>
    <w:p w14:paraId="3A0E97DC" w14:textId="5CE49E86" w:rsidR="009941D7" w:rsidRDefault="009941D7" w:rsidP="009941D7"/>
    <w:p w14:paraId="49A25F15" w14:textId="752691C0" w:rsidR="009941D7" w:rsidRDefault="009941D7" w:rsidP="009941D7"/>
    <w:p w14:paraId="63B26CE2" w14:textId="4F07F6F0" w:rsidR="009941D7" w:rsidRDefault="009941D7" w:rsidP="009941D7"/>
    <w:p w14:paraId="7F99310C" w14:textId="32FB8DB9" w:rsidR="009941D7" w:rsidRDefault="009941D7" w:rsidP="009941D7"/>
    <w:p w14:paraId="7778CF7D" w14:textId="70BCF414" w:rsidR="009941D7" w:rsidRDefault="009941D7" w:rsidP="009941D7"/>
    <w:p w14:paraId="1BECA545" w14:textId="608D013C" w:rsidR="009941D7" w:rsidRDefault="009941D7" w:rsidP="009941D7"/>
    <w:p w14:paraId="1C754B57" w14:textId="5AD81BB3" w:rsidR="009941D7" w:rsidRDefault="009941D7" w:rsidP="009941D7"/>
    <w:p w14:paraId="2FAB8CBA" w14:textId="63428838" w:rsidR="009941D7" w:rsidRDefault="009941D7" w:rsidP="009941D7"/>
    <w:p w14:paraId="0A70C595" w14:textId="23589490" w:rsidR="009941D7" w:rsidRDefault="009941D7" w:rsidP="009941D7"/>
    <w:p w14:paraId="18480AF7" w14:textId="1ED9777B" w:rsidR="009941D7" w:rsidRDefault="009941D7" w:rsidP="009941D7"/>
    <w:p w14:paraId="17C963AE" w14:textId="2401D451" w:rsidR="009941D7" w:rsidRDefault="009941D7" w:rsidP="009941D7"/>
    <w:p w14:paraId="753AF38D" w14:textId="719E570A" w:rsidR="009941D7" w:rsidRDefault="009941D7" w:rsidP="009941D7"/>
    <w:p w14:paraId="627E0D59" w14:textId="18D2ECC5" w:rsidR="009941D7" w:rsidRDefault="009941D7" w:rsidP="009941D7"/>
    <w:p w14:paraId="6ED20872" w14:textId="0A9AF72D" w:rsidR="009941D7" w:rsidRDefault="009941D7" w:rsidP="009941D7"/>
    <w:p w14:paraId="76093344" w14:textId="5A00A133" w:rsidR="009941D7" w:rsidRDefault="009941D7" w:rsidP="009941D7"/>
    <w:p w14:paraId="65351823" w14:textId="40EBE529" w:rsidR="009941D7" w:rsidRDefault="009941D7" w:rsidP="009941D7"/>
    <w:p w14:paraId="34C325B2" w14:textId="3D89E24D" w:rsidR="009941D7" w:rsidRDefault="009941D7" w:rsidP="009941D7"/>
    <w:p w14:paraId="6DBB6622" w14:textId="494A0F1A" w:rsidR="009941D7" w:rsidRDefault="009941D7" w:rsidP="009941D7"/>
    <w:p w14:paraId="39322FE3" w14:textId="5563F054" w:rsidR="009941D7" w:rsidRDefault="009941D7" w:rsidP="009941D7"/>
    <w:p w14:paraId="7607B0B0" w14:textId="2012388A" w:rsidR="009941D7" w:rsidRDefault="009941D7" w:rsidP="009941D7"/>
    <w:p w14:paraId="760FCF7C" w14:textId="5797C194" w:rsidR="009941D7" w:rsidRDefault="009941D7" w:rsidP="009941D7"/>
    <w:p w14:paraId="73EA3C94" w14:textId="7C22F698" w:rsidR="009941D7" w:rsidRDefault="009941D7" w:rsidP="009941D7"/>
    <w:p w14:paraId="645B16BC" w14:textId="15840B55" w:rsidR="009941D7" w:rsidRDefault="009941D7" w:rsidP="009941D7"/>
    <w:p w14:paraId="05B377FA" w14:textId="510E58DB" w:rsidR="009941D7" w:rsidRDefault="009941D7" w:rsidP="009941D7"/>
    <w:p w14:paraId="2E73BBC0" w14:textId="28F687B3" w:rsidR="009941D7" w:rsidRDefault="009941D7" w:rsidP="009941D7"/>
    <w:p w14:paraId="14C0946E" w14:textId="3B0AEE7E" w:rsidR="009941D7" w:rsidRDefault="009941D7" w:rsidP="009941D7"/>
    <w:p w14:paraId="2D6C29E5" w14:textId="29901307" w:rsidR="009941D7" w:rsidRDefault="009941D7" w:rsidP="009941D7"/>
    <w:p w14:paraId="687248E0" w14:textId="3A84F19B" w:rsidR="00A17B33" w:rsidRDefault="00A17B33" w:rsidP="009941D7">
      <w:pPr>
        <w:pStyle w:val="Heading1"/>
      </w:pPr>
      <w:bookmarkStart w:id="10" w:name="_Toc56598888"/>
      <w:r>
        <w:lastRenderedPageBreak/>
        <w:t>Uitwerking</w:t>
      </w:r>
      <w:bookmarkEnd w:id="10"/>
    </w:p>
    <w:p w14:paraId="5E4EED14" w14:textId="13ED2340" w:rsidR="009941D7" w:rsidRDefault="009941D7" w:rsidP="004904D1">
      <w:pPr>
        <w:pStyle w:val="Heading2"/>
      </w:pPr>
      <w:bookmarkStart w:id="11" w:name="_Toc56598889"/>
      <w:r>
        <w:t>Data warehouse schema’s</w:t>
      </w:r>
      <w:bookmarkEnd w:id="11"/>
    </w:p>
    <w:p w14:paraId="10F13AD1" w14:textId="77777777" w:rsidR="00963735" w:rsidRDefault="009941D7" w:rsidP="009941D7">
      <w:pPr>
        <w:rPr>
          <w:i/>
          <w:iCs/>
        </w:rPr>
      </w:pPr>
      <w:r>
        <w:t xml:space="preserve">We zijn begonnen met een simpel </w:t>
      </w:r>
      <w:r w:rsidRPr="009941D7">
        <w:rPr>
          <w:i/>
          <w:iCs/>
        </w:rPr>
        <w:t>star schema</w:t>
      </w:r>
      <w:r>
        <w:rPr>
          <w:i/>
          <w:iCs/>
        </w:rPr>
        <w:t xml:space="preserve">. </w:t>
      </w:r>
    </w:p>
    <w:p w14:paraId="0095EA4C" w14:textId="77777777" w:rsidR="00963735" w:rsidRDefault="00963735" w:rsidP="00963735">
      <w:pPr>
        <w:keepNext/>
      </w:pPr>
      <w:r w:rsidRPr="00963735">
        <w:rPr>
          <w:i/>
          <w:iCs/>
        </w:rPr>
        <w:drawing>
          <wp:inline distT="0" distB="0" distL="0" distR="0" wp14:anchorId="30634BC9" wp14:editId="5F136511">
            <wp:extent cx="2844800" cy="2007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189" cy="2023267"/>
                    </a:xfrm>
                    <a:prstGeom prst="rect">
                      <a:avLst/>
                    </a:prstGeom>
                  </pic:spPr>
                </pic:pic>
              </a:graphicData>
            </a:graphic>
          </wp:inline>
        </w:drawing>
      </w:r>
    </w:p>
    <w:p w14:paraId="2F584D59" w14:textId="60115731" w:rsidR="00963735" w:rsidRDefault="00963735" w:rsidP="00963735">
      <w:pPr>
        <w:pStyle w:val="Caption"/>
        <w:rPr>
          <w:i w:val="0"/>
          <w:iCs w:val="0"/>
        </w:rPr>
      </w:pPr>
      <w:r>
        <w:t xml:space="preserve">Fig. </w:t>
      </w:r>
      <w:r>
        <w:fldChar w:fldCharType="begin"/>
      </w:r>
      <w:r>
        <w:instrText xml:space="preserve"> SEQ Fig. \* ARABIC </w:instrText>
      </w:r>
      <w:r>
        <w:fldChar w:fldCharType="separate"/>
      </w:r>
      <w:r w:rsidR="00F23433">
        <w:rPr>
          <w:noProof/>
        </w:rPr>
        <w:t>6</w:t>
      </w:r>
      <w:r>
        <w:fldChar w:fldCharType="end"/>
      </w:r>
      <w:r>
        <w:t xml:space="preserve"> Eerste draft start schema</w:t>
      </w:r>
    </w:p>
    <w:p w14:paraId="3D106C53" w14:textId="7C3ED2E3" w:rsidR="00C55A6B" w:rsidRDefault="00C55A6B" w:rsidP="009941D7">
      <w:r>
        <w:t xml:space="preserve">Ieder tabel krijgt een </w:t>
      </w:r>
      <w:proofErr w:type="spellStart"/>
      <w:r>
        <w:t>Key</w:t>
      </w:r>
      <w:proofErr w:type="spellEnd"/>
      <w:r>
        <w:t xml:space="preserve"> (INT type) die abstract is. </w:t>
      </w:r>
      <w:r w:rsidR="00C10194">
        <w:t xml:space="preserve">Die noemen we </w:t>
      </w:r>
      <w:proofErr w:type="spellStart"/>
      <w:r w:rsidR="00C10194" w:rsidRPr="00C10194">
        <w:rPr>
          <w:i/>
          <w:iCs/>
        </w:rPr>
        <w:t>Surrogate</w:t>
      </w:r>
      <w:proofErr w:type="spellEnd"/>
      <w:r w:rsidR="00C10194" w:rsidRPr="00C10194">
        <w:rPr>
          <w:i/>
          <w:iCs/>
        </w:rPr>
        <w:t xml:space="preserve"> Keys</w:t>
      </w:r>
      <w:r w:rsidR="00C10194">
        <w:t xml:space="preserve">. </w:t>
      </w:r>
      <w:r>
        <w:t xml:space="preserve">Dat wil zeggen dat ie tijdens data </w:t>
      </w:r>
      <w:proofErr w:type="spellStart"/>
      <w:r>
        <w:t>warehousing</w:t>
      </w:r>
      <w:proofErr w:type="spellEnd"/>
      <w:r>
        <w:t xml:space="preserve"> gegenereerd werd en uniek blijft. Volgens onderzoek die we hebben uitgevoerd is een abstracte </w:t>
      </w:r>
      <w:proofErr w:type="spellStart"/>
      <w:r>
        <w:t>key</w:t>
      </w:r>
      <w:proofErr w:type="spellEnd"/>
      <w:r>
        <w:t xml:space="preserve"> van belang in een DW voor paar redenen – ten eerste als DW-beheerder heb je niet altijd het toezicht op de source data en je weet niet hoe de </w:t>
      </w:r>
      <w:proofErr w:type="spellStart"/>
      <w:r>
        <w:t>keys</w:t>
      </w:r>
      <w:proofErr w:type="spellEnd"/>
      <w:r>
        <w:t xml:space="preserve"> daarin gegenereerd gaan worden. Als er bv. records uit de source DB verwijderd worden en </w:t>
      </w:r>
      <w:r w:rsidR="002C232C">
        <w:t xml:space="preserve">oude </w:t>
      </w:r>
      <w:proofErr w:type="spellStart"/>
      <w:r w:rsidR="002C232C">
        <w:t>keys</w:t>
      </w:r>
      <w:proofErr w:type="spellEnd"/>
      <w:r w:rsidR="002C232C">
        <w:t xml:space="preserve"> hergebruikt gaan worden dan krijg je </w:t>
      </w:r>
      <w:proofErr w:type="spellStart"/>
      <w:r w:rsidR="002C232C">
        <w:t>duplicate</w:t>
      </w:r>
      <w:proofErr w:type="spellEnd"/>
      <w:r w:rsidR="002C232C">
        <w:t xml:space="preserve"> </w:t>
      </w:r>
      <w:proofErr w:type="spellStart"/>
      <w:r w:rsidR="002C232C">
        <w:t>keys</w:t>
      </w:r>
      <w:proofErr w:type="spellEnd"/>
      <w:r w:rsidR="002C232C">
        <w:t xml:space="preserve"> in je DW. Het kan ook zijn dat voor een of andere reden </w:t>
      </w:r>
      <w:proofErr w:type="spellStart"/>
      <w:r w:rsidR="002C232C">
        <w:t>keys</w:t>
      </w:r>
      <w:proofErr w:type="spellEnd"/>
      <w:r w:rsidR="002C232C">
        <w:t xml:space="preserve"> in een DB-tabel bv. een code is, die cijfers en letters bevat. Het is dus een goede praktijk om de DW </w:t>
      </w:r>
      <w:proofErr w:type="spellStart"/>
      <w:r w:rsidR="002C232C">
        <w:t>keys</w:t>
      </w:r>
      <w:proofErr w:type="spellEnd"/>
      <w:r w:rsidR="002C232C">
        <w:t xml:space="preserve"> te ontkoppelen en voor performance redenen INT type te gaan gebruiken</w:t>
      </w:r>
    </w:p>
    <w:p w14:paraId="111A174B" w14:textId="77777777" w:rsidR="004904D1" w:rsidRDefault="002C232C" w:rsidP="009941D7">
      <w:r>
        <w:t xml:space="preserve">Onze </w:t>
      </w:r>
      <w:proofErr w:type="spellStart"/>
      <w:r>
        <w:t>fact</w:t>
      </w:r>
      <w:proofErr w:type="spellEnd"/>
      <w:r>
        <w:t xml:space="preserve"> tabel hebben we gebaseerd op de </w:t>
      </w:r>
      <w:proofErr w:type="spellStart"/>
      <w:r w:rsidRPr="002C232C">
        <w:rPr>
          <w:i/>
          <w:iCs/>
        </w:rPr>
        <w:t>SalesOrderDetail</w:t>
      </w:r>
      <w:proofErr w:type="spellEnd"/>
      <w:r>
        <w:t xml:space="preserve"> tabel. Daarin staan alle </w:t>
      </w:r>
      <w:proofErr w:type="spellStart"/>
      <w:r>
        <w:t>keys</w:t>
      </w:r>
      <w:proofErr w:type="spellEnd"/>
      <w:r>
        <w:t xml:space="preserve"> die naar de dimensie tabellen wijzen en </w:t>
      </w:r>
      <w:r w:rsidR="004904D1">
        <w:t xml:space="preserve">een aantal </w:t>
      </w:r>
      <w:proofErr w:type="spellStart"/>
      <w:r w:rsidR="004904D1">
        <w:t>facts</w:t>
      </w:r>
      <w:proofErr w:type="spellEnd"/>
      <w:r w:rsidR="004904D1">
        <w:t xml:space="preserve"> die we voor visualisatie gaan benutten. </w:t>
      </w:r>
    </w:p>
    <w:p w14:paraId="6A108A97" w14:textId="77777777" w:rsidR="00642CE7" w:rsidRDefault="00642CE7" w:rsidP="00642CE7">
      <w:pPr>
        <w:keepNext/>
      </w:pPr>
      <w:r w:rsidRPr="00642CE7">
        <w:drawing>
          <wp:inline distT="0" distB="0" distL="0" distR="0" wp14:anchorId="7C64334E" wp14:editId="28841565">
            <wp:extent cx="2844800" cy="252628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8196" cy="2547057"/>
                    </a:xfrm>
                    <a:prstGeom prst="rect">
                      <a:avLst/>
                    </a:prstGeom>
                  </pic:spPr>
                </pic:pic>
              </a:graphicData>
            </a:graphic>
          </wp:inline>
        </w:drawing>
      </w:r>
    </w:p>
    <w:p w14:paraId="03B56F6F" w14:textId="62DCE7D1" w:rsidR="00642CE7" w:rsidRDefault="00642CE7" w:rsidP="00642CE7">
      <w:pPr>
        <w:pStyle w:val="Caption"/>
      </w:pPr>
      <w:r>
        <w:t xml:space="preserve">Fig. </w:t>
      </w:r>
      <w:r>
        <w:fldChar w:fldCharType="begin"/>
      </w:r>
      <w:r>
        <w:instrText xml:space="preserve"> SEQ Fig. \* ARABIC </w:instrText>
      </w:r>
      <w:r>
        <w:fldChar w:fldCharType="separate"/>
      </w:r>
      <w:r w:rsidR="00F23433">
        <w:rPr>
          <w:noProof/>
        </w:rPr>
        <w:t>7</w:t>
      </w:r>
      <w:r>
        <w:fldChar w:fldCharType="end"/>
      </w:r>
      <w:r>
        <w:t xml:space="preserve"> 2de versie van het start schema</w:t>
      </w:r>
    </w:p>
    <w:p w14:paraId="3AC99788" w14:textId="77777777" w:rsidR="004904D1" w:rsidRDefault="004904D1" w:rsidP="004904D1">
      <w:r w:rsidRPr="009941D7">
        <w:lastRenderedPageBreak/>
        <w:t>Het bleek vrij snel dat we</w:t>
      </w:r>
      <w:r>
        <w:rPr>
          <w:i/>
          <w:iCs/>
        </w:rPr>
        <w:t xml:space="preserve"> </w:t>
      </w:r>
      <w:r>
        <w:t xml:space="preserve">ons schema aan moeten passen. Naar aanleiding van een online feedback sessie met de docent en de scholieren en ons eigen uitvindingen tijdens het proces van data set onderzoek, hebben we geconstateerd dat de dimensie tabellen veel informatie bevatten die privacy zorgen opwekken en niet relevant voor de business vragen zijn.  Zo gaan we de namen uit de dimensie tabellen eruit halen. De </w:t>
      </w:r>
      <w:proofErr w:type="spellStart"/>
      <w:r w:rsidRPr="00963735">
        <w:rPr>
          <w:i/>
          <w:iCs/>
        </w:rPr>
        <w:t>Dim_Address</w:t>
      </w:r>
      <w:proofErr w:type="spellEnd"/>
      <w:r>
        <w:t xml:space="preserve"> tabel is ook overbodig gezien we een </w:t>
      </w:r>
      <w:proofErr w:type="spellStart"/>
      <w:r w:rsidRPr="00963735">
        <w:rPr>
          <w:i/>
          <w:iCs/>
        </w:rPr>
        <w:t>Dim_Territory</w:t>
      </w:r>
      <w:proofErr w:type="spellEnd"/>
      <w:r>
        <w:t xml:space="preserve"> tabel hebben die voor geografische inzichten zorgt.</w:t>
      </w:r>
    </w:p>
    <w:p w14:paraId="27DEE44B" w14:textId="2CE8E850" w:rsidR="00437810" w:rsidRDefault="00437810" w:rsidP="00437810"/>
    <w:p w14:paraId="7E252172" w14:textId="71811131" w:rsidR="00437810" w:rsidRDefault="00437810" w:rsidP="00437810"/>
    <w:p w14:paraId="7F7D6B86" w14:textId="46D0F12E" w:rsidR="00437810" w:rsidRDefault="00437810" w:rsidP="00437810">
      <w:pPr>
        <w:pStyle w:val="Heading2"/>
      </w:pPr>
      <w:bookmarkStart w:id="12" w:name="_Toc56598890"/>
      <w:r>
        <w:t>Data warehouse import</w:t>
      </w:r>
      <w:bookmarkEnd w:id="12"/>
    </w:p>
    <w:p w14:paraId="58C14F85" w14:textId="41E80165" w:rsidR="00437810" w:rsidRDefault="00437810" w:rsidP="00437810">
      <w:r>
        <w:t>We hebben besloten om toch verder te gaan ongeacht het schema niet helemaal naar wens is. We hebben het idee dat het hele proces tot aan visualisatie toe door te lopen een goede oefening is en zou ons verder helpen met ideeën voor verbeteringen m.b.t. opbouw van de data warehouse en de specifieke data die we nodig zouden hebben voor een relevante visualisering. Nadat we het voor elkaar hebben gaan we ons schema aanpassen en de warehouse opnieuw opzetten en op basis daarvan gaan we de finale visualisatie uitwerken.</w:t>
      </w:r>
    </w:p>
    <w:p w14:paraId="39727BF0" w14:textId="77777777" w:rsidR="00F23433" w:rsidRDefault="00F23433" w:rsidP="00F23433">
      <w:pPr>
        <w:keepNext/>
      </w:pPr>
      <w:r w:rsidRPr="00F23433">
        <w:drawing>
          <wp:inline distT="0" distB="0" distL="0" distR="0" wp14:anchorId="68CECBB2" wp14:editId="30FA6403">
            <wp:extent cx="3370825" cy="7429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7916" cy="746717"/>
                    </a:xfrm>
                    <a:prstGeom prst="rect">
                      <a:avLst/>
                    </a:prstGeom>
                  </pic:spPr>
                </pic:pic>
              </a:graphicData>
            </a:graphic>
          </wp:inline>
        </w:drawing>
      </w:r>
    </w:p>
    <w:p w14:paraId="7C8A59D4" w14:textId="2EE6D110" w:rsidR="00F23433" w:rsidRPr="00F23433" w:rsidRDefault="00F23433" w:rsidP="00F23433">
      <w:pPr>
        <w:pStyle w:val="Caption"/>
        <w:rPr>
          <w:lang w:val="en-GB"/>
        </w:rPr>
      </w:pPr>
      <w:r w:rsidRPr="00F23433">
        <w:rPr>
          <w:lang w:val="en-GB"/>
        </w:rPr>
        <w:t xml:space="preserve">Fig. </w:t>
      </w:r>
      <w:r>
        <w:fldChar w:fldCharType="begin"/>
      </w:r>
      <w:r w:rsidRPr="00F23433">
        <w:rPr>
          <w:lang w:val="en-GB"/>
        </w:rPr>
        <w:instrText xml:space="preserve"> SEQ Fig. \* ARABIC </w:instrText>
      </w:r>
      <w:r>
        <w:fldChar w:fldCharType="separate"/>
      </w:r>
      <w:r>
        <w:rPr>
          <w:noProof/>
          <w:lang w:val="en-GB"/>
        </w:rPr>
        <w:t>8</w:t>
      </w:r>
      <w:r>
        <w:fldChar w:fldCharType="end"/>
      </w:r>
      <w:r w:rsidRPr="00F23433">
        <w:rPr>
          <w:lang w:val="en-GB"/>
        </w:rPr>
        <w:t xml:space="preserve"> Data Control Flow</w:t>
      </w:r>
    </w:p>
    <w:p w14:paraId="420265B7" w14:textId="030958C8" w:rsidR="00F23433" w:rsidRDefault="00F23433" w:rsidP="00F23433">
      <w:r w:rsidRPr="00F23433">
        <w:t>Ieder tabe</w:t>
      </w:r>
      <w:r>
        <w:t>l</w:t>
      </w:r>
      <w:r w:rsidRPr="00F23433">
        <w:t xml:space="preserve"> krijg zijn eigen C</w:t>
      </w:r>
      <w:r>
        <w:t>ontrol Flow component die de Data Flow structuur opzet omvat.</w:t>
      </w:r>
    </w:p>
    <w:p w14:paraId="60A1A939" w14:textId="77777777" w:rsidR="00F23433" w:rsidRDefault="00F23433" w:rsidP="00F23433">
      <w:pPr>
        <w:keepNext/>
      </w:pPr>
      <w:r w:rsidRPr="00F23433">
        <w:drawing>
          <wp:inline distT="0" distB="0" distL="0" distR="0" wp14:anchorId="4A2E3288" wp14:editId="16173C99">
            <wp:extent cx="3388088" cy="8191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989" cy="826138"/>
                    </a:xfrm>
                    <a:prstGeom prst="rect">
                      <a:avLst/>
                    </a:prstGeom>
                  </pic:spPr>
                </pic:pic>
              </a:graphicData>
            </a:graphic>
          </wp:inline>
        </w:drawing>
      </w:r>
    </w:p>
    <w:p w14:paraId="189FA64F" w14:textId="147380A5" w:rsidR="00F23433" w:rsidRDefault="00F23433" w:rsidP="00F23433">
      <w:pPr>
        <w:pStyle w:val="Caption"/>
      </w:pPr>
      <w:r>
        <w:t xml:space="preserve">Fig. </w:t>
      </w:r>
      <w:r>
        <w:fldChar w:fldCharType="begin"/>
      </w:r>
      <w:r>
        <w:instrText xml:space="preserve"> SEQ Fig. \* ARABIC </w:instrText>
      </w:r>
      <w:r>
        <w:fldChar w:fldCharType="separate"/>
      </w:r>
      <w:r>
        <w:rPr>
          <w:noProof/>
        </w:rPr>
        <w:t>9</w:t>
      </w:r>
      <w:r>
        <w:fldChar w:fldCharType="end"/>
      </w:r>
      <w:r>
        <w:t xml:space="preserve"> Data Flow opzet voor </w:t>
      </w:r>
      <w:proofErr w:type="spellStart"/>
      <w:r>
        <w:t>Dim_Customer</w:t>
      </w:r>
      <w:proofErr w:type="spellEnd"/>
      <w:r>
        <w:t xml:space="preserve"> tabel</w:t>
      </w:r>
    </w:p>
    <w:p w14:paraId="2E1AFF40" w14:textId="65A1F542" w:rsidR="00F23433" w:rsidRPr="00F23433" w:rsidRDefault="00F23433" w:rsidP="00F23433">
      <w:r>
        <w:t xml:space="preserve">Dit opzet zorgt ervoor dat de data import doorgaat op sequentiële manier – als een tabel gevuld wordt gaat het proces verder naar de volgende tabel. </w:t>
      </w:r>
      <w:r w:rsidR="003A5FF3">
        <w:t>Zo kun je de connecties tussen tabellen goed beheren, h</w:t>
      </w:r>
      <w:r>
        <w:t xml:space="preserve">et zorgt voor betere overzicht in het geval van </w:t>
      </w:r>
      <w:proofErr w:type="spellStart"/>
      <w:r>
        <w:t>errors</w:t>
      </w:r>
      <w:proofErr w:type="spellEnd"/>
      <w:r>
        <w:t xml:space="preserve"> en houdt de stukken gesplitst wat </w:t>
      </w:r>
      <w:r w:rsidR="003A5FF3">
        <w:t>overzichtelijker is</w:t>
      </w:r>
      <w:r>
        <w:t>.</w:t>
      </w:r>
      <w:r w:rsidR="00D72404">
        <w:br/>
        <w:t xml:space="preserve">Gezien we Module 1 veel bezig waren met SQL </w:t>
      </w:r>
      <w:proofErr w:type="spellStart"/>
      <w:r w:rsidR="00D72404">
        <w:t>queries</w:t>
      </w:r>
      <w:proofErr w:type="spellEnd"/>
      <w:r w:rsidR="00D72404">
        <w:t xml:space="preserve"> streven we deze keer naar zo veel mogelijk gebruik te maken van de in </w:t>
      </w:r>
      <w:r w:rsidR="00D72404" w:rsidRPr="00D72404">
        <w:rPr>
          <w:i/>
          <w:iCs/>
        </w:rPr>
        <w:t>SSIS</w:t>
      </w:r>
      <w:r w:rsidR="00D72404">
        <w:t xml:space="preserve"> beschikbare modulen en de flexibiliteit of juist beperkingen daarvan te leren kennen. </w:t>
      </w:r>
    </w:p>
    <w:sectPr w:rsidR="00F23433" w:rsidRPr="00F23433" w:rsidSect="00F31027">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42DC5" w14:textId="77777777" w:rsidR="00C31F6A" w:rsidRDefault="00C31F6A" w:rsidP="00F31027">
      <w:pPr>
        <w:spacing w:after="0" w:line="240" w:lineRule="auto"/>
      </w:pPr>
      <w:r>
        <w:separator/>
      </w:r>
    </w:p>
  </w:endnote>
  <w:endnote w:type="continuationSeparator" w:id="0">
    <w:p w14:paraId="2B2848E1" w14:textId="77777777" w:rsidR="00C31F6A" w:rsidRDefault="00C31F6A" w:rsidP="00F3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F6B5" w14:textId="77777777" w:rsidR="00165F93" w:rsidRDefault="00165F9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F53C255" w14:textId="77777777" w:rsidR="00165F93" w:rsidRDefault="00165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445BD" w14:textId="77777777" w:rsidR="00C31F6A" w:rsidRDefault="00C31F6A" w:rsidP="00F31027">
      <w:pPr>
        <w:spacing w:after="0" w:line="240" w:lineRule="auto"/>
      </w:pPr>
      <w:r>
        <w:separator/>
      </w:r>
    </w:p>
  </w:footnote>
  <w:footnote w:type="continuationSeparator" w:id="0">
    <w:p w14:paraId="11C9FFBC" w14:textId="77777777" w:rsidR="00C31F6A" w:rsidRDefault="00C31F6A" w:rsidP="00F31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01804" w14:textId="2764E2A2" w:rsidR="00165F93" w:rsidRPr="00A015C5" w:rsidRDefault="00C31F6A">
    <w:pPr>
      <w:pStyle w:val="Header"/>
      <w:rPr>
        <w:sz w:val="24"/>
        <w:szCs w:val="24"/>
        <w:lang w:val="en-US"/>
      </w:rPr>
    </w:pPr>
    <w:sdt>
      <w:sdtPr>
        <w:rPr>
          <w:rFonts w:asciiTheme="majorHAnsi" w:eastAsiaTheme="majorEastAsia" w:hAnsiTheme="majorHAnsi" w:cstheme="majorBidi"/>
          <w:color w:val="4472C4" w:themeColor="accent1"/>
          <w:sz w:val="24"/>
          <w:szCs w:val="24"/>
          <w:lang w:val="en-US"/>
        </w:rPr>
        <w:alias w:val="Titel"/>
        <w:id w:val="78404852"/>
        <w:placeholder>
          <w:docPart w:val="72AA0599A5A04C1F8397036F230E0EE2"/>
        </w:placeholder>
        <w:dataBinding w:prefixMappings="xmlns:ns0='http://schemas.openxmlformats.org/package/2006/metadata/core-properties' xmlns:ns1='http://purl.org/dc/elements/1.1/'" w:xpath="/ns0:coreProperties[1]/ns1:title[1]" w:storeItemID="{6C3C8BC8-F283-45AE-878A-BAB7291924A1}"/>
        <w:text/>
      </w:sdtPr>
      <w:sdtEndPr/>
      <w:sdtContent>
        <w:r w:rsidR="003D2CF6">
          <w:rPr>
            <w:rFonts w:asciiTheme="majorHAnsi" w:eastAsiaTheme="majorEastAsia" w:hAnsiTheme="majorHAnsi" w:cstheme="majorBidi"/>
            <w:color w:val="4472C4" w:themeColor="accent1"/>
            <w:sz w:val="24"/>
            <w:szCs w:val="24"/>
            <w:lang w:val="en-US"/>
          </w:rPr>
          <w:t xml:space="preserve">data warehouse </w:t>
        </w:r>
        <w:proofErr w:type="spellStart"/>
        <w:r w:rsidR="003D2CF6">
          <w:rPr>
            <w:rFonts w:asciiTheme="majorHAnsi" w:eastAsiaTheme="majorEastAsia" w:hAnsiTheme="majorHAnsi" w:cstheme="majorBidi"/>
            <w:color w:val="4472C4" w:themeColor="accent1"/>
            <w:sz w:val="24"/>
            <w:szCs w:val="24"/>
            <w:lang w:val="en-US"/>
          </w:rPr>
          <w:t>en</w:t>
        </w:r>
        <w:proofErr w:type="spellEnd"/>
        <w:r w:rsidR="003D2CF6">
          <w:rPr>
            <w:rFonts w:asciiTheme="majorHAnsi" w:eastAsiaTheme="majorEastAsia" w:hAnsiTheme="majorHAnsi" w:cstheme="majorBidi"/>
            <w:color w:val="4472C4" w:themeColor="accent1"/>
            <w:sz w:val="24"/>
            <w:szCs w:val="24"/>
            <w:lang w:val="en-US"/>
          </w:rPr>
          <w:t xml:space="preserve"> business intelligence</w:t>
        </w:r>
      </w:sdtContent>
    </w:sdt>
    <w:r w:rsidR="00165F9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lang w:val="en-US"/>
        </w:rPr>
        <w:alias w:val="Datum"/>
        <w:id w:val="78404859"/>
        <w:placeholder>
          <w:docPart w:val="AF77236BA5AE4B2F8B516F488A300065"/>
        </w:placeholder>
        <w:dataBinding w:prefixMappings="xmlns:ns0='http://schemas.microsoft.com/office/2006/coverPageProps'" w:xpath="/ns0:CoverPageProperties[1]/ns0:PublishDate[1]" w:storeItemID="{55AF091B-3C7A-41E3-B477-F2FDAA23CFDA}"/>
        <w:date w:fullDate="2020-11-09T00:00:00Z">
          <w:dateFormat w:val="d MMMM yyyy"/>
          <w:lid w:val="nl-NL"/>
          <w:storeMappedDataAs w:val="dateTime"/>
          <w:calendar w:val="gregorian"/>
        </w:date>
      </w:sdtPr>
      <w:sdtEndPr/>
      <w:sdtContent>
        <w:r w:rsidR="00A015C5">
          <w:rPr>
            <w:rFonts w:asciiTheme="majorHAnsi" w:eastAsiaTheme="majorEastAsia" w:hAnsiTheme="majorHAnsi" w:cstheme="majorBidi"/>
            <w:color w:val="4472C4" w:themeColor="accent1"/>
            <w:sz w:val="24"/>
            <w:szCs w:val="24"/>
            <w:lang w:val="en-US"/>
          </w:rPr>
          <w:t>9</w:t>
        </w:r>
        <w:r w:rsidR="009D09C6" w:rsidRPr="00A015C5">
          <w:rPr>
            <w:rFonts w:asciiTheme="majorHAnsi" w:eastAsiaTheme="majorEastAsia" w:hAnsiTheme="majorHAnsi" w:cstheme="majorBidi"/>
            <w:color w:val="4472C4" w:themeColor="accent1"/>
            <w:sz w:val="24"/>
            <w:szCs w:val="24"/>
            <w:lang w:val="en-US"/>
          </w:rPr>
          <w:t xml:space="preserve"> </w:t>
        </w:r>
        <w:proofErr w:type="spellStart"/>
        <w:r w:rsidR="009D09C6" w:rsidRPr="00A015C5">
          <w:rPr>
            <w:rFonts w:asciiTheme="majorHAnsi" w:eastAsiaTheme="majorEastAsia" w:hAnsiTheme="majorHAnsi" w:cstheme="majorBidi"/>
            <w:color w:val="4472C4" w:themeColor="accent1"/>
            <w:sz w:val="24"/>
            <w:szCs w:val="24"/>
            <w:lang w:val="en-US"/>
          </w:rPr>
          <w:t>november</w:t>
        </w:r>
        <w:proofErr w:type="spellEnd"/>
        <w:r w:rsidR="009D09C6" w:rsidRPr="00A015C5">
          <w:rPr>
            <w:rFonts w:asciiTheme="majorHAnsi" w:eastAsiaTheme="majorEastAsia" w:hAnsiTheme="majorHAnsi" w:cstheme="majorBidi"/>
            <w:color w:val="4472C4" w:themeColor="accent1"/>
            <w:sz w:val="24"/>
            <w:szCs w:val="24"/>
            <w:lang w:val="en-US"/>
          </w:rPr>
          <w:t xml:space="preserve"> 2020</w:t>
        </w:r>
      </w:sdtContent>
    </w:sdt>
  </w:p>
  <w:p w14:paraId="594BF718" w14:textId="77777777" w:rsidR="00165F93" w:rsidRPr="00A015C5" w:rsidRDefault="00165F9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D5D28"/>
    <w:multiLevelType w:val="hybridMultilevel"/>
    <w:tmpl w:val="04324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D055249"/>
    <w:multiLevelType w:val="hybridMultilevel"/>
    <w:tmpl w:val="15942302"/>
    <w:lvl w:ilvl="0" w:tplc="8E2E0350">
      <w:start w:val="1"/>
      <w:numFmt w:val="bullet"/>
      <w:lvlText w:val=""/>
      <w:lvlJc w:val="left"/>
      <w:pPr>
        <w:ind w:left="720" w:hanging="360"/>
      </w:pPr>
      <w:rPr>
        <w:rFonts w:ascii="Symbol" w:hAnsi="Symbol" w:hint="default"/>
      </w:rPr>
    </w:lvl>
    <w:lvl w:ilvl="1" w:tplc="4ECEB77C">
      <w:start w:val="1"/>
      <w:numFmt w:val="bullet"/>
      <w:lvlText w:val="o"/>
      <w:lvlJc w:val="left"/>
      <w:pPr>
        <w:ind w:left="1440" w:hanging="360"/>
      </w:pPr>
      <w:rPr>
        <w:rFonts w:ascii="Courier New" w:hAnsi="Courier New" w:hint="default"/>
      </w:rPr>
    </w:lvl>
    <w:lvl w:ilvl="2" w:tplc="A7EED110">
      <w:start w:val="1"/>
      <w:numFmt w:val="bullet"/>
      <w:lvlText w:val=""/>
      <w:lvlJc w:val="left"/>
      <w:pPr>
        <w:ind w:left="2160" w:hanging="360"/>
      </w:pPr>
      <w:rPr>
        <w:rFonts w:ascii="Wingdings" w:hAnsi="Wingdings" w:hint="default"/>
      </w:rPr>
    </w:lvl>
    <w:lvl w:ilvl="3" w:tplc="E362BC76">
      <w:start w:val="1"/>
      <w:numFmt w:val="bullet"/>
      <w:lvlText w:val=""/>
      <w:lvlJc w:val="left"/>
      <w:pPr>
        <w:ind w:left="2880" w:hanging="360"/>
      </w:pPr>
      <w:rPr>
        <w:rFonts w:ascii="Symbol" w:hAnsi="Symbol" w:hint="default"/>
      </w:rPr>
    </w:lvl>
    <w:lvl w:ilvl="4" w:tplc="B212E3E0">
      <w:start w:val="1"/>
      <w:numFmt w:val="bullet"/>
      <w:lvlText w:val="o"/>
      <w:lvlJc w:val="left"/>
      <w:pPr>
        <w:ind w:left="3600" w:hanging="360"/>
      </w:pPr>
      <w:rPr>
        <w:rFonts w:ascii="Courier New" w:hAnsi="Courier New" w:hint="default"/>
      </w:rPr>
    </w:lvl>
    <w:lvl w:ilvl="5" w:tplc="C1DE01D6">
      <w:start w:val="1"/>
      <w:numFmt w:val="bullet"/>
      <w:lvlText w:val=""/>
      <w:lvlJc w:val="left"/>
      <w:pPr>
        <w:ind w:left="4320" w:hanging="360"/>
      </w:pPr>
      <w:rPr>
        <w:rFonts w:ascii="Wingdings" w:hAnsi="Wingdings" w:hint="default"/>
      </w:rPr>
    </w:lvl>
    <w:lvl w:ilvl="6" w:tplc="B3380144">
      <w:start w:val="1"/>
      <w:numFmt w:val="bullet"/>
      <w:lvlText w:val=""/>
      <w:lvlJc w:val="left"/>
      <w:pPr>
        <w:ind w:left="5040" w:hanging="360"/>
      </w:pPr>
      <w:rPr>
        <w:rFonts w:ascii="Symbol" w:hAnsi="Symbol" w:hint="default"/>
      </w:rPr>
    </w:lvl>
    <w:lvl w:ilvl="7" w:tplc="EA3A593A">
      <w:start w:val="1"/>
      <w:numFmt w:val="bullet"/>
      <w:lvlText w:val="o"/>
      <w:lvlJc w:val="left"/>
      <w:pPr>
        <w:ind w:left="5760" w:hanging="360"/>
      </w:pPr>
      <w:rPr>
        <w:rFonts w:ascii="Courier New" w:hAnsi="Courier New" w:hint="default"/>
      </w:rPr>
    </w:lvl>
    <w:lvl w:ilvl="8" w:tplc="942CD37A">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9947E5"/>
    <w:rsid w:val="00001399"/>
    <w:rsid w:val="00082961"/>
    <w:rsid w:val="000D35ED"/>
    <w:rsid w:val="00102D94"/>
    <w:rsid w:val="0013098D"/>
    <w:rsid w:val="00165F93"/>
    <w:rsid w:val="001D6CBF"/>
    <w:rsid w:val="002044D4"/>
    <w:rsid w:val="002A141A"/>
    <w:rsid w:val="002C232C"/>
    <w:rsid w:val="002D4139"/>
    <w:rsid w:val="00390C35"/>
    <w:rsid w:val="00390D24"/>
    <w:rsid w:val="003A5FF3"/>
    <w:rsid w:val="003B1C3D"/>
    <w:rsid w:val="003D2CF6"/>
    <w:rsid w:val="003E5142"/>
    <w:rsid w:val="00437810"/>
    <w:rsid w:val="00457574"/>
    <w:rsid w:val="0048293A"/>
    <w:rsid w:val="004904D1"/>
    <w:rsid w:val="004B0CB7"/>
    <w:rsid w:val="004B1C92"/>
    <w:rsid w:val="00507880"/>
    <w:rsid w:val="00532D83"/>
    <w:rsid w:val="00534671"/>
    <w:rsid w:val="00537F24"/>
    <w:rsid w:val="00546052"/>
    <w:rsid w:val="00574ABA"/>
    <w:rsid w:val="005E1C11"/>
    <w:rsid w:val="00642CE7"/>
    <w:rsid w:val="00674C8A"/>
    <w:rsid w:val="00675B64"/>
    <w:rsid w:val="00690EA7"/>
    <w:rsid w:val="00696EEA"/>
    <w:rsid w:val="006C560B"/>
    <w:rsid w:val="006D713F"/>
    <w:rsid w:val="00771521"/>
    <w:rsid w:val="007C7B70"/>
    <w:rsid w:val="00843895"/>
    <w:rsid w:val="0087067B"/>
    <w:rsid w:val="00950317"/>
    <w:rsid w:val="00963735"/>
    <w:rsid w:val="009941D7"/>
    <w:rsid w:val="009B40D6"/>
    <w:rsid w:val="009D09C6"/>
    <w:rsid w:val="00A015C5"/>
    <w:rsid w:val="00A0380F"/>
    <w:rsid w:val="00A17B33"/>
    <w:rsid w:val="00AB69BC"/>
    <w:rsid w:val="00AE1DE0"/>
    <w:rsid w:val="00B14D9A"/>
    <w:rsid w:val="00B2777A"/>
    <w:rsid w:val="00BD25FC"/>
    <w:rsid w:val="00C10194"/>
    <w:rsid w:val="00C222F1"/>
    <w:rsid w:val="00C31F6A"/>
    <w:rsid w:val="00C55A6B"/>
    <w:rsid w:val="00C624B2"/>
    <w:rsid w:val="00C914F0"/>
    <w:rsid w:val="00CA505D"/>
    <w:rsid w:val="00CD14A4"/>
    <w:rsid w:val="00D269F2"/>
    <w:rsid w:val="00D72404"/>
    <w:rsid w:val="00D878DA"/>
    <w:rsid w:val="00DA3EC5"/>
    <w:rsid w:val="00DD6E25"/>
    <w:rsid w:val="00E620C0"/>
    <w:rsid w:val="00E77E3E"/>
    <w:rsid w:val="00EC58DF"/>
    <w:rsid w:val="00ED089E"/>
    <w:rsid w:val="00EF23C7"/>
    <w:rsid w:val="00F23433"/>
    <w:rsid w:val="00F31027"/>
    <w:rsid w:val="00F440BF"/>
    <w:rsid w:val="00F44B5A"/>
    <w:rsid w:val="00F47649"/>
    <w:rsid w:val="00F7653C"/>
    <w:rsid w:val="00F959F1"/>
    <w:rsid w:val="00FF0EE7"/>
    <w:rsid w:val="1F26E9AB"/>
    <w:rsid w:val="21AD0127"/>
    <w:rsid w:val="3F101538"/>
    <w:rsid w:val="4BA4436D"/>
    <w:rsid w:val="5D99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E9AB"/>
  <w15:chartTrackingRefBased/>
  <w15:docId w15:val="{F4649051-7E21-4429-8313-03FD2F04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2D4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5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D413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4139"/>
    <w:rPr>
      <w:sz w:val="16"/>
      <w:szCs w:val="16"/>
    </w:rPr>
  </w:style>
  <w:style w:type="paragraph" w:styleId="CommentText">
    <w:name w:val="annotation text"/>
    <w:basedOn w:val="Normal"/>
    <w:link w:val="CommentTextChar"/>
    <w:uiPriority w:val="99"/>
    <w:semiHidden/>
    <w:unhideWhenUsed/>
    <w:rsid w:val="002D4139"/>
    <w:pPr>
      <w:spacing w:line="240" w:lineRule="auto"/>
    </w:pPr>
    <w:rPr>
      <w:sz w:val="20"/>
      <w:szCs w:val="20"/>
    </w:rPr>
  </w:style>
  <w:style w:type="character" w:customStyle="1" w:styleId="CommentTextChar">
    <w:name w:val="Comment Text Char"/>
    <w:basedOn w:val="DefaultParagraphFont"/>
    <w:link w:val="CommentText"/>
    <w:uiPriority w:val="99"/>
    <w:semiHidden/>
    <w:rsid w:val="002D4139"/>
    <w:rPr>
      <w:sz w:val="20"/>
      <w:szCs w:val="20"/>
    </w:rPr>
  </w:style>
  <w:style w:type="paragraph" w:styleId="CommentSubject">
    <w:name w:val="annotation subject"/>
    <w:basedOn w:val="CommentText"/>
    <w:next w:val="CommentText"/>
    <w:link w:val="CommentSubjectChar"/>
    <w:uiPriority w:val="99"/>
    <w:semiHidden/>
    <w:unhideWhenUsed/>
    <w:rsid w:val="002D4139"/>
    <w:rPr>
      <w:b/>
      <w:bCs/>
    </w:rPr>
  </w:style>
  <w:style w:type="character" w:customStyle="1" w:styleId="CommentSubjectChar">
    <w:name w:val="Comment Subject Char"/>
    <w:basedOn w:val="CommentTextChar"/>
    <w:link w:val="CommentSubject"/>
    <w:uiPriority w:val="99"/>
    <w:semiHidden/>
    <w:rsid w:val="002D4139"/>
    <w:rPr>
      <w:b/>
      <w:bCs/>
      <w:sz w:val="20"/>
      <w:szCs w:val="20"/>
    </w:rPr>
  </w:style>
  <w:style w:type="character" w:styleId="Hyperlink">
    <w:name w:val="Hyperlink"/>
    <w:basedOn w:val="DefaultParagraphFont"/>
    <w:uiPriority w:val="99"/>
    <w:unhideWhenUsed/>
    <w:rsid w:val="002D4139"/>
    <w:rPr>
      <w:color w:val="0563C1" w:themeColor="hyperlink"/>
      <w:u w:val="single"/>
    </w:rPr>
  </w:style>
  <w:style w:type="character" w:styleId="UnresolvedMention">
    <w:name w:val="Unresolved Mention"/>
    <w:basedOn w:val="DefaultParagraphFont"/>
    <w:uiPriority w:val="99"/>
    <w:semiHidden/>
    <w:unhideWhenUsed/>
    <w:rsid w:val="002D4139"/>
    <w:rPr>
      <w:color w:val="605E5C"/>
      <w:shd w:val="clear" w:color="auto" w:fill="E1DFDD"/>
    </w:rPr>
  </w:style>
  <w:style w:type="paragraph" w:styleId="BalloonText">
    <w:name w:val="Balloon Text"/>
    <w:basedOn w:val="Normal"/>
    <w:link w:val="BalloonTextChar"/>
    <w:uiPriority w:val="99"/>
    <w:semiHidden/>
    <w:unhideWhenUsed/>
    <w:rsid w:val="002D4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139"/>
    <w:rPr>
      <w:rFonts w:ascii="Segoe UI" w:hAnsi="Segoe UI" w:cs="Segoe UI"/>
      <w:sz w:val="18"/>
      <w:szCs w:val="18"/>
    </w:rPr>
  </w:style>
  <w:style w:type="paragraph" w:styleId="Bibliography">
    <w:name w:val="Bibliography"/>
    <w:basedOn w:val="Normal"/>
    <w:next w:val="Normal"/>
    <w:uiPriority w:val="37"/>
    <w:unhideWhenUsed/>
    <w:rsid w:val="004B0CB7"/>
  </w:style>
  <w:style w:type="character" w:customStyle="1" w:styleId="Heading2Char">
    <w:name w:val="Heading 2 Char"/>
    <w:basedOn w:val="DefaultParagraphFont"/>
    <w:link w:val="Heading2"/>
    <w:uiPriority w:val="9"/>
    <w:rsid w:val="00F7653C"/>
    <w:rPr>
      <w:rFonts w:asciiTheme="majorHAnsi" w:eastAsiaTheme="majorEastAsia" w:hAnsiTheme="majorHAnsi" w:cstheme="majorBidi"/>
      <w:color w:val="2F5496" w:themeColor="accent1" w:themeShade="BF"/>
      <w:sz w:val="26"/>
      <w:szCs w:val="26"/>
      <w:lang w:val="nl-NL"/>
    </w:rPr>
  </w:style>
  <w:style w:type="table" w:styleId="TableGrid">
    <w:name w:val="Table Grid"/>
    <w:basedOn w:val="TableNormal"/>
    <w:uiPriority w:val="39"/>
    <w:rsid w:val="00390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05D"/>
    <w:pPr>
      <w:spacing w:after="200" w:line="240" w:lineRule="auto"/>
    </w:pPr>
    <w:rPr>
      <w:i/>
      <w:iCs/>
      <w:color w:val="44546A" w:themeColor="text2"/>
      <w:sz w:val="18"/>
      <w:szCs w:val="18"/>
    </w:rPr>
  </w:style>
  <w:style w:type="paragraph" w:styleId="NoSpacing">
    <w:name w:val="No Spacing"/>
    <w:link w:val="NoSpacingChar"/>
    <w:uiPriority w:val="1"/>
    <w:qFormat/>
    <w:rsid w:val="00F31027"/>
    <w:pPr>
      <w:spacing w:after="0" w:line="240" w:lineRule="auto"/>
    </w:pPr>
    <w:rPr>
      <w:rFonts w:eastAsiaTheme="minorEastAsia"/>
      <w:lang w:val="nl-NL" w:eastAsia="nl-NL"/>
    </w:rPr>
  </w:style>
  <w:style w:type="character" w:customStyle="1" w:styleId="NoSpacingChar">
    <w:name w:val="No Spacing Char"/>
    <w:basedOn w:val="DefaultParagraphFont"/>
    <w:link w:val="NoSpacing"/>
    <w:uiPriority w:val="1"/>
    <w:rsid w:val="00F31027"/>
    <w:rPr>
      <w:rFonts w:eastAsiaTheme="minorEastAsia"/>
      <w:lang w:val="nl-NL" w:eastAsia="nl-NL"/>
    </w:rPr>
  </w:style>
  <w:style w:type="paragraph" w:styleId="TOCHeading">
    <w:name w:val="TOC Heading"/>
    <w:basedOn w:val="Heading1"/>
    <w:next w:val="Normal"/>
    <w:uiPriority w:val="39"/>
    <w:unhideWhenUsed/>
    <w:qFormat/>
    <w:rsid w:val="00F31027"/>
    <w:pPr>
      <w:outlineLvl w:val="9"/>
    </w:pPr>
    <w:rPr>
      <w:lang w:eastAsia="nl-NL"/>
    </w:rPr>
  </w:style>
  <w:style w:type="paragraph" w:styleId="TOC1">
    <w:name w:val="toc 1"/>
    <w:basedOn w:val="Normal"/>
    <w:next w:val="Normal"/>
    <w:autoRedefine/>
    <w:uiPriority w:val="39"/>
    <w:unhideWhenUsed/>
    <w:rsid w:val="00D269F2"/>
    <w:pPr>
      <w:tabs>
        <w:tab w:val="right" w:leader="dot" w:pos="9350"/>
      </w:tabs>
      <w:spacing w:after="100"/>
    </w:pPr>
    <w:rPr>
      <w:b/>
      <w:bCs/>
      <w:noProof/>
    </w:rPr>
  </w:style>
  <w:style w:type="paragraph" w:styleId="TOC2">
    <w:name w:val="toc 2"/>
    <w:basedOn w:val="Normal"/>
    <w:next w:val="Normal"/>
    <w:autoRedefine/>
    <w:uiPriority w:val="39"/>
    <w:unhideWhenUsed/>
    <w:rsid w:val="00F31027"/>
    <w:pPr>
      <w:spacing w:after="100"/>
      <w:ind w:left="220"/>
    </w:pPr>
  </w:style>
  <w:style w:type="paragraph" w:styleId="Header">
    <w:name w:val="header"/>
    <w:basedOn w:val="Normal"/>
    <w:link w:val="HeaderChar"/>
    <w:uiPriority w:val="99"/>
    <w:unhideWhenUsed/>
    <w:rsid w:val="00F310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31027"/>
    <w:rPr>
      <w:lang w:val="nl-NL"/>
    </w:rPr>
  </w:style>
  <w:style w:type="paragraph" w:styleId="Footer">
    <w:name w:val="footer"/>
    <w:basedOn w:val="Normal"/>
    <w:link w:val="FooterChar"/>
    <w:uiPriority w:val="99"/>
    <w:unhideWhenUsed/>
    <w:rsid w:val="00F310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1027"/>
    <w:rPr>
      <w:lang w:val="nl-NL"/>
    </w:rPr>
  </w:style>
  <w:style w:type="character" w:customStyle="1" w:styleId="Heading3Char">
    <w:name w:val="Heading 3 Char"/>
    <w:basedOn w:val="DefaultParagraphFont"/>
    <w:link w:val="Heading3"/>
    <w:uiPriority w:val="9"/>
    <w:rsid w:val="00A17B33"/>
    <w:rPr>
      <w:rFonts w:asciiTheme="majorHAnsi" w:eastAsiaTheme="majorEastAsia" w:hAnsiTheme="majorHAnsi" w:cstheme="majorBidi"/>
      <w:color w:val="1F3763" w:themeColor="accent1" w:themeShade="7F"/>
      <w:sz w:val="24"/>
      <w:szCs w:val="24"/>
      <w:lang w:val="nl-NL"/>
    </w:rPr>
  </w:style>
  <w:style w:type="paragraph" w:styleId="TOC3">
    <w:name w:val="toc 3"/>
    <w:basedOn w:val="Normal"/>
    <w:next w:val="Normal"/>
    <w:autoRedefine/>
    <w:uiPriority w:val="39"/>
    <w:unhideWhenUsed/>
    <w:rsid w:val="00D269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8358">
      <w:bodyDiv w:val="1"/>
      <w:marLeft w:val="0"/>
      <w:marRight w:val="0"/>
      <w:marTop w:val="0"/>
      <w:marBottom w:val="0"/>
      <w:divBdr>
        <w:top w:val="none" w:sz="0" w:space="0" w:color="auto"/>
        <w:left w:val="none" w:sz="0" w:space="0" w:color="auto"/>
        <w:bottom w:val="none" w:sz="0" w:space="0" w:color="auto"/>
        <w:right w:val="none" w:sz="0" w:space="0" w:color="auto"/>
      </w:divBdr>
    </w:div>
    <w:div w:id="24061647">
      <w:bodyDiv w:val="1"/>
      <w:marLeft w:val="0"/>
      <w:marRight w:val="0"/>
      <w:marTop w:val="0"/>
      <w:marBottom w:val="0"/>
      <w:divBdr>
        <w:top w:val="none" w:sz="0" w:space="0" w:color="auto"/>
        <w:left w:val="none" w:sz="0" w:space="0" w:color="auto"/>
        <w:bottom w:val="none" w:sz="0" w:space="0" w:color="auto"/>
        <w:right w:val="none" w:sz="0" w:space="0" w:color="auto"/>
      </w:divBdr>
    </w:div>
    <w:div w:id="138764872">
      <w:bodyDiv w:val="1"/>
      <w:marLeft w:val="0"/>
      <w:marRight w:val="0"/>
      <w:marTop w:val="0"/>
      <w:marBottom w:val="0"/>
      <w:divBdr>
        <w:top w:val="none" w:sz="0" w:space="0" w:color="auto"/>
        <w:left w:val="none" w:sz="0" w:space="0" w:color="auto"/>
        <w:bottom w:val="none" w:sz="0" w:space="0" w:color="auto"/>
        <w:right w:val="none" w:sz="0" w:space="0" w:color="auto"/>
      </w:divBdr>
    </w:div>
    <w:div w:id="267733573">
      <w:bodyDiv w:val="1"/>
      <w:marLeft w:val="0"/>
      <w:marRight w:val="0"/>
      <w:marTop w:val="0"/>
      <w:marBottom w:val="0"/>
      <w:divBdr>
        <w:top w:val="none" w:sz="0" w:space="0" w:color="auto"/>
        <w:left w:val="none" w:sz="0" w:space="0" w:color="auto"/>
        <w:bottom w:val="none" w:sz="0" w:space="0" w:color="auto"/>
        <w:right w:val="none" w:sz="0" w:space="0" w:color="auto"/>
      </w:divBdr>
    </w:div>
    <w:div w:id="293558246">
      <w:bodyDiv w:val="1"/>
      <w:marLeft w:val="0"/>
      <w:marRight w:val="0"/>
      <w:marTop w:val="0"/>
      <w:marBottom w:val="0"/>
      <w:divBdr>
        <w:top w:val="none" w:sz="0" w:space="0" w:color="auto"/>
        <w:left w:val="none" w:sz="0" w:space="0" w:color="auto"/>
        <w:bottom w:val="none" w:sz="0" w:space="0" w:color="auto"/>
        <w:right w:val="none" w:sz="0" w:space="0" w:color="auto"/>
      </w:divBdr>
    </w:div>
    <w:div w:id="360981189">
      <w:bodyDiv w:val="1"/>
      <w:marLeft w:val="0"/>
      <w:marRight w:val="0"/>
      <w:marTop w:val="0"/>
      <w:marBottom w:val="0"/>
      <w:divBdr>
        <w:top w:val="none" w:sz="0" w:space="0" w:color="auto"/>
        <w:left w:val="none" w:sz="0" w:space="0" w:color="auto"/>
        <w:bottom w:val="none" w:sz="0" w:space="0" w:color="auto"/>
        <w:right w:val="none" w:sz="0" w:space="0" w:color="auto"/>
      </w:divBdr>
    </w:div>
    <w:div w:id="384178147">
      <w:bodyDiv w:val="1"/>
      <w:marLeft w:val="0"/>
      <w:marRight w:val="0"/>
      <w:marTop w:val="0"/>
      <w:marBottom w:val="0"/>
      <w:divBdr>
        <w:top w:val="none" w:sz="0" w:space="0" w:color="auto"/>
        <w:left w:val="none" w:sz="0" w:space="0" w:color="auto"/>
        <w:bottom w:val="none" w:sz="0" w:space="0" w:color="auto"/>
        <w:right w:val="none" w:sz="0" w:space="0" w:color="auto"/>
      </w:divBdr>
    </w:div>
    <w:div w:id="416636038">
      <w:bodyDiv w:val="1"/>
      <w:marLeft w:val="0"/>
      <w:marRight w:val="0"/>
      <w:marTop w:val="0"/>
      <w:marBottom w:val="0"/>
      <w:divBdr>
        <w:top w:val="none" w:sz="0" w:space="0" w:color="auto"/>
        <w:left w:val="none" w:sz="0" w:space="0" w:color="auto"/>
        <w:bottom w:val="none" w:sz="0" w:space="0" w:color="auto"/>
        <w:right w:val="none" w:sz="0" w:space="0" w:color="auto"/>
      </w:divBdr>
    </w:div>
    <w:div w:id="455760420">
      <w:bodyDiv w:val="1"/>
      <w:marLeft w:val="0"/>
      <w:marRight w:val="0"/>
      <w:marTop w:val="0"/>
      <w:marBottom w:val="0"/>
      <w:divBdr>
        <w:top w:val="none" w:sz="0" w:space="0" w:color="auto"/>
        <w:left w:val="none" w:sz="0" w:space="0" w:color="auto"/>
        <w:bottom w:val="none" w:sz="0" w:space="0" w:color="auto"/>
        <w:right w:val="none" w:sz="0" w:space="0" w:color="auto"/>
      </w:divBdr>
    </w:div>
    <w:div w:id="523204577">
      <w:bodyDiv w:val="1"/>
      <w:marLeft w:val="0"/>
      <w:marRight w:val="0"/>
      <w:marTop w:val="0"/>
      <w:marBottom w:val="0"/>
      <w:divBdr>
        <w:top w:val="none" w:sz="0" w:space="0" w:color="auto"/>
        <w:left w:val="none" w:sz="0" w:space="0" w:color="auto"/>
        <w:bottom w:val="none" w:sz="0" w:space="0" w:color="auto"/>
        <w:right w:val="none" w:sz="0" w:space="0" w:color="auto"/>
      </w:divBdr>
    </w:div>
    <w:div w:id="609627773">
      <w:bodyDiv w:val="1"/>
      <w:marLeft w:val="0"/>
      <w:marRight w:val="0"/>
      <w:marTop w:val="0"/>
      <w:marBottom w:val="0"/>
      <w:divBdr>
        <w:top w:val="none" w:sz="0" w:space="0" w:color="auto"/>
        <w:left w:val="none" w:sz="0" w:space="0" w:color="auto"/>
        <w:bottom w:val="none" w:sz="0" w:space="0" w:color="auto"/>
        <w:right w:val="none" w:sz="0" w:space="0" w:color="auto"/>
      </w:divBdr>
    </w:div>
    <w:div w:id="668489165">
      <w:bodyDiv w:val="1"/>
      <w:marLeft w:val="0"/>
      <w:marRight w:val="0"/>
      <w:marTop w:val="0"/>
      <w:marBottom w:val="0"/>
      <w:divBdr>
        <w:top w:val="none" w:sz="0" w:space="0" w:color="auto"/>
        <w:left w:val="none" w:sz="0" w:space="0" w:color="auto"/>
        <w:bottom w:val="none" w:sz="0" w:space="0" w:color="auto"/>
        <w:right w:val="none" w:sz="0" w:space="0" w:color="auto"/>
      </w:divBdr>
    </w:div>
    <w:div w:id="864169944">
      <w:bodyDiv w:val="1"/>
      <w:marLeft w:val="0"/>
      <w:marRight w:val="0"/>
      <w:marTop w:val="0"/>
      <w:marBottom w:val="0"/>
      <w:divBdr>
        <w:top w:val="none" w:sz="0" w:space="0" w:color="auto"/>
        <w:left w:val="none" w:sz="0" w:space="0" w:color="auto"/>
        <w:bottom w:val="none" w:sz="0" w:space="0" w:color="auto"/>
        <w:right w:val="none" w:sz="0" w:space="0" w:color="auto"/>
      </w:divBdr>
    </w:div>
    <w:div w:id="967509211">
      <w:bodyDiv w:val="1"/>
      <w:marLeft w:val="0"/>
      <w:marRight w:val="0"/>
      <w:marTop w:val="0"/>
      <w:marBottom w:val="0"/>
      <w:divBdr>
        <w:top w:val="none" w:sz="0" w:space="0" w:color="auto"/>
        <w:left w:val="none" w:sz="0" w:space="0" w:color="auto"/>
        <w:bottom w:val="none" w:sz="0" w:space="0" w:color="auto"/>
        <w:right w:val="none" w:sz="0" w:space="0" w:color="auto"/>
      </w:divBdr>
    </w:div>
    <w:div w:id="1163471975">
      <w:bodyDiv w:val="1"/>
      <w:marLeft w:val="0"/>
      <w:marRight w:val="0"/>
      <w:marTop w:val="0"/>
      <w:marBottom w:val="0"/>
      <w:divBdr>
        <w:top w:val="none" w:sz="0" w:space="0" w:color="auto"/>
        <w:left w:val="none" w:sz="0" w:space="0" w:color="auto"/>
        <w:bottom w:val="none" w:sz="0" w:space="0" w:color="auto"/>
        <w:right w:val="none" w:sz="0" w:space="0" w:color="auto"/>
      </w:divBdr>
    </w:div>
    <w:div w:id="1176655945">
      <w:bodyDiv w:val="1"/>
      <w:marLeft w:val="0"/>
      <w:marRight w:val="0"/>
      <w:marTop w:val="0"/>
      <w:marBottom w:val="0"/>
      <w:divBdr>
        <w:top w:val="none" w:sz="0" w:space="0" w:color="auto"/>
        <w:left w:val="none" w:sz="0" w:space="0" w:color="auto"/>
        <w:bottom w:val="none" w:sz="0" w:space="0" w:color="auto"/>
        <w:right w:val="none" w:sz="0" w:space="0" w:color="auto"/>
      </w:divBdr>
    </w:div>
    <w:div w:id="1511025626">
      <w:bodyDiv w:val="1"/>
      <w:marLeft w:val="0"/>
      <w:marRight w:val="0"/>
      <w:marTop w:val="0"/>
      <w:marBottom w:val="0"/>
      <w:divBdr>
        <w:top w:val="none" w:sz="0" w:space="0" w:color="auto"/>
        <w:left w:val="none" w:sz="0" w:space="0" w:color="auto"/>
        <w:bottom w:val="none" w:sz="0" w:space="0" w:color="auto"/>
        <w:right w:val="none" w:sz="0" w:space="0" w:color="auto"/>
      </w:divBdr>
    </w:div>
    <w:div w:id="1532298267">
      <w:bodyDiv w:val="1"/>
      <w:marLeft w:val="0"/>
      <w:marRight w:val="0"/>
      <w:marTop w:val="0"/>
      <w:marBottom w:val="0"/>
      <w:divBdr>
        <w:top w:val="none" w:sz="0" w:space="0" w:color="auto"/>
        <w:left w:val="none" w:sz="0" w:space="0" w:color="auto"/>
        <w:bottom w:val="none" w:sz="0" w:space="0" w:color="auto"/>
        <w:right w:val="none" w:sz="0" w:space="0" w:color="auto"/>
      </w:divBdr>
    </w:div>
    <w:div w:id="1608080856">
      <w:bodyDiv w:val="1"/>
      <w:marLeft w:val="0"/>
      <w:marRight w:val="0"/>
      <w:marTop w:val="0"/>
      <w:marBottom w:val="0"/>
      <w:divBdr>
        <w:top w:val="none" w:sz="0" w:space="0" w:color="auto"/>
        <w:left w:val="none" w:sz="0" w:space="0" w:color="auto"/>
        <w:bottom w:val="none" w:sz="0" w:space="0" w:color="auto"/>
        <w:right w:val="none" w:sz="0" w:space="0" w:color="auto"/>
      </w:divBdr>
    </w:div>
    <w:div w:id="1805193864">
      <w:bodyDiv w:val="1"/>
      <w:marLeft w:val="0"/>
      <w:marRight w:val="0"/>
      <w:marTop w:val="0"/>
      <w:marBottom w:val="0"/>
      <w:divBdr>
        <w:top w:val="none" w:sz="0" w:space="0" w:color="auto"/>
        <w:left w:val="none" w:sz="0" w:space="0" w:color="auto"/>
        <w:bottom w:val="none" w:sz="0" w:space="0" w:color="auto"/>
        <w:right w:val="none" w:sz="0" w:space="0" w:color="auto"/>
      </w:divBdr>
    </w:div>
    <w:div w:id="1822044560">
      <w:bodyDiv w:val="1"/>
      <w:marLeft w:val="0"/>
      <w:marRight w:val="0"/>
      <w:marTop w:val="0"/>
      <w:marBottom w:val="0"/>
      <w:divBdr>
        <w:top w:val="none" w:sz="0" w:space="0" w:color="auto"/>
        <w:left w:val="none" w:sz="0" w:space="0" w:color="auto"/>
        <w:bottom w:val="none" w:sz="0" w:space="0" w:color="auto"/>
        <w:right w:val="none" w:sz="0" w:space="0" w:color="auto"/>
      </w:divBdr>
    </w:div>
    <w:div w:id="185572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2AA0599A5A04C1F8397036F230E0EE2"/>
        <w:category>
          <w:name w:val="Algemeen"/>
          <w:gallery w:val="placeholder"/>
        </w:category>
        <w:types>
          <w:type w:val="bbPlcHdr"/>
        </w:types>
        <w:behaviors>
          <w:behavior w:val="content"/>
        </w:behaviors>
        <w:guid w:val="{CAE75F3D-A2E9-4508-8FEF-725F7F8E3CAC}"/>
      </w:docPartPr>
      <w:docPartBody>
        <w:p w:rsidR="00164E86" w:rsidRDefault="00164E86" w:rsidP="00164E86">
          <w:pPr>
            <w:pStyle w:val="72AA0599A5A04C1F8397036F230E0EE2"/>
          </w:pPr>
          <w:r>
            <w:rPr>
              <w:rFonts w:asciiTheme="majorHAnsi" w:eastAsiaTheme="majorEastAsia" w:hAnsiTheme="majorHAnsi" w:cstheme="majorBidi"/>
              <w:color w:val="4472C4" w:themeColor="accent1"/>
              <w:sz w:val="27"/>
              <w:szCs w:val="27"/>
            </w:rPr>
            <w:t>[Titel van document]</w:t>
          </w:r>
        </w:p>
      </w:docPartBody>
    </w:docPart>
    <w:docPart>
      <w:docPartPr>
        <w:name w:val="AF77236BA5AE4B2F8B516F488A300065"/>
        <w:category>
          <w:name w:val="Algemeen"/>
          <w:gallery w:val="placeholder"/>
        </w:category>
        <w:types>
          <w:type w:val="bbPlcHdr"/>
        </w:types>
        <w:behaviors>
          <w:behavior w:val="content"/>
        </w:behaviors>
        <w:guid w:val="{DC1F5576-0A39-41E5-94CD-3B73719AE09B}"/>
      </w:docPartPr>
      <w:docPartBody>
        <w:p w:rsidR="00164E86" w:rsidRDefault="00164E86" w:rsidP="00164E86">
          <w:pPr>
            <w:pStyle w:val="AF77236BA5AE4B2F8B516F488A300065"/>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86"/>
    <w:rsid w:val="00091263"/>
    <w:rsid w:val="0013707D"/>
    <w:rsid w:val="00164E86"/>
    <w:rsid w:val="00212244"/>
    <w:rsid w:val="006167EA"/>
    <w:rsid w:val="00D801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A0599A5A04C1F8397036F230E0EE2">
    <w:name w:val="72AA0599A5A04C1F8397036F230E0EE2"/>
    <w:rsid w:val="00164E86"/>
  </w:style>
  <w:style w:type="paragraph" w:customStyle="1" w:styleId="AF77236BA5AE4B2F8B516F488A300065">
    <w:name w:val="AF77236BA5AE4B2F8B516F488A300065"/>
    <w:rsid w:val="00164E86"/>
  </w:style>
  <w:style w:type="paragraph" w:customStyle="1" w:styleId="0BACB8D7E0D8413CAE18C90A53C80AA5">
    <w:name w:val="0BACB8D7E0D8413CAE18C90A53C80AA5"/>
    <w:rsid w:val="00212244"/>
  </w:style>
  <w:style w:type="paragraph" w:customStyle="1" w:styleId="BCFC1974FC1947BD965BFCB1905957D8">
    <w:name w:val="BCFC1974FC1947BD965BFCB1905957D8"/>
    <w:rsid w:val="00212244"/>
  </w:style>
  <w:style w:type="paragraph" w:customStyle="1" w:styleId="1DE437DF67E44E78B117088A894BAB0D">
    <w:name w:val="1DE437DF67E44E78B117088A894BAB0D"/>
    <w:rsid w:val="002122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Fon20</b:Tag>
    <b:SourceType>InternetSite</b:SourceType>
    <b:Guid>{7D1170AF-AD52-4583-B618-BADB1D3D03FA}</b:Guid>
    <b:Author>
      <b:Author>
        <b:Corporate>Fontys University of Applied Sciences</b:Corporate>
      </b:Author>
    </b:Author>
    <b:Title>Data Warehouse (DW) and Business Intelligence (BI) - what is it?</b:Title>
    <b:InternetSiteTitle>fhict.infrastructure.com</b:InternetSiteTitle>
    <b:Year>2020</b:Year>
    <b:Month>10</b:Month>
    <b:Day>29</b:Day>
    <b:URL>https://fhict.instructure.com/courses/10205/pages/data-warehouse-dw-and-business-intelligence-bi-what-is-it?module_item_id=531842</b:URL>
    <b:RefOrder>9</b:RefOrder>
  </b:Source>
  <b:Source>
    <b:Tag>Wik20</b:Tag>
    <b:SourceType>InternetSite</b:SourceType>
    <b:Guid>{3742BB0B-0038-4F92-A89D-7473750168D7}</b:Guid>
    <b:Author>
      <b:Author>
        <b:Corporate>Wikipedia</b:Corporate>
      </b:Author>
    </b:Author>
    <b:Title>Data warehouse</b:Title>
    <b:InternetSiteTitle>Wikipedia.com</b:InternetSiteTitle>
    <b:Year>2020</b:Year>
    <b:Month>10</b:Month>
    <b:Day>3</b:Day>
    <b:URL>https://en.wikipedia.org/wiki/Data_warehouse</b:URL>
    <b:RefOrder>1</b:RefOrder>
  </b:Source>
  <b:Source>
    <b:Tag>wik20</b:Tag>
    <b:SourceType>InternetSite</b:SourceType>
    <b:Guid>{55272B85-B665-41E5-BAD2-7EEBACF991E2}</b:Guid>
    <b:Author>
      <b:Author>
        <b:Corporate>Wikipedia</b:Corporate>
      </b:Author>
    </b:Author>
    <b:Title>Metadata</b:Title>
    <b:Year>2020</b:Year>
    <b:Month>10</b:Month>
    <b:Day>29</b:Day>
    <b:URL>https://en.wikipedia.org/wiki/Metadata</b:URL>
    <b:InternetSiteTitle>Wikipedia.com</b:InternetSiteTitle>
    <b:RefOrder>4</b:RefOrder>
  </b:Source>
  <b:Source>
    <b:Tag>sti20</b:Tag>
    <b:SourceType>InternetSite</b:SourceType>
    <b:Guid>{400A9C04-998B-4B83-A36C-FB8BAADB5E20}</b:Guid>
    <b:Author>
      <b:Author>
        <b:Corporate>Stichdata</b:Corporate>
      </b:Author>
    </b:Author>
    <b:Title>OLTP and OLAP: a practical comparison</b:Title>
    <b:InternetSiteTitle>stichdata.com</b:InternetSiteTitle>
    <b:Year>2020</b:Year>
    <b:Month>10</b:Month>
    <b:Day>29</b:Day>
    <b:URL>https://www.stitchdata.com/resources/oltp-vs-olap/</b:URL>
    <b:RefOrder>2</b:RefOrder>
  </b:Source>
  <b:Source>
    <b:Tag>Fon201</b:Tag>
    <b:SourceType>InternetSite</b:SourceType>
    <b:Guid>{DAD87C68-F972-4DC5-AB83-D6B2A8D515C6}</b:Guid>
    <b:Author>
      <b:Author>
        <b:Corporate>Fontys University of Applied Sciences</b:Corporate>
      </b:Author>
    </b:Author>
    <b:Title>Data Warehousing - Terminologies</b:Title>
    <b:InternetSiteTitle>fhict.infrastructure.com</b:InternetSiteTitle>
    <b:Year>2020</b:Year>
    <b:Month>10</b:Month>
    <b:Day>29</b:Day>
    <b:URL>https://fhict.instructure.com/courses/10205/pages/data-warehousing-terminologies?module_item_id=531844</b:URL>
    <b:RefOrder>5</b:RefOrder>
  </b:Source>
  <b:Source>
    <b:Tag>Wik201</b:Tag>
    <b:SourceType>InternetSite</b:SourceType>
    <b:Guid>{E465937E-204A-4A42-AB98-55C34EDBE6B6}</b:Guid>
    <b:Author>
      <b:Author>
        <b:Corporate>Wikipedia</b:Corporate>
      </b:Author>
    </b:Author>
    <b:Title>Aggregate (data warehouse)</b:Title>
    <b:InternetSiteTitle>wikipedia.com</b:InternetSiteTitle>
    <b:Year>2020</b:Year>
    <b:Month>10</b:Month>
    <b:Day>29</b:Day>
    <b:URL>https://en.wikipedia.org/wiki/Aggregate_(data_warehouse)</b:URL>
    <b:RefOrder>7</b:RefOrder>
  </b:Source>
  <b:Source>
    <b:Tag>wik201</b:Tag>
    <b:SourceType>InternetSite</b:SourceType>
    <b:Guid>{6FBE540A-7ED3-44B5-AC0D-627389384634}</b:Guid>
    <b:Author>
      <b:Author>
        <b:Corporate>Wikipedia</b:Corporate>
      </b:Author>
    </b:Author>
    <b:Title>Granularity</b:Title>
    <b:InternetSiteTitle>wikipedia.com</b:InternetSiteTitle>
    <b:Year>2020</b:Year>
    <b:Month>10</b:Month>
    <b:Day>29</b:Day>
    <b:URL>https://en.wikipedia.org/wiki/Granularity</b:URL>
    <b:RefOrder>6</b:RefOrder>
  </b:Source>
  <b:Source>
    <b:Tag>Fon202</b:Tag>
    <b:SourceType>InternetSite</b:SourceType>
    <b:Guid>{A60DB7DB-F545-4A1B-870C-205C96D42391}</b:Guid>
    <b:Author>
      <b:Author>
        <b:Corporate>Fontys University of Applied Sciences</b:Corporate>
      </b:Author>
    </b:Author>
    <b:Title>Data Warehousing - Schemas</b:Title>
    <b:InternetSiteTitle>fhict.instructure.com</b:InternetSiteTitle>
    <b:Year>2020</b:Year>
    <b:Month>10</b:Month>
    <b:Day>29</b:Day>
    <b:URL>https://fhict.instructure.com/courses/10205/pages/data-warehousing-schemas?module_item_id=531846</b:URL>
    <b:RefOrder>8</b:RefOrder>
  </b:Source>
  <b:Source>
    <b:Tag>Wik202</b:Tag>
    <b:SourceType>InternetSite</b:SourceType>
    <b:Guid>{3682CE33-64B3-41FE-9906-51DD867AF6F4}</b:Guid>
    <b:Author>
      <b:Author>
        <b:Corporate>Wikipedia</b:Corporate>
      </b:Author>
    </b:Author>
    <b:Title>Business intelligence</b:Title>
    <b:InternetSiteTitle>wikipedia.com</b:InternetSiteTitle>
    <b:Year>2020</b:Year>
    <b:Month>10</b:Month>
    <b:Day>29</b:Day>
    <b:URL>https://en.wikipedia.org/wiki/Business_intelligence</b:URL>
    <b:RefOrder>10</b:RefOrder>
  </b:Source>
  <b:Source>
    <b:Tag>Wik203</b:Tag>
    <b:SourceType>InternetSite</b:SourceType>
    <b:Guid>{148B0C18-EFCC-47FB-91BF-CD2D78B3A4FC}</b:Guid>
    <b:Author>
      <b:Author>
        <b:Corporate>Wikipedia</b:Corporate>
      </b:Author>
    </b:Author>
    <b:Title>Extraction, Transformation and Load</b:Title>
    <b:InternetSiteTitle>wikipedia.org</b:InternetSiteTitle>
    <b:Year>2020</b:Year>
    <b:Month>11</b:Month>
    <b:Day>02</b:Day>
    <b:URL>https://nl.wikipedia.org/wiki/Extraction,_Transformation_and_Load</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47ED9-5F37-42A3-8352-97BB39A9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10</Pages>
  <Words>1055</Words>
  <Characters>5808</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data warehouse en business intelligence</vt:lpstr>
      <vt:lpstr>Onderzoeksverslag data warehouse en business intelligence</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en business intelligence</dc:title>
  <dc:subject>The Cloud Consultants</dc:subject>
  <dc:creator>lex van dalen</dc:creator>
  <cp:keywords/>
  <dc:description/>
  <cp:lastModifiedBy>Twardowski,Slawomir S.A.</cp:lastModifiedBy>
  <cp:revision>22</cp:revision>
  <cp:lastPrinted>2020-11-02T19:52:00Z</cp:lastPrinted>
  <dcterms:created xsi:type="dcterms:W3CDTF">2020-11-18T10:39:00Z</dcterms:created>
  <dcterms:modified xsi:type="dcterms:W3CDTF">2020-11-19T11:47:00Z</dcterms:modified>
</cp:coreProperties>
</file>