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DECF" w14:textId="69EBF8B6" w:rsidR="000C5E8D" w:rsidRDefault="00511B10" w:rsidP="00511B1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11B10">
        <w:rPr>
          <w:rFonts w:ascii="Times New Roman" w:hAnsi="Times New Roman" w:cs="Times New Roman"/>
          <w:b/>
          <w:bCs/>
          <w:sz w:val="32"/>
          <w:szCs w:val="32"/>
          <w:lang w:val="en-US"/>
        </w:rPr>
        <w:t>SESNSORS FOR PROTOTYPE</w:t>
      </w:r>
    </w:p>
    <w:p w14:paraId="58FB3E4D" w14:textId="147B2DE7" w:rsidR="00511B10" w:rsidRPr="00511B10" w:rsidRDefault="00511B10" w:rsidP="00511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511B10">
        <w:rPr>
          <w:rFonts w:ascii="Times New Roman" w:hAnsi="Times New Roman" w:cs="Times New Roman"/>
          <w:b/>
          <w:bCs/>
          <w:sz w:val="28"/>
          <w:lang w:val="en-US"/>
        </w:rPr>
        <w:t>ENCODERS</w:t>
      </w:r>
    </w:p>
    <w:p w14:paraId="5DA63DD1" w14:textId="45025456" w:rsidR="00670C4D" w:rsidRPr="00670C4D" w:rsidRDefault="00511B10" w:rsidP="00670C4D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</w:t>
      </w:r>
      <w:r w:rsidRPr="00511B10">
        <w:rPr>
          <w:rFonts w:ascii="Times New Roman" w:hAnsi="Times New Roman" w:cs="Times New Roman"/>
          <w:sz w:val="28"/>
          <w:lang w:val="en-US"/>
        </w:rPr>
        <w:t>OPTION 1</w:t>
      </w:r>
      <w:r w:rsidR="00670C4D">
        <w:rPr>
          <w:rFonts w:ascii="Times New Roman" w:hAnsi="Times New Roman" w:cs="Times New Roman"/>
          <w:sz w:val="28"/>
          <w:lang w:val="en-US"/>
        </w:rPr>
        <w:t xml:space="preserve"> - </w:t>
      </w:r>
      <w:r w:rsidR="00670C4D" w:rsidRPr="00670C4D">
        <w:rPr>
          <w:rFonts w:ascii="Times New Roman" w:hAnsi="Times New Roman" w:cs="Times New Roman"/>
          <w:sz w:val="28"/>
        </w:rPr>
        <w:t>Pro-Range 2500 PPR ABZ 3-Phase Incremental Optical Rotary Encoder</w:t>
      </w:r>
    </w:p>
    <w:p w14:paraId="77873E14" w14:textId="3E5E5BF5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</w:t>
      </w:r>
      <w:r w:rsidRPr="00670C4D">
        <w:rPr>
          <w:rFonts w:ascii="Times New Roman" w:hAnsi="Times New Roman" w:cs="Times New Roman"/>
          <w:sz w:val="28"/>
        </w:rPr>
        <w:t>₹ 3,972.00</w:t>
      </w:r>
    </w:p>
    <w:p w14:paraId="00E19E16" w14:textId="77777777" w:rsid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</w:p>
    <w:p w14:paraId="3460A6C6" w14:textId="474017E6" w:rsidR="00670C4D" w:rsidRP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  <w:r w:rsidRPr="00670C4D">
        <w:rPr>
          <w:rFonts w:ascii="Times New Roman" w:hAnsi="Times New Roman" w:cs="Times New Roman"/>
          <w:sz w:val="28"/>
        </w:rPr>
        <w:drawing>
          <wp:inline distT="0" distB="0" distL="0" distR="0" wp14:anchorId="73B0583C" wp14:editId="19199902">
            <wp:extent cx="2715474" cy="2333995"/>
            <wp:effectExtent l="19050" t="19050" r="27940" b="28575"/>
            <wp:docPr id="4021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8208" name=""/>
                    <pic:cNvPicPr/>
                  </pic:nvPicPr>
                  <pic:blipFill rotWithShape="1">
                    <a:blip r:embed="rId6"/>
                    <a:srcRect t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130" cy="233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9C72" w14:textId="0E00D452" w:rsidR="00511B10" w:rsidRDefault="00670C4D" w:rsidP="00511B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Product link - </w:t>
      </w:r>
      <w:hyperlink r:id="rId7" w:history="1">
        <w:r w:rsidR="00CE6025" w:rsidRPr="002D2B00">
          <w:rPr>
            <w:rStyle w:val="Hyperlink"/>
            <w:rFonts w:ascii="Times New Roman" w:hAnsi="Times New Roman" w:cs="Times New Roman"/>
            <w:sz w:val="28"/>
            <w:lang w:val="en-US"/>
          </w:rPr>
          <w:t>https://robu.in/product/orange-2500ppr-abz-phase-incremental-optical-rotary-encoder/</w:t>
        </w:r>
      </w:hyperlink>
      <w:r w:rsidR="00CE6025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751D780E" w14:textId="3CC021F8" w:rsidR="00670C4D" w:rsidRDefault="00670C4D" w:rsidP="00670C4D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670C4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1E3F5C5" wp14:editId="26F936FA">
            <wp:extent cx="4633415" cy="3904970"/>
            <wp:effectExtent l="0" t="0" r="0" b="635"/>
            <wp:docPr id="6047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072" cy="39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5A21" w14:textId="084D7870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OPTION 2-</w:t>
      </w:r>
      <w:r w:rsidRPr="00670C4D">
        <w:rPr>
          <w:rFonts w:ascii="Times New Roman" w:hAnsi="Times New Roman" w:cs="Times New Roman"/>
          <w:sz w:val="28"/>
        </w:rPr>
        <w:t>Pro-Range (E38S6G5-5000Z-G24N) Rotary Incremental Encoder – 38</w:t>
      </w:r>
      <w:r w:rsidRPr="00670C4D">
        <w:rPr>
          <w:rFonts w:ascii="Times New Roman" w:hAnsi="Times New Roman" w:cs="Times New Roman"/>
          <w:sz w:val="28"/>
        </w:rPr>
        <w:t>mm, Photoelectric</w:t>
      </w:r>
      <w:r w:rsidRPr="00670C4D">
        <w:rPr>
          <w:rFonts w:ascii="Times New Roman" w:hAnsi="Times New Roman" w:cs="Times New Roman"/>
          <w:sz w:val="28"/>
        </w:rPr>
        <w:t>, ABZ 3 Channels</w:t>
      </w:r>
    </w:p>
    <w:p w14:paraId="78BB5113" w14:textId="0BC1B147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PPR -5000</w:t>
      </w:r>
    </w:p>
    <w:p w14:paraId="182C95E0" w14:textId="0E60D017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 Rs.2422</w:t>
      </w:r>
    </w:p>
    <w:p w14:paraId="7468BFB8" w14:textId="1108E860" w:rsidR="00CE6025" w:rsidRDefault="00CE6025" w:rsidP="00CE6025">
      <w:pPr>
        <w:jc w:val="center"/>
        <w:rPr>
          <w:rFonts w:ascii="Times New Roman" w:hAnsi="Times New Roman" w:cs="Times New Roman"/>
          <w:sz w:val="28"/>
        </w:rPr>
      </w:pPr>
      <w:r w:rsidRPr="00CE6025">
        <w:rPr>
          <w:rFonts w:ascii="Times New Roman" w:hAnsi="Times New Roman" w:cs="Times New Roman"/>
          <w:sz w:val="28"/>
        </w:rPr>
        <w:drawing>
          <wp:inline distT="0" distB="0" distL="0" distR="0" wp14:anchorId="492854C6" wp14:editId="26CCC908">
            <wp:extent cx="3275463" cy="3079647"/>
            <wp:effectExtent l="19050" t="19050" r="20320" b="26035"/>
            <wp:docPr id="13353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2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797" cy="3083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11F49" w14:textId="77777777" w:rsidR="00CE6025" w:rsidRDefault="00CE6025" w:rsidP="00670C4D">
      <w:pPr>
        <w:rPr>
          <w:rFonts w:ascii="Times New Roman" w:hAnsi="Times New Roman" w:cs="Times New Roman"/>
          <w:sz w:val="28"/>
        </w:rPr>
      </w:pPr>
      <w:r w:rsidRPr="00885AC1">
        <w:rPr>
          <w:lang w:val="en-US"/>
        </w:rPr>
        <w:drawing>
          <wp:inline distT="0" distB="0" distL="0" distR="0" wp14:anchorId="3437D3D3" wp14:editId="46766D87">
            <wp:extent cx="5731510" cy="2949575"/>
            <wp:effectExtent l="0" t="0" r="2540" b="3175"/>
            <wp:docPr id="7741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5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425" w14:textId="718FE1AA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11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https://robu.in/product/pro-range-rotary-incremental-encoder-38mm-photoelectric-abz-3-channels-5000-ppr-e38s6g5-5000z-g24n/#tab-specification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F4E7C71" w14:textId="7427F695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Datasheet- </w:t>
      </w:r>
      <w:hyperlink r:id="rId12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https://robu.in/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w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p-content/uploads/2024/12/E38S6-1.pdf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7D06BCB2" w14:textId="0A7F8920" w:rsidR="00670C4D" w:rsidRDefault="00670C4D" w:rsidP="00670C4D">
      <w:pPr>
        <w:rPr>
          <w:rFonts w:ascii="Times New Roman" w:hAnsi="Times New Roman" w:cs="Times New Roman"/>
          <w:sz w:val="28"/>
          <w:lang w:val="en-US"/>
        </w:rPr>
      </w:pPr>
    </w:p>
    <w:p w14:paraId="2B45B0AA" w14:textId="6D4DFED9" w:rsidR="00725C7E" w:rsidRPr="00725C7E" w:rsidRDefault="00725C7E" w:rsidP="00725C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lastRenderedPageBreak/>
        <w:t>CAMERAS</w:t>
      </w:r>
    </w:p>
    <w:p w14:paraId="6DE405FB" w14:textId="0B664D35" w:rsidR="00725C7E" w:rsidRDefault="00725C7E" w:rsidP="00725C7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Option 1 - </w:t>
      </w:r>
      <w:r w:rsidRPr="00725C7E">
        <w:rPr>
          <w:rFonts w:ascii="Times New Roman" w:hAnsi="Times New Roman" w:cs="Times New Roman"/>
          <w:sz w:val="28"/>
        </w:rPr>
        <w:t>ZED 2i Stereo Camera</w:t>
      </w:r>
      <w:r>
        <w:rPr>
          <w:rFonts w:ascii="Times New Roman" w:hAnsi="Times New Roman" w:cs="Times New Roman"/>
          <w:sz w:val="28"/>
        </w:rPr>
        <w:t xml:space="preserve"> *</w:t>
      </w:r>
      <w:r>
        <w:rPr>
          <w:rFonts w:ascii="Times New Roman" w:hAnsi="Times New Roman" w:cs="Times New Roman"/>
          <w:b/>
          <w:bCs/>
          <w:sz w:val="28"/>
        </w:rPr>
        <w:t xml:space="preserve"> SAME ONE IS USED BY IITB*</w:t>
      </w:r>
    </w:p>
    <w:p w14:paraId="6DD2F01F" w14:textId="70CECC06" w:rsidR="00725C7E" w:rsidRDefault="00725C7E" w:rsidP="00725C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Price-529 USD (including shipping)</w:t>
      </w:r>
    </w:p>
    <w:p w14:paraId="41D060C3" w14:textId="77777777" w:rsidR="00725C7E" w:rsidRDefault="00725C7E" w:rsidP="00725C7E">
      <w:pPr>
        <w:jc w:val="center"/>
        <w:rPr>
          <w:noProof/>
        </w:rPr>
      </w:pPr>
    </w:p>
    <w:p w14:paraId="73C8B5E7" w14:textId="72B917BB" w:rsidR="00725C7E" w:rsidRPr="00725C7E" w:rsidRDefault="00725C7E" w:rsidP="00725C7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1E0A3D" wp14:editId="43596BCB">
            <wp:extent cx="3664970" cy="1921790"/>
            <wp:effectExtent l="0" t="0" r="0" b="2540"/>
            <wp:docPr id="2065804383" name="Picture 1" descr="ZED 2i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D 2i fac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65" b="2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73" cy="19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BE7A4" w14:textId="0AAD6290" w:rsidR="00725C7E" w:rsidRPr="00725C7E" w:rsidRDefault="00725C7E" w:rsidP="00725C7E">
      <w:pPr>
        <w:rPr>
          <w:rFonts w:ascii="Times New Roman" w:hAnsi="Times New Roman" w:cs="Times New Roman"/>
          <w:sz w:val="28"/>
          <w:lang w:val="en-US"/>
        </w:rPr>
      </w:pPr>
    </w:p>
    <w:p w14:paraId="6002B3F0" w14:textId="1768D669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</w:t>
      </w:r>
      <w:r w:rsidRPr="00725C7E">
        <w:rPr>
          <w:rFonts w:ascii="Times New Roman" w:hAnsi="Times New Roman" w:cs="Times New Roman"/>
          <w:sz w:val="28"/>
        </w:rPr>
        <w:t>ual high-resolution RGB sensors with a wide 110° field of view.</w:t>
      </w:r>
    </w:p>
    <w:p w14:paraId="62BDD8A0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Integrated IMU, barometer, magnetometer, and temperature sensor for robust environmental awareness.</w:t>
      </w:r>
    </w:p>
    <w:p w14:paraId="282C552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engine enabling precise obstacle detection and 3D mapping.</w:t>
      </w:r>
    </w:p>
    <w:p w14:paraId="47CCA47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Modular design with interchangeable lenses and an optional enclosure for IP66 protection.</w:t>
      </w:r>
    </w:p>
    <w:p w14:paraId="10CF6D5D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Compatible with NVIDIA Jetson and other edge platforms.</w:t>
      </w:r>
    </w:p>
    <w:p w14:paraId="458CCBA6" w14:textId="77777777" w:rsidR="00725C7E" w:rsidRPr="00993F9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Ideal for autonomous navigation, object tracking, spatial analytics, and mixed-reality</w:t>
      </w:r>
    </w:p>
    <w:p w14:paraId="382BD22B" w14:textId="16EE0D9C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Sensing</w:t>
      </w:r>
    </w:p>
    <w:p w14:paraId="042A81DF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Spatial Object Detection</w:t>
      </w:r>
    </w:p>
    <w:p w14:paraId="6DC4F351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Built-in Next-Gen IMU, Gyroscope, Barometer &amp; Magnetometer</w:t>
      </w:r>
    </w:p>
    <w:p w14:paraId="37B76A2E" w14:textId="77777777" w:rsidR="00725C7E" w:rsidRPr="00993F9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120° Wide-Angle FOV</w:t>
      </w:r>
    </w:p>
    <w:p w14:paraId="5159D300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All-Aluminium Frame with Thermal Control </w:t>
      </w:r>
    </w:p>
    <w:p w14:paraId="7E00831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Optional Integrated Polarizer for reflection removal</w:t>
      </w:r>
    </w:p>
    <w:p w14:paraId="74B1C5E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IP66 protection from water and dust</w:t>
      </w:r>
    </w:p>
    <w:p w14:paraId="6301D967" w14:textId="77777777" w:rsid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Secure USB Type-C connection </w:t>
      </w:r>
    </w:p>
    <w:p w14:paraId="0194631E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25BB1569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1B3B4D1D" w14:textId="1C679596" w:rsidR="00993F9E" w:rsidRPr="00993F9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>*MORE DETAILS ARE AVAILABLE ON THE WEBSITE*</w:t>
      </w:r>
    </w:p>
    <w:p w14:paraId="444693BC" w14:textId="212E9F62" w:rsidR="00993F9E" w:rsidRPr="00725C7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14A5421A" wp14:editId="7D34A487">
            <wp:extent cx="5731510" cy="2851785"/>
            <wp:effectExtent l="0" t="0" r="2540" b="5715"/>
            <wp:docPr id="2170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C63" w14:textId="77777777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</w:p>
    <w:p w14:paraId="14B067E6" w14:textId="413A0B4A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DATASHEET-</w:t>
      </w:r>
      <w:hyperlink r:id="rId15" w:history="1">
        <w:r w:rsidR="00993F9E"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https://cdn.sanity.io/files/s18ewfw4/staging/c059860f8fe49f3856f6b8da770eb13cc543ac2c.pdf/ZED%202i%20Datasheet%20v1.2.pdf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CB753ED" w14:textId="606A20D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PRODUCT LINK -</w:t>
      </w:r>
      <w:hyperlink r:id="rId16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p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roducts/zed-2i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227D807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4A4819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6F4361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7D13B3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3372B8D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5D07F7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9D57B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B7BE7B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4C4EBC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7F345A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1E2C7BA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6CCB10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1541404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05A200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60CA88D8" w14:textId="62763502" w:rsidR="00993F9E" w:rsidRDefault="00993F9E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OPTION 2 - </w:t>
      </w:r>
      <w:proofErr w:type="spellStart"/>
      <w:r w:rsidRPr="00993F9E">
        <w:rPr>
          <w:rFonts w:ascii="Times New Roman" w:hAnsi="Times New Roman" w:cs="Times New Roman"/>
          <w:sz w:val="28"/>
        </w:rPr>
        <w:t>Stereolabs</w:t>
      </w:r>
      <w:proofErr w:type="spellEnd"/>
      <w:r w:rsidRPr="00993F9E">
        <w:rPr>
          <w:rFonts w:ascii="Times New Roman" w:hAnsi="Times New Roman" w:cs="Times New Roman"/>
          <w:sz w:val="28"/>
        </w:rPr>
        <w:t xml:space="preserve"> ZED Mini Stereo </w:t>
      </w:r>
      <w:r w:rsidR="004C6754" w:rsidRPr="00993F9E">
        <w:rPr>
          <w:rFonts w:ascii="Times New Roman" w:hAnsi="Times New Roman" w:cs="Times New Roman"/>
          <w:sz w:val="28"/>
        </w:rPr>
        <w:t>Camera</w:t>
      </w:r>
      <w:r w:rsidR="004C675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RECOMMEND)</w:t>
      </w:r>
    </w:p>
    <w:p w14:paraId="60D16B89" w14:textId="72CB0A62" w:rsidR="004C6754" w:rsidRDefault="004C6754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PRICE-429 USD (INCLUDING SHIPPING)</w:t>
      </w:r>
    </w:p>
    <w:p w14:paraId="5E041708" w14:textId="1D49B126" w:rsidR="00993F9E" w:rsidRDefault="00993F9E" w:rsidP="00993F9E">
      <w:pPr>
        <w:ind w:left="36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2CB20B" wp14:editId="36903F35">
            <wp:extent cx="2837447" cy="2836190"/>
            <wp:effectExtent l="19050" t="19050" r="20320" b="21590"/>
            <wp:docPr id="846387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689" cy="2841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E9CE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Product Features</w:t>
      </w:r>
    </w:p>
    <w:p w14:paraId="17A5E02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Built-in 6DoF IMU </w:t>
      </w:r>
      <w:r w:rsidRPr="00993F9E">
        <w:rPr>
          <w:rFonts w:ascii="Times New Roman" w:hAnsi="Times New Roman" w:cs="Times New Roman"/>
          <w:sz w:val="28"/>
        </w:rPr>
        <w:t>for accurate motion tracking.</w:t>
      </w:r>
    </w:p>
    <w:p w14:paraId="5195CFC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HD depth sensing </w:t>
      </w:r>
      <w:r w:rsidRPr="00993F9E">
        <w:rPr>
          <w:rFonts w:ascii="Times New Roman" w:hAnsi="Times New Roman" w:cs="Times New Roman"/>
          <w:sz w:val="28"/>
        </w:rPr>
        <w:t>with new Ultra mode.</w:t>
      </w:r>
    </w:p>
    <w:p w14:paraId="7B51C0D0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Small form factor</w:t>
      </w:r>
      <w:r w:rsidRPr="00993F9E">
        <w:rPr>
          <w:rFonts w:ascii="Times New Roman" w:hAnsi="Times New Roman" w:cs="Times New Roman"/>
          <w:sz w:val="28"/>
        </w:rPr>
        <w:t> with 6.5cm eye separation.</w:t>
      </w:r>
    </w:p>
    <w:p w14:paraId="0A5EE77F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Aluminium frame </w:t>
      </w:r>
      <w:r w:rsidRPr="00993F9E">
        <w:rPr>
          <w:rFonts w:ascii="Times New Roman" w:hAnsi="Times New Roman" w:cs="Times New Roman"/>
          <w:sz w:val="28"/>
        </w:rPr>
        <w:t>for improved robustness and integration.</w:t>
      </w:r>
    </w:p>
    <w:p w14:paraId="75E3B765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USB Type-C </w:t>
      </w:r>
      <w:r w:rsidRPr="00993F9E">
        <w:rPr>
          <w:rFonts w:ascii="Times New Roman" w:hAnsi="Times New Roman" w:cs="Times New Roman"/>
          <w:sz w:val="28"/>
        </w:rPr>
        <w:t>for high-speed data transfer and improved reliability.</w:t>
      </w:r>
    </w:p>
    <w:p w14:paraId="3BFF89B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ZED SDK </w:t>
      </w:r>
      <w:r w:rsidRPr="00993F9E">
        <w:rPr>
          <w:rFonts w:ascii="Times New Roman" w:hAnsi="Times New Roman" w:cs="Times New Roman"/>
          <w:sz w:val="28"/>
        </w:rPr>
        <w:t>for application development.</w:t>
      </w:r>
    </w:p>
    <w:p w14:paraId="5553EECD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</w:p>
    <w:p w14:paraId="0FFD11D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SDK</w:t>
      </w:r>
    </w:p>
    <w:p w14:paraId="7AA1C64F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Dual-core 2.3GHz or faster processor</w:t>
      </w:r>
    </w:p>
    <w:p w14:paraId="2B41ABCD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4 GB RAM or more</w:t>
      </w:r>
    </w:p>
    <w:p w14:paraId="1168AEEB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USB 3.0</w:t>
      </w:r>
    </w:p>
    <w:p w14:paraId="780B1FDF" w14:textId="77777777" w:rsidR="00993F9E" w:rsidRP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DD2982F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AR</w:t>
      </w:r>
    </w:p>
    <w:p w14:paraId="73252BBF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Quad-core 3.0GHz or faster processor</w:t>
      </w:r>
    </w:p>
    <w:p w14:paraId="740C3512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8 GB RAM or more</w:t>
      </w:r>
    </w:p>
    <w:p w14:paraId="135CE8F4" w14:textId="77777777" w:rsid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NVIDIA GTX 2070 or higher</w:t>
      </w:r>
    </w:p>
    <w:p w14:paraId="0DDBBF58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685365A3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5CC67969" w14:textId="77777777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C1B71D8" w14:textId="315B19EC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DATASHEET-</w:t>
      </w:r>
      <w:hyperlink r:id="rId18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https://cdn.sanity.io/files/s18ewfw4/staging/ebcd46896092d1ee6212b7f4d81aaa1c479c2440.pdf/ZED%20Mini%20Datasheet%20v1.1.pdf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5528DAC4" w14:textId="06CA598E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hyperlink r:id="rId19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https://www.stereolabs.com/en-in/store/products/zed-mini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062401D0" w14:textId="091CDEE1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A7A58DA" wp14:editId="77CEC360">
            <wp:extent cx="3307931" cy="2224007"/>
            <wp:effectExtent l="19050" t="19050" r="26035" b="24130"/>
            <wp:docPr id="160388914" name="Picture 3" descr="Hawkeye Thumb 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wkeye Thumb 4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01" b="1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99" cy="222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5EA7" w14:textId="3E49B505" w:rsidR="004C6754" w:rsidRPr="004C6754" w:rsidRDefault="004C6754" w:rsidP="004C6754">
      <w:pPr>
        <w:spacing w:after="40"/>
        <w:rPr>
          <w:rFonts w:ascii="Times New Roman" w:hAnsi="Times New Roman" w:cs="Times New Roman"/>
          <w:b/>
          <w:bCs/>
          <w:sz w:val="28"/>
        </w:rPr>
      </w:pPr>
      <w:r w:rsidRPr="004C6754">
        <w:rPr>
          <w:rFonts w:ascii="Times New Roman" w:hAnsi="Times New Roman" w:cs="Times New Roman"/>
          <w:b/>
          <w:bCs/>
          <w:sz w:val="28"/>
        </w:rPr>
        <w:t>Hawkeye Thumb 4K</w:t>
      </w:r>
    </w:p>
    <w:p w14:paraId="5C261BAD" w14:textId="6C67D29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*CAN BE USED ALONG WITH THE STEREO CAMFOR MONOCULAR VISION PIPELINE ALSO CAN BE PURCHASED WHICH IS SAVED ON ZED MINI *</w:t>
      </w:r>
    </w:p>
    <w:p w14:paraId="10F1AD3F" w14:textId="4DF18633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C6754">
        <w:rPr>
          <w:rFonts w:ascii="Arial" w:eastAsia="Times New Roman" w:hAnsi="Arial" w:cs="Arial"/>
          <w:color w:val="EF262C"/>
          <w:kern w:val="0"/>
          <w:sz w:val="41"/>
          <w:szCs w:val="41"/>
          <w:lang w:eastAsia="en-IN" w:bidi="ar-SA"/>
          <w14:ligatures w14:val="none"/>
        </w:rPr>
        <w:t xml:space="preserve"> </w:t>
      </w:r>
      <w:r w:rsidRPr="004C6754">
        <w:rPr>
          <w:rFonts w:ascii="Times New Roman" w:hAnsi="Times New Roman" w:cs="Times New Roman"/>
          <w:sz w:val="28"/>
        </w:rPr>
        <w:t>Rs.6604.00</w:t>
      </w:r>
    </w:p>
    <w:p w14:paraId="73F60C44" w14:textId="77777777" w:rsidR="004C6754" w:rsidRP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3282CF7A" w14:textId="4CE46896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r w:rsidRPr="004C6754">
        <w:rPr>
          <w:rFonts w:ascii="Times New Roman" w:hAnsi="Times New Roman" w:cs="Times New Roman"/>
          <w:sz w:val="28"/>
        </w:rPr>
        <w:t>https://www.electropi.in/hawkeye-thumb-4k</w:t>
      </w:r>
    </w:p>
    <w:p w14:paraId="29053FE2" w14:textId="4CDD1D44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24D2ED1F" w14:textId="4A570B79" w:rsidR="00725C7E" w:rsidRP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C6754">
        <w:rPr>
          <w:rFonts w:ascii="Times New Roman" w:hAnsi="Times New Roman" w:cs="Times New Roman"/>
          <w:sz w:val="28"/>
        </w:rPr>
        <w:drawing>
          <wp:inline distT="0" distB="0" distL="0" distR="0" wp14:anchorId="6A00EE96" wp14:editId="153BFB1F">
            <wp:extent cx="5731510" cy="3329940"/>
            <wp:effectExtent l="0" t="0" r="2540" b="3810"/>
            <wp:docPr id="3906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7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C7E" w:rsidRPr="004C6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818"/>
    <w:multiLevelType w:val="hybridMultilevel"/>
    <w:tmpl w:val="87068DB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6103C1"/>
    <w:multiLevelType w:val="hybridMultilevel"/>
    <w:tmpl w:val="4378B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15148"/>
    <w:multiLevelType w:val="hybridMultilevel"/>
    <w:tmpl w:val="EDBE2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00FD4"/>
    <w:multiLevelType w:val="multilevel"/>
    <w:tmpl w:val="F66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E05E7"/>
    <w:multiLevelType w:val="multilevel"/>
    <w:tmpl w:val="25A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22A4"/>
    <w:multiLevelType w:val="multilevel"/>
    <w:tmpl w:val="433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753E1"/>
    <w:multiLevelType w:val="multilevel"/>
    <w:tmpl w:val="29B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C52F4"/>
    <w:multiLevelType w:val="multilevel"/>
    <w:tmpl w:val="315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937C6"/>
    <w:multiLevelType w:val="multilevel"/>
    <w:tmpl w:val="BC7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97DA8"/>
    <w:multiLevelType w:val="multilevel"/>
    <w:tmpl w:val="D40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1455">
    <w:abstractNumId w:val="2"/>
  </w:num>
  <w:num w:numId="2" w16cid:durableId="1721712434">
    <w:abstractNumId w:val="0"/>
  </w:num>
  <w:num w:numId="3" w16cid:durableId="1395347821">
    <w:abstractNumId w:val="1"/>
  </w:num>
  <w:num w:numId="4" w16cid:durableId="319043895">
    <w:abstractNumId w:val="5"/>
  </w:num>
  <w:num w:numId="5" w16cid:durableId="1081834424">
    <w:abstractNumId w:val="3"/>
  </w:num>
  <w:num w:numId="6" w16cid:durableId="277496720">
    <w:abstractNumId w:val="6"/>
  </w:num>
  <w:num w:numId="7" w16cid:durableId="51083881">
    <w:abstractNumId w:val="4"/>
  </w:num>
  <w:num w:numId="8" w16cid:durableId="1109852742">
    <w:abstractNumId w:val="8"/>
  </w:num>
  <w:num w:numId="9" w16cid:durableId="574555637">
    <w:abstractNumId w:val="7"/>
  </w:num>
  <w:num w:numId="10" w16cid:durableId="423888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10"/>
    <w:rsid w:val="000C5E8D"/>
    <w:rsid w:val="004C6754"/>
    <w:rsid w:val="00511B10"/>
    <w:rsid w:val="00621699"/>
    <w:rsid w:val="00670C4D"/>
    <w:rsid w:val="00725C7E"/>
    <w:rsid w:val="00993F9E"/>
    <w:rsid w:val="00B741C7"/>
    <w:rsid w:val="00CE6025"/>
    <w:rsid w:val="00E2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CB0D"/>
  <w15:chartTrackingRefBased/>
  <w15:docId w15:val="{BA9C54B8-9927-4DB4-B3E6-DDC22357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C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cdn.sanity.io/files/s18ewfw4/staging/ebcd46896092d1ee6212b7f4d81aaa1c479c2440.pdf/ZED%20Mini%20Datasheet%20v1.1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robu.in/product/orange-2500ppr-abz-phase-incremental-optical-rotary-encoder/" TargetMode="External"/><Relationship Id="rId12" Type="http://schemas.openxmlformats.org/officeDocument/2006/relationships/hyperlink" Target="https://robu.in/wp-content/uploads/2024/12/E38S6-1.pdf" TargetMode="Externa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hyperlink" Target="https://www.stereolabs.com/en-in/store/products/zed-2i" TargetMode="External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obu.in/product/pro-range-rotary-incremental-encoder-38mm-photoelectric-abz-3-channels-5000-ppr-e38s6g5-5000z-g24n/#tab-specific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dn.sanity.io/files/s18ewfw4/staging/c059860f8fe49f3856f6b8da770eb13cc543ac2c.pdf/ZED%202i%20Datasheet%20v1.2.pd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stereolabs.com/en-in/store/products/zed-min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725D3-388A-403B-A946-DA4E7110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Maramt</dc:creator>
  <cp:keywords/>
  <dc:description/>
  <cp:lastModifiedBy>Ayush Maramt</cp:lastModifiedBy>
  <cp:revision>1</cp:revision>
  <dcterms:created xsi:type="dcterms:W3CDTF">2025-10-31T18:13:00Z</dcterms:created>
  <dcterms:modified xsi:type="dcterms:W3CDTF">2025-10-31T19:57:00Z</dcterms:modified>
</cp:coreProperties>
</file>