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57E" w:rsidRDefault="00787119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eastAsia="Times New Roman"/>
          <w:color w:val="000000"/>
          <w:sz w:val="24"/>
        </w:rPr>
        <w:t>МИНИСТЕРСТВО НАУКИ И ВЫСШЕГО ОБРАЗОВАНИЯ РОССИЙСКОЙ ФЕДЕРАЦИИ</w:t>
      </w:r>
    </w:p>
    <w:p w:rsidR="00B9557E" w:rsidRDefault="00787119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eastAsia="Times New Roman"/>
          <w:color w:val="000000"/>
          <w:sz w:val="24"/>
        </w:rPr>
        <w:t>ФЕДЕРАЛЬНОЕ ГОСУДАРСТВЕННОЕ БЮДЖЕТНОЕ ОБРАЗОВАТЕЛЬНОЕ </w:t>
      </w:r>
    </w:p>
    <w:p w:rsidR="00B9557E" w:rsidRDefault="00787119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eastAsia="Times New Roman"/>
          <w:color w:val="000000"/>
          <w:sz w:val="24"/>
        </w:rPr>
        <w:t>УЧРЕЖДЕНИЕ ВЫСШЕГО ОБРАЗОВАНИЯ </w:t>
      </w:r>
    </w:p>
    <w:p w:rsidR="00B9557E" w:rsidRDefault="00787119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eastAsia="Times New Roman"/>
          <w:color w:val="000000"/>
          <w:sz w:val="24"/>
        </w:rPr>
        <w:t>«ПОВОЛЖСКИЙ ГОСУДАРСТВЕННЫЙ ТЕХНОЛОГИЧЕСКИЙ УНИВЕРСИТЕТ»</w:t>
      </w:r>
    </w:p>
    <w:p w:rsidR="00B9557E" w:rsidRDefault="00B9557E">
      <w:pPr>
        <w:spacing w:line="240" w:lineRule="auto"/>
        <w:jc w:val="left"/>
        <w:rPr>
          <w:rFonts w:eastAsia="Times New Roman"/>
          <w:sz w:val="24"/>
        </w:rPr>
      </w:pPr>
    </w:p>
    <w:p w:rsidR="00B9557E" w:rsidRDefault="00B9557E">
      <w:pPr>
        <w:spacing w:line="240" w:lineRule="auto"/>
        <w:jc w:val="left"/>
        <w:rPr>
          <w:rFonts w:eastAsia="Times New Roman"/>
          <w:sz w:val="24"/>
        </w:rPr>
      </w:pPr>
    </w:p>
    <w:p w:rsidR="00B9557E" w:rsidRDefault="00787119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Кафедра радиотехники и связи</w:t>
      </w:r>
    </w:p>
    <w:p w:rsidR="00B9557E" w:rsidRDefault="00B9557E">
      <w:pPr>
        <w:spacing w:line="240" w:lineRule="auto"/>
        <w:jc w:val="left"/>
        <w:rPr>
          <w:rFonts w:eastAsia="Times New Roman"/>
          <w:sz w:val="24"/>
        </w:rPr>
      </w:pPr>
    </w:p>
    <w:p w:rsidR="00B9557E" w:rsidRDefault="00B9557E">
      <w:pPr>
        <w:spacing w:line="240" w:lineRule="auto"/>
        <w:jc w:val="left"/>
        <w:rPr>
          <w:rFonts w:eastAsia="Times New Roman"/>
          <w:sz w:val="24"/>
        </w:rPr>
      </w:pPr>
    </w:p>
    <w:p w:rsidR="00B9557E" w:rsidRDefault="00B9557E">
      <w:pPr>
        <w:spacing w:line="240" w:lineRule="auto"/>
        <w:jc w:val="left"/>
        <w:rPr>
          <w:rFonts w:eastAsia="Times New Roman"/>
          <w:sz w:val="24"/>
        </w:rPr>
      </w:pPr>
    </w:p>
    <w:p w:rsidR="00B9557E" w:rsidRDefault="00787119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>
        <w:rPr>
          <w:rFonts w:eastAsia="Times New Roman"/>
          <w:b/>
          <w:bCs/>
          <w:color w:val="000000"/>
        </w:rPr>
        <w:t>лабораторной работе № 2</w:t>
      </w:r>
    </w:p>
    <w:p w:rsidR="00B9557E" w:rsidRDefault="00787119">
      <w:pPr>
        <w:spacing w:after="120" w:line="240" w:lineRule="auto"/>
        <w:jc w:val="center"/>
        <w:rPr>
          <w:rFonts w:eastAsia="Times New Roman"/>
          <w:sz w:val="24"/>
        </w:rPr>
      </w:pPr>
      <w:r>
        <w:rPr>
          <w:rFonts w:eastAsia="Times New Roman"/>
          <w:color w:val="000000"/>
        </w:rPr>
        <w:t>“</w:t>
      </w:r>
      <w:r>
        <w:rPr>
          <w:rFonts w:eastAsia="Times New Roman"/>
        </w:rPr>
        <w:t>Анализ протокола HTTP</w:t>
      </w:r>
      <w:r>
        <w:rPr>
          <w:rFonts w:eastAsia="Times New Roman"/>
          <w:color w:val="000000"/>
        </w:rPr>
        <w:t>”</w:t>
      </w:r>
    </w:p>
    <w:p w:rsidR="00B9557E" w:rsidRDefault="00787119">
      <w:pPr>
        <w:spacing w:after="240" w:line="240" w:lineRule="auto"/>
        <w:jc w:val="left"/>
        <w:rPr>
          <w:rFonts w:eastAsia="Times New Roman"/>
          <w:sz w:val="24"/>
        </w:rPr>
      </w:pPr>
      <w:r>
        <w:br/>
      </w:r>
    </w:p>
    <w:p w:rsidR="00B9557E" w:rsidRDefault="00787119">
      <w:pPr>
        <w:spacing w:after="240" w:line="240" w:lineRule="auto"/>
        <w:jc w:val="left"/>
        <w:rPr>
          <w:rFonts w:eastAsia="Times New Roman"/>
          <w:sz w:val="24"/>
        </w:rPr>
      </w:pPr>
      <w:r>
        <w:br/>
      </w:r>
    </w:p>
    <w:p w:rsidR="00B9557E" w:rsidRDefault="00787119">
      <w:pPr>
        <w:spacing w:after="240" w:line="240" w:lineRule="auto"/>
        <w:jc w:val="left"/>
        <w:rPr>
          <w:rFonts w:eastAsia="Times New Roman"/>
          <w:sz w:val="24"/>
        </w:rPr>
      </w:pPr>
      <w:r>
        <w:br/>
      </w:r>
      <w:r>
        <w:br/>
      </w:r>
    </w:p>
    <w:p w:rsidR="00B9557E" w:rsidRDefault="00787119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Выполнил: обучающийся гр. ИСТ-</w:t>
      </w:r>
      <w:r>
        <w:rPr>
          <w:rFonts w:eastAsia="Times New Roman"/>
          <w:color w:val="000000"/>
          <w:lang w:val="en-US"/>
        </w:rPr>
        <w:t>3</w:t>
      </w:r>
      <w:bookmarkStart w:id="0" w:name="_GoBack"/>
      <w:bookmarkEnd w:id="0"/>
      <w:r>
        <w:rPr>
          <w:rFonts w:eastAsia="Times New Roman"/>
          <w:color w:val="000000"/>
        </w:rPr>
        <w:t>3</w:t>
      </w:r>
    </w:p>
    <w:p w:rsidR="00B9557E" w:rsidRDefault="00787119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Петров В.Д.</w:t>
      </w:r>
    </w:p>
    <w:p w:rsidR="00B9557E" w:rsidRDefault="00787119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Проверил: Чесноков С. Е.</w:t>
      </w:r>
    </w:p>
    <w:p w:rsidR="00B9557E" w:rsidRDefault="00B9557E">
      <w:pPr>
        <w:spacing w:line="240" w:lineRule="auto"/>
        <w:jc w:val="left"/>
        <w:rPr>
          <w:rFonts w:eastAsia="Times New Roman"/>
          <w:sz w:val="24"/>
        </w:rPr>
      </w:pPr>
    </w:p>
    <w:p w:rsidR="00B9557E" w:rsidRDefault="00787119">
      <w:pPr>
        <w:spacing w:after="120" w:line="240" w:lineRule="auto"/>
        <w:ind w:left="283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Дата защиты _____________________</w:t>
      </w:r>
    </w:p>
    <w:p w:rsidR="00B9557E" w:rsidRDefault="00787119">
      <w:pPr>
        <w:spacing w:after="120" w:line="240" w:lineRule="auto"/>
        <w:ind w:left="283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Оценка  _________________________</w:t>
      </w:r>
    </w:p>
    <w:p w:rsidR="00B9557E" w:rsidRDefault="00787119">
      <w:pPr>
        <w:spacing w:after="240" w:line="240" w:lineRule="auto"/>
        <w:jc w:val="left"/>
        <w:rPr>
          <w:rFonts w:eastAsia="Times New Roman"/>
          <w:sz w:val="24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B9557E" w:rsidRDefault="00B9557E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B9557E" w:rsidRDefault="00B9557E">
      <w:pPr>
        <w:spacing w:after="120" w:line="240" w:lineRule="auto"/>
        <w:rPr>
          <w:rFonts w:eastAsia="Times New Roman"/>
          <w:color w:val="000000"/>
        </w:rPr>
      </w:pPr>
    </w:p>
    <w:p w:rsidR="00B9557E" w:rsidRDefault="00B9557E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B9557E" w:rsidRDefault="00787119">
      <w:pPr>
        <w:spacing w:after="120" w:line="240" w:lineRule="auto"/>
        <w:ind w:left="283"/>
        <w:jc w:val="center"/>
        <w:rPr>
          <w:rFonts w:eastAsia="Times New Roman"/>
          <w:sz w:val="24"/>
        </w:rPr>
      </w:pPr>
      <w:r>
        <w:rPr>
          <w:rFonts w:eastAsia="Times New Roman"/>
          <w:color w:val="000000"/>
        </w:rPr>
        <w:t>Йошкар-Ола</w:t>
      </w:r>
    </w:p>
    <w:p w:rsidR="00B9557E" w:rsidRDefault="00787119">
      <w:pPr>
        <w:widowControl/>
        <w:spacing w:after="160" w:line="259" w:lineRule="auto"/>
        <w:ind w:firstLine="283"/>
        <w:jc w:val="center"/>
      </w:pPr>
      <w:r>
        <w:rPr>
          <w:rFonts w:eastAsia="Times New Roman"/>
          <w:color w:val="000000"/>
        </w:rPr>
        <w:lastRenderedPageBreak/>
        <w:t>2026</w:t>
      </w:r>
    </w:p>
    <w:p w:rsidR="00B9557E" w:rsidRDefault="00787119">
      <w:r>
        <w:br w:type="page"/>
      </w:r>
    </w:p>
    <w:p w:rsidR="00B9557E" w:rsidRDefault="00787119">
      <w:pPr>
        <w:pStyle w:val="1"/>
      </w:pPr>
      <w:r>
        <w:rPr>
          <w:rFonts w:cs="Calibri"/>
          <w:bCs/>
        </w:rPr>
        <w:lastRenderedPageBreak/>
        <w:t>Практическая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работа</w:t>
      </w:r>
      <w:r>
        <w:rPr>
          <w:rFonts w:cs="Calibri"/>
          <w:bCs/>
        </w:rPr>
        <w:t xml:space="preserve"> </w:t>
      </w:r>
    </w:p>
    <w:p w:rsidR="00B9557E" w:rsidRDefault="00787119">
      <w:pPr>
        <w:pStyle w:val="1"/>
      </w:pPr>
      <w:r>
        <w:rPr>
          <w:rFonts w:cs="Calibri"/>
          <w:bCs/>
        </w:rPr>
        <w:t>Загрузка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файла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трассировки</w:t>
      </w:r>
      <w:r>
        <w:rPr>
          <w:rFonts w:cs="Calibri"/>
          <w:bCs/>
        </w:rPr>
        <w:t xml:space="preserve"> HTTP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552825"/>
            <wp:effectExtent l="0" t="0" r="0" b="9525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Окно Wireshark после загрузки файла</w:t>
      </w:r>
    </w:p>
    <w:p w:rsidR="00B9557E" w:rsidRDefault="00787119">
      <w:pPr>
        <w:pStyle w:val="a5"/>
      </w:pPr>
      <w:r>
        <w:drawing>
          <wp:inline distT="0" distB="0" distL="0" distR="0">
            <wp:extent cx="5553075" cy="35814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Окно свойств файла захвата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810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Количество пакетов перехваченных Wireshark</w:t>
      </w:r>
    </w:p>
    <w:p w:rsidR="00B9557E" w:rsidRDefault="00787119">
      <w:pPr>
        <w:pStyle w:val="a5"/>
      </w:pPr>
      <w:r>
        <w:lastRenderedPageBreak/>
        <w:drawing>
          <wp:inline distT="0" distB="0" distL="0" distR="0">
            <wp:extent cx="5943600" cy="15240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Общий объем пакетов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124200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Количество пакетов HTTP Request (98)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552825"/>
            <wp:effectExtent l="0" t="0" r="0" b="9525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Количество пакетов HTTP Response</w:t>
      </w:r>
    </w:p>
    <w:p w:rsidR="00B9557E" w:rsidRDefault="00B9557E">
      <w:pPr>
        <w:pageBreakBefore/>
        <w:widowControl/>
        <w:spacing w:after="160" w:line="259" w:lineRule="auto"/>
        <w:jc w:val="left"/>
        <w:rPr>
          <w:rFonts w:asciiTheme="minorHAnsi" w:eastAsiaTheme="majorEastAsia"/>
          <w:b/>
          <w:color w:val="000000" w:themeColor="text1"/>
          <w:szCs w:val="32"/>
        </w:rPr>
      </w:pPr>
    </w:p>
    <w:p w:rsidR="00B9557E" w:rsidRDefault="00787119">
      <w:pPr>
        <w:pStyle w:val="1"/>
      </w:pPr>
      <w:r>
        <w:rPr>
          <w:rFonts w:cs="Calibri"/>
          <w:bCs/>
        </w:rPr>
        <w:t>Изучение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трассировки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запроса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и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ответа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543300"/>
            <wp:effectExtent l="0" t="0" r="0" b="0"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Результат применения фильтра http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543300"/>
            <wp:effectExtent l="0" t="0" r="0" b="0"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Результат применения филтра tcp</w:t>
      </w:r>
    </w:p>
    <w:p w:rsidR="00B9557E" w:rsidRDefault="00787119">
      <w:pPr>
        <w:pStyle w:val="a5"/>
      </w:pPr>
      <w:r>
        <w:lastRenderedPageBreak/>
        <w:drawing>
          <wp:inline distT="0" distB="0" distL="0" distR="0">
            <wp:extent cx="5943600" cy="3543300"/>
            <wp:effectExtent l="0" t="0" r="0" b="0"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Результат применения фильтра tcp.port == 80 || udp.port == 80</w:t>
      </w:r>
    </w:p>
    <w:p w:rsidR="00B9557E" w:rsidRDefault="00787119">
      <w:pPr>
        <w:pStyle w:val="1"/>
      </w:pPr>
      <w:r>
        <w:rPr>
          <w:rFonts w:cs="Calibri"/>
          <w:bCs/>
        </w:rPr>
        <w:t>Просмотр</w:t>
      </w:r>
      <w:r>
        <w:rPr>
          <w:rFonts w:cs="Calibri"/>
          <w:bCs/>
        </w:rPr>
        <w:t xml:space="preserve"> GET-</w:t>
      </w:r>
      <w:r>
        <w:rPr>
          <w:rFonts w:cs="Calibri"/>
          <w:bCs/>
        </w:rPr>
        <w:t>запроса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и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изучение</w:t>
      </w:r>
      <w:r>
        <w:rPr>
          <w:rFonts w:cs="Calibri"/>
          <w:bCs/>
        </w:rPr>
        <w:t xml:space="preserve"> HTTP-</w:t>
      </w:r>
      <w:r>
        <w:rPr>
          <w:rFonts w:cs="Calibri"/>
          <w:bCs/>
        </w:rPr>
        <w:t>заголовка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533775"/>
            <wp:effectExtent l="0" t="0" r="0" b="0"/>
            <wp:docPr id="100009" name="Picture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image1000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Описание выбранного запроса</w:t>
      </w:r>
    </w:p>
    <w:p w:rsidR="00B9557E" w:rsidRDefault="00787119">
      <w:pPr>
        <w:pStyle w:val="a5"/>
      </w:pPr>
      <w:r>
        <w:drawing>
          <wp:inline distT="0" distB="0" distL="0" distR="0">
            <wp:extent cx="1619250" cy="209550"/>
            <wp:effectExtent l="0" t="0" r="0" b="0"/>
            <wp:docPr id="100010" name="Picture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image1000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Имя сервера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152400"/>
            <wp:effectExtent l="0" t="0" r="0" b="0"/>
            <wp:docPr id="100011" name="Picture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image1000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Вид браузера</w:t>
      </w:r>
    </w:p>
    <w:p w:rsidR="00B9557E" w:rsidRDefault="00787119">
      <w:pPr>
        <w:pStyle w:val="a5"/>
      </w:pPr>
      <w:r>
        <w:lastRenderedPageBreak/>
        <w:drawing>
          <wp:inline distT="0" distB="0" distL="0" distR="0">
            <wp:extent cx="5095875" cy="666750"/>
            <wp:effectExtent l="0" t="0" r="9525" b="0"/>
            <wp:docPr id="100012" name="Picture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image1000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Форматы, которые браузер готов принять. Поддерживаемые методы и предпочитаемые кодировки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590550"/>
            <wp:effectExtent l="0" t="0" r="0" b="0"/>
            <wp:docPr id="100013" name="Picture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image1000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Имя и значение cookie-файлов</w:t>
      </w:r>
    </w:p>
    <w:p w:rsidR="00B9557E" w:rsidRDefault="00787119">
      <w:pPr>
        <w:pStyle w:val="a5"/>
      </w:pPr>
      <w:r>
        <w:drawing>
          <wp:inline distT="0" distB="0" distL="0" distR="0">
            <wp:extent cx="2019300" cy="190500"/>
            <wp:effectExtent l="0" t="0" r="0" b="0"/>
            <wp:docPr id="100014" name="Picture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image1000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Как ответ может быть кэширован</w:t>
      </w:r>
    </w:p>
    <w:p w:rsidR="00B9557E" w:rsidRDefault="00787119">
      <w:pPr>
        <w:pStyle w:val="1"/>
      </w:pPr>
      <w:r>
        <w:rPr>
          <w:rFonts w:cs="Calibri"/>
          <w:bCs/>
        </w:rPr>
        <w:t>Просмотр</w:t>
      </w:r>
      <w:r>
        <w:rPr>
          <w:rFonts w:cs="Calibri"/>
          <w:bCs/>
        </w:rPr>
        <w:t xml:space="preserve"> GET-</w:t>
      </w:r>
      <w:r>
        <w:rPr>
          <w:rFonts w:cs="Calibri"/>
          <w:bCs/>
        </w:rPr>
        <w:t>ответа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2981325"/>
            <wp:effectExtent l="0" t="0" r="0" b="0"/>
            <wp:docPr id="100015" name="Picture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image1000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Развернутый блок ответа с кодом 200 ОК</w:t>
      </w:r>
    </w:p>
    <w:p w:rsidR="00B9557E" w:rsidRDefault="00787119">
      <w:pPr>
        <w:pStyle w:val="a5"/>
      </w:pPr>
      <w:r>
        <w:drawing>
          <wp:inline distT="0" distB="0" distL="0" distR="0">
            <wp:extent cx="4248150" cy="200025"/>
            <wp:effectExtent l="0" t="0" r="0" b="9525"/>
            <wp:docPr id="100016" name="Picture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image1000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Тип сервера и его возможности</w:t>
      </w:r>
    </w:p>
    <w:p w:rsidR="00B9557E" w:rsidRDefault="00787119">
      <w:pPr>
        <w:pStyle w:val="a5"/>
      </w:pPr>
      <w:r>
        <w:drawing>
          <wp:inline distT="0" distB="0" distL="0" distR="0">
            <wp:extent cx="2743200" cy="200025"/>
            <wp:effectExtent l="0" t="0" r="0" b="9525"/>
            <wp:docPr id="100017" name="Picture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image1000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 xml:space="preserve">Дата </w:t>
      </w:r>
      <w:r>
        <w:rPr>
          <w:iCs/>
        </w:rPr>
        <w:t>ответа сервера</w:t>
      </w:r>
    </w:p>
    <w:p w:rsidR="00B9557E" w:rsidRDefault="00787119">
      <w:pPr>
        <w:pStyle w:val="a5"/>
      </w:pPr>
      <w:r>
        <w:drawing>
          <wp:inline distT="0" distB="0" distL="0" distR="0">
            <wp:extent cx="3362325" cy="180975"/>
            <wp:effectExtent l="0" t="0" r="9525" b="9525"/>
            <wp:docPr id="100018" name="Picture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image1000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Время последнего изменения</w:t>
      </w:r>
    </w:p>
    <w:p w:rsidR="00B9557E" w:rsidRDefault="00787119">
      <w:pPr>
        <w:pStyle w:val="a5"/>
      </w:pPr>
      <w:r>
        <w:drawing>
          <wp:inline distT="0" distB="0" distL="0" distR="0">
            <wp:extent cx="2257425" cy="200025"/>
            <wp:effectExtent l="0" t="0" r="0" b="9525"/>
            <wp:docPr id="100019" name="Picture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image1000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Как можно кэшировать ответ</w:t>
      </w:r>
    </w:p>
    <w:p w:rsidR="00B9557E" w:rsidRDefault="00B9557E">
      <w:pPr>
        <w:pStyle w:val="a7"/>
      </w:pPr>
    </w:p>
    <w:p w:rsidR="00B9557E" w:rsidRDefault="00787119">
      <w:pPr>
        <w:pStyle w:val="a5"/>
      </w:pPr>
      <w:r>
        <w:lastRenderedPageBreak/>
        <w:drawing>
          <wp:inline distT="0" distB="0" distL="0" distR="0">
            <wp:extent cx="2990850" cy="190500"/>
            <wp:effectExtent l="0" t="0" r="0" b="0"/>
            <wp:docPr id="100020" name="Picture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image1000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Время истечения пакета</w:t>
      </w:r>
    </w:p>
    <w:p w:rsidR="00B9557E" w:rsidRDefault="00787119">
      <w:pPr>
        <w:pStyle w:val="a5"/>
      </w:pPr>
      <w:r>
        <w:drawing>
          <wp:inline distT="0" distB="0" distL="0" distR="0">
            <wp:extent cx="2333625" cy="219075"/>
            <wp:effectExtent l="0" t="0" r="0" b="9525"/>
            <wp:docPr id="100021" name="Picture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image1000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Уникальный идентификатор версии ресурса</w:t>
      </w:r>
    </w:p>
    <w:p w:rsidR="00B9557E" w:rsidRDefault="00787119">
      <w:r>
        <w:t xml:space="preserve">Заголовки Cache-Control, Expires и Etag позволяют браузеру и промежуточным кэшам определить, можно ли повторно </w:t>
      </w:r>
      <w:r>
        <w:t>использовать сохраненную копию ресурса без повторной загрузки с сервера.</w:t>
      </w:r>
    </w:p>
    <w:p w:rsidR="00B9557E" w:rsidRDefault="00787119">
      <w:pPr>
        <w:pStyle w:val="1"/>
      </w:pPr>
      <w:r>
        <w:rPr>
          <w:rFonts w:cs="Calibri"/>
          <w:bCs/>
        </w:rPr>
        <w:t>Кэширование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контента</w:t>
      </w:r>
    </w:p>
    <w:p w:rsidR="00B9557E" w:rsidRDefault="00787119">
      <w:pPr>
        <w:pStyle w:val="a5"/>
      </w:pPr>
      <w:r>
        <w:drawing>
          <wp:inline distT="0" distB="0" distL="0" distR="0">
            <wp:extent cx="3971925" cy="3009900"/>
            <wp:effectExtent l="0" t="0" r="0" b="0"/>
            <wp:docPr id="100022" name="Picture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image1000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Заголовок If-Modified-Since</w:t>
      </w:r>
    </w:p>
    <w:p w:rsidR="00B9557E" w:rsidRDefault="00787119">
      <w:r>
        <w:t>Браузер сообщает серверу временную метку последнего изменения ресурса, которая была получена из заголовка предыдущего ответа</w:t>
      </w:r>
    </w:p>
    <w:p w:rsidR="00B9557E" w:rsidRDefault="00787119">
      <w:pPr>
        <w:pStyle w:val="a5"/>
      </w:pPr>
      <w:r>
        <w:drawing>
          <wp:inline distT="0" distB="0" distL="0" distR="0">
            <wp:extent cx="4791075" cy="2362200"/>
            <wp:effectExtent l="0" t="0" r="9525" b="9525"/>
            <wp:docPr id="100023" name="Picture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image1000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Ответ</w:t>
      </w:r>
      <w:r>
        <w:rPr>
          <w:iCs/>
        </w:rPr>
        <w:t xml:space="preserve"> сервера с кодом 304</w:t>
      </w:r>
    </w:p>
    <w:p w:rsidR="00B9557E" w:rsidRDefault="00787119">
      <w:r>
        <w:lastRenderedPageBreak/>
        <w:t>Сервер подтверждает, что ресурс не изменился</w:t>
      </w:r>
    </w:p>
    <w:p w:rsidR="00B9557E" w:rsidRDefault="00787119">
      <w:r>
        <w:t>Это означает, что контент не изменился с момента последней загрузки, и браузер может использовать кэшированную копию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2800350"/>
            <wp:effectExtent l="0" t="0" r="0" b="0"/>
            <wp:docPr id="100024" name="Picture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image1000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Загруженное GIF-изображение MIT_logo.gif</w:t>
      </w:r>
    </w:p>
    <w:p w:rsidR="00B9557E" w:rsidRDefault="00787119">
      <w:pPr>
        <w:pStyle w:val="1"/>
      </w:pPr>
      <w:r>
        <w:rPr>
          <w:rFonts w:cs="Calibri"/>
          <w:bCs/>
        </w:rPr>
        <w:t>Сложные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страницы</w:t>
      </w:r>
    </w:p>
    <w:p w:rsidR="00B9557E" w:rsidRDefault="00787119">
      <w:pPr>
        <w:pStyle w:val="a5"/>
      </w:pPr>
      <w:r>
        <w:drawing>
          <wp:inline distT="0" distB="0" distL="0" distR="0">
            <wp:extent cx="5943600" cy="3790950"/>
            <wp:effectExtent l="0" t="0" r="0" b="0"/>
            <wp:docPr id="100025" name="Picture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image10002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Выбран паке</w:t>
      </w:r>
      <w:r>
        <w:rPr>
          <w:iCs/>
        </w:rPr>
        <w:t>т №34</w:t>
      </w:r>
    </w:p>
    <w:p w:rsidR="00B9557E" w:rsidRDefault="00B9557E"/>
    <w:p w:rsidR="00B9557E" w:rsidRDefault="00B9557E"/>
    <w:p w:rsidR="00B9557E" w:rsidRDefault="00787119">
      <w:pPr>
        <w:pStyle w:val="a5"/>
      </w:pPr>
      <w:r>
        <w:lastRenderedPageBreak/>
        <w:drawing>
          <wp:inline distT="0" distB="0" distL="0" distR="0">
            <wp:extent cx="4733925" cy="4686300"/>
            <wp:effectExtent l="0" t="0" r="0" b="0"/>
            <wp:docPr id="100026" name="Picture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image1000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Распределение запросов по серверам, всего 98</w:t>
      </w:r>
    </w:p>
    <w:p w:rsidR="00B9557E" w:rsidRDefault="00787119">
      <w:pPr>
        <w:pStyle w:val="a5"/>
      </w:pPr>
      <w:r>
        <w:drawing>
          <wp:inline distT="0" distB="0" distL="0" distR="0">
            <wp:extent cx="5734050" cy="2771775"/>
            <wp:effectExtent l="0" t="0" r="0" b="9525"/>
            <wp:docPr id="100027" name="Picture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image10002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7E" w:rsidRDefault="00787119">
      <w:pPr>
        <w:pStyle w:val="a7"/>
      </w:pPr>
      <w:r>
        <w:rPr>
          <w:iCs/>
        </w:rPr>
        <w:t>Результаты с подсчетом HTTP-пакетов</w:t>
      </w:r>
    </w:p>
    <w:p w:rsidR="00B9557E" w:rsidRDefault="00B9557E">
      <w:pPr>
        <w:pStyle w:val="a7"/>
      </w:pPr>
    </w:p>
    <w:p w:rsidR="00B9557E" w:rsidRDefault="00B9557E">
      <w:pPr>
        <w:pStyle w:val="a7"/>
      </w:pPr>
    </w:p>
    <w:p w:rsidR="00B9557E" w:rsidRDefault="00B9557E">
      <w:pPr>
        <w:pStyle w:val="a7"/>
      </w:pPr>
    </w:p>
    <w:p w:rsidR="00B9557E" w:rsidRDefault="00B9557E"/>
    <w:p w:rsidR="00B9557E" w:rsidRDefault="00787119">
      <w:pPr>
        <w:pStyle w:val="1"/>
      </w:pPr>
      <w:r>
        <w:rPr>
          <w:rFonts w:cs="Calibri"/>
          <w:bCs/>
        </w:rPr>
        <w:lastRenderedPageBreak/>
        <w:t>Тестирование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веб</w:t>
      </w:r>
      <w:r>
        <w:rPr>
          <w:rFonts w:cs="Calibri"/>
          <w:bCs/>
        </w:rPr>
        <w:t>-</w:t>
      </w:r>
      <w:r>
        <w:rPr>
          <w:rFonts w:cs="Calibri"/>
          <w:bCs/>
        </w:rPr>
        <w:t>ресурса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с</w:t>
      </w:r>
      <w:r>
        <w:rPr>
          <w:rFonts w:cs="Calibri"/>
          <w:bCs/>
        </w:rPr>
        <w:t xml:space="preserve"> </w:t>
      </w:r>
      <w:r>
        <w:rPr>
          <w:rFonts w:cs="Calibri"/>
          <w:bCs/>
        </w:rPr>
        <w:t>помощью</w:t>
      </w:r>
      <w:r>
        <w:rPr>
          <w:rFonts w:cs="Calibri"/>
          <w:bCs/>
        </w:rPr>
        <w:t xml:space="preserve"> Google PageSpeed Insights</w:t>
      </w:r>
    </w:p>
    <w:p w:rsidR="00B9557E" w:rsidRDefault="00787119">
      <w:r>
        <w:t xml:space="preserve">Выбран интернет-ресурс из прошлой работы docs.google.com – облачный сервис для работы с </w:t>
      </w:r>
      <w:r>
        <w:t>документами</w:t>
      </w:r>
    </w:p>
    <w:p w:rsidR="00B9557E" w:rsidRDefault="00787119">
      <w:r>
        <w:rPr>
          <w:noProof/>
        </w:rPr>
        <w:drawing>
          <wp:inline distT="0" distB="0" distL="0" distR="0">
            <wp:extent cx="5829300" cy="3895725"/>
            <wp:effectExtent l="0" t="0" r="0" b="0"/>
            <wp:docPr id="100028" name="Picture 10002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image100028" descr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9557E" w:rsidRDefault="00787119">
      <w:pPr>
        <w:pStyle w:val="a7"/>
      </w:pPr>
      <w:r>
        <w:rPr>
          <w:iCs/>
        </w:rPr>
        <w:t>Результаты тестирования общая оценка и ключевые метрики</w:t>
      </w:r>
      <w:r>
        <w:t xml:space="preserve">  </w:t>
      </w:r>
    </w:p>
    <w:p w:rsidR="00B9557E" w:rsidRDefault="00787119">
      <w:r>
        <w:rPr>
          <w:szCs w:val="28"/>
        </w:rPr>
        <w:t>Largest Contentful Paint (LCP) требует улучшения, порог указывает на задержку в отрисовке главного контента.</w:t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:rsidR="00B9557E" w:rsidRDefault="00787119">
      <w:r>
        <w:rPr>
          <w:szCs w:val="28"/>
        </w:rPr>
        <w:t>Interaction to next paint (INP) хорошо, время отклика на взаимодей</w:t>
      </w:r>
      <w:r>
        <w:rPr>
          <w:szCs w:val="28"/>
        </w:rPr>
        <w:t>ствие пользователя, порог говорит о быстрой реакции интерфейса.</w:t>
      </w:r>
    </w:p>
    <w:p w:rsidR="00B9557E" w:rsidRDefault="00787119">
      <w:r>
        <w:rPr>
          <w:szCs w:val="28"/>
        </w:rPr>
        <w:t>Cumulative Layout Shift (CLS) хорошо, элементы страницы практически не смещаются при загрузке.</w:t>
      </w:r>
    </w:p>
    <w:p w:rsidR="00B9557E" w:rsidRDefault="00787119">
      <w:r>
        <w:rPr>
          <w:szCs w:val="28"/>
        </w:rPr>
        <w:t>First Contentful Paint (FCP)  хорошо, время до первого отображения контента.</w:t>
      </w:r>
    </w:p>
    <w:p w:rsidR="00B9557E" w:rsidRDefault="00787119">
      <w:r>
        <w:t xml:space="preserve">Time to first byte </w:t>
      </w:r>
      <w:r>
        <w:t>(TTFB) требует улучшения, значение на пороге указывает на некоторую задержку серверной части при ответе сервера на первый запрос.</w:t>
      </w:r>
    </w:p>
    <w:p w:rsidR="00B9557E" w:rsidRDefault="00787119">
      <w:r>
        <w:t xml:space="preserve">  </w:t>
      </w:r>
    </w:p>
    <w:p w:rsidR="00B9557E" w:rsidRDefault="00787119">
      <w:r>
        <w:t xml:space="preserve">  </w:t>
      </w:r>
    </w:p>
    <w:p w:rsidR="00B9557E" w:rsidRDefault="00787119">
      <w:r>
        <w:lastRenderedPageBreak/>
        <w:t xml:space="preserve">  </w:t>
      </w:r>
    </w:p>
    <w:p w:rsidR="00B9557E" w:rsidRDefault="00B9557E"/>
    <w:p w:rsidR="00B9557E" w:rsidRDefault="00B9557E">
      <w:pPr>
        <w:pageBreakBefore/>
      </w:pPr>
    </w:p>
    <w:p w:rsidR="00B9557E" w:rsidRDefault="00787119">
      <w:pPr>
        <w:rPr>
          <w:b/>
        </w:rPr>
      </w:pPr>
      <w:r>
        <w:rPr>
          <w:b/>
          <w:bCs/>
        </w:rPr>
        <w:t xml:space="preserve">Вывод: </w:t>
      </w:r>
      <w:r>
        <w:rPr>
          <w:rFonts w:ascii="quote-cjk-patch" w:cs="quote-cjk-patch"/>
          <w:sz w:val="24"/>
        </w:rPr>
        <w:t>В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ходе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выполнения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практической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работы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были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изучены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методы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анализа</w:t>
      </w:r>
      <w:r>
        <w:rPr>
          <w:rFonts w:ascii="quote-cjk-patch" w:cs="quote-cjk-patch"/>
          <w:sz w:val="24"/>
        </w:rPr>
        <w:t xml:space="preserve"> HTTP-</w:t>
      </w:r>
      <w:r>
        <w:rPr>
          <w:rFonts w:ascii="quote-cjk-patch" w:cs="quote-cjk-patch"/>
          <w:sz w:val="24"/>
        </w:rPr>
        <w:t>трафика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с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помощью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анализатора</w:t>
      </w:r>
      <w:r>
        <w:rPr>
          <w:rFonts w:ascii="quote-cjk-patch" w:cs="quote-cjk-patch"/>
          <w:sz w:val="24"/>
        </w:rPr>
        <w:t xml:space="preserve"> Wiresha</w:t>
      </w:r>
      <w:r>
        <w:rPr>
          <w:rFonts w:ascii="quote-cjk-patch" w:cs="quote-cjk-patch"/>
          <w:sz w:val="24"/>
        </w:rPr>
        <w:t xml:space="preserve">rk, </w:t>
      </w:r>
      <w:r>
        <w:rPr>
          <w:rFonts w:ascii="quote-cjk-patch" w:cs="quote-cjk-patch"/>
          <w:sz w:val="24"/>
        </w:rPr>
        <w:t>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также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проведена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оценка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производительности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реального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веб</w:t>
      </w:r>
      <w:r>
        <w:rPr>
          <w:rFonts w:ascii="quote-cjk-patch" w:cs="quote-cjk-patch"/>
          <w:sz w:val="24"/>
        </w:rPr>
        <w:t>-</w:t>
      </w:r>
      <w:r>
        <w:rPr>
          <w:rFonts w:ascii="quote-cjk-patch" w:cs="quote-cjk-patch"/>
          <w:sz w:val="24"/>
        </w:rPr>
        <w:t>ресурса</w:t>
      </w:r>
      <w:r>
        <w:rPr>
          <w:rFonts w:ascii="quote-cjk-patch" w:cs="quote-cjk-patch"/>
          <w:sz w:val="24"/>
        </w:rPr>
        <w:t xml:space="preserve"> </w:t>
      </w:r>
      <w:r>
        <w:rPr>
          <w:rFonts w:ascii="Menlo" w:cs="Menlo"/>
        </w:rPr>
        <w:t>docs.google.com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с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использованием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сервиса</w:t>
      </w:r>
      <w:r>
        <w:rPr>
          <w:rFonts w:ascii="quote-cjk-patch" w:cs="quote-cjk-patch"/>
          <w:sz w:val="24"/>
        </w:rPr>
        <w:t xml:space="preserve"> Google PageSpeed Insights. </w:t>
      </w:r>
      <w:r>
        <w:rPr>
          <w:rFonts w:ascii="quote-cjk-patch" w:cs="quote-cjk-patch"/>
          <w:sz w:val="24"/>
        </w:rPr>
        <w:t>Работа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позволила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освоить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практические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навыки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анализа</w:t>
      </w:r>
      <w:r>
        <w:rPr>
          <w:rFonts w:ascii="quote-cjk-patch" w:cs="quote-cjk-patch"/>
          <w:sz w:val="24"/>
        </w:rPr>
        <w:t xml:space="preserve"> HTTP-</w:t>
      </w:r>
      <w:r>
        <w:rPr>
          <w:rFonts w:ascii="quote-cjk-patch" w:cs="quote-cjk-patch"/>
          <w:sz w:val="24"/>
        </w:rPr>
        <w:t>трафика</w:t>
      </w:r>
      <w:r>
        <w:rPr>
          <w:rFonts w:ascii="quote-cjk-patch" w:cs="quote-cjk-patch"/>
          <w:sz w:val="24"/>
        </w:rPr>
        <w:t xml:space="preserve">, </w:t>
      </w:r>
      <w:r>
        <w:rPr>
          <w:rFonts w:ascii="quote-cjk-patch" w:cs="quote-cjk-patch"/>
          <w:sz w:val="24"/>
        </w:rPr>
        <w:t>изучения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структуры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запросов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ответов</w:t>
      </w:r>
      <w:r>
        <w:rPr>
          <w:rFonts w:ascii="quote-cjk-patch" w:cs="quote-cjk-patch"/>
          <w:sz w:val="24"/>
        </w:rPr>
        <w:t xml:space="preserve">, </w:t>
      </w:r>
      <w:r>
        <w:rPr>
          <w:rFonts w:ascii="quote-cjk-patch" w:cs="quote-cjk-patch"/>
          <w:sz w:val="24"/>
        </w:rPr>
        <w:t>понимания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ме</w:t>
      </w:r>
      <w:r>
        <w:rPr>
          <w:rFonts w:ascii="quote-cjk-patch" w:cs="quote-cjk-patch"/>
          <w:sz w:val="24"/>
        </w:rPr>
        <w:t>ханизмов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кэширования</w:t>
      </w:r>
      <w:r>
        <w:rPr>
          <w:rFonts w:ascii="quote-cjk-patch" w:cs="quote-cjk-patch"/>
          <w:sz w:val="24"/>
        </w:rPr>
        <w:t xml:space="preserve">, </w:t>
      </w:r>
      <w:r>
        <w:rPr>
          <w:rFonts w:ascii="quote-cjk-patch" w:cs="quote-cjk-patch"/>
          <w:sz w:val="24"/>
        </w:rPr>
        <w:t>а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также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оценки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производительности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веб</w:t>
      </w:r>
      <w:r>
        <w:rPr>
          <w:rFonts w:ascii="quote-cjk-patch" w:cs="quote-cjk-patch"/>
          <w:sz w:val="24"/>
        </w:rPr>
        <w:t>-</w:t>
      </w:r>
      <w:r>
        <w:rPr>
          <w:rFonts w:ascii="quote-cjk-patch" w:cs="quote-cjk-patch"/>
          <w:sz w:val="24"/>
        </w:rPr>
        <w:t>ресурсов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с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помощью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современных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инструментов</w:t>
      </w:r>
      <w:r>
        <w:rPr>
          <w:rFonts w:ascii="quote-cjk-patch" w:cs="quote-cjk-patch"/>
          <w:sz w:val="24"/>
        </w:rPr>
        <w:t xml:space="preserve">. </w:t>
      </w:r>
      <w:r>
        <w:rPr>
          <w:rFonts w:ascii="quote-cjk-patch" w:cs="quote-cjk-patch"/>
          <w:sz w:val="24"/>
        </w:rPr>
        <w:t>Полученные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знания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применимы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для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диагностики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оптимизации</w:t>
      </w:r>
      <w:r>
        <w:rPr>
          <w:rFonts w:ascii="quote-cjk-patch" w:cs="quote-cjk-patch"/>
          <w:sz w:val="24"/>
        </w:rPr>
        <w:t xml:space="preserve"> </w:t>
      </w:r>
      <w:r>
        <w:rPr>
          <w:rFonts w:ascii="quote-cjk-patch" w:cs="quote-cjk-patch"/>
          <w:sz w:val="24"/>
        </w:rPr>
        <w:t>веб</w:t>
      </w:r>
      <w:r>
        <w:rPr>
          <w:rFonts w:ascii="quote-cjk-patch" w:cs="quote-cjk-patch"/>
          <w:sz w:val="24"/>
        </w:rPr>
        <w:t>-</w:t>
      </w:r>
      <w:r>
        <w:rPr>
          <w:rFonts w:ascii="quote-cjk-patch" w:cs="quote-cjk-patch"/>
          <w:sz w:val="24"/>
        </w:rPr>
        <w:t>приложений</w:t>
      </w:r>
      <w:r>
        <w:rPr>
          <w:rFonts w:ascii="quote-cjk-patch" w:cs="quote-cjk-patch"/>
          <w:sz w:val="24"/>
        </w:rPr>
        <w:t>.</w:t>
      </w:r>
    </w:p>
    <w:p w:rsidR="00B9557E" w:rsidRDefault="00B9557E"/>
    <w:sectPr w:rsidR="00B9557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ote-cjk-patch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42381"/>
    <w:multiLevelType w:val="hybridMultilevel"/>
    <w:tmpl w:val="0FE648DE"/>
    <w:lvl w:ilvl="0" w:tplc="27B48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BF1C7B"/>
    <w:multiLevelType w:val="hybridMultilevel"/>
    <w:tmpl w:val="84BA4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F5A68A4"/>
    <w:multiLevelType w:val="multilevel"/>
    <w:tmpl w:val="41F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1427D"/>
    <w:multiLevelType w:val="hybridMultilevel"/>
    <w:tmpl w:val="10D62B0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1D4"/>
    <w:rsid w:val="000427CD"/>
    <w:rsid w:val="001452B0"/>
    <w:rsid w:val="001F3344"/>
    <w:rsid w:val="00247A57"/>
    <w:rsid w:val="00254CEC"/>
    <w:rsid w:val="002B2D1B"/>
    <w:rsid w:val="002C12E6"/>
    <w:rsid w:val="00377319"/>
    <w:rsid w:val="003C5B9E"/>
    <w:rsid w:val="003E6658"/>
    <w:rsid w:val="004A35C8"/>
    <w:rsid w:val="005375E2"/>
    <w:rsid w:val="005406F9"/>
    <w:rsid w:val="005D12C0"/>
    <w:rsid w:val="00787119"/>
    <w:rsid w:val="00985DB0"/>
    <w:rsid w:val="009B01D4"/>
    <w:rsid w:val="009E4B69"/>
    <w:rsid w:val="009E6435"/>
    <w:rsid w:val="00A324CC"/>
    <w:rsid w:val="00A37E97"/>
    <w:rsid w:val="00A623AD"/>
    <w:rsid w:val="00B22EBC"/>
    <w:rsid w:val="00B443A2"/>
    <w:rsid w:val="00B9557E"/>
    <w:rsid w:val="00C65519"/>
    <w:rsid w:val="00D5384E"/>
    <w:rsid w:val="00E47BEB"/>
    <w:rsid w:val="00E82F57"/>
    <w:rsid w:val="00EB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3ED7"/>
  <w15:chartTrackingRefBased/>
  <w15:docId w15:val="{BE67015A-1270-4C17-9760-CA5F61DF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6F9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06F9"/>
    <w:pPr>
      <w:keepNext/>
      <w:keepLines/>
      <w:ind w:firstLine="0"/>
      <w:jc w:val="center"/>
      <w:outlineLvl w:val="0"/>
    </w:pPr>
    <w:rPr>
      <w:rFonts w:asciiTheme="minorHAnsi" w:eastAsiaTheme="majorEastAsia" w:cstheme="majorBidi"/>
      <w:b/>
      <w:color w:val="000000" w:themeColor="text1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6F9"/>
    <w:rPr>
      <w:rFonts w:eastAsiaTheme="majorEastAsia" w:hAnsi="Times New Roman" w:cstheme="majorBidi"/>
      <w:b/>
      <w:color w:val="000000" w:themeColor="text1"/>
      <w:sz w:val="28"/>
      <w:szCs w:val="32"/>
    </w:rPr>
  </w:style>
  <w:style w:type="table" w:styleId="a3">
    <w:name w:val="Table Grid"/>
    <w:basedOn w:val="a1"/>
    <w:uiPriority w:val="39"/>
    <w:rsid w:val="009B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rsid w:val="00A324CC"/>
    <w:pPr>
      <w:ind w:left="720"/>
      <w:contextualSpacing/>
    </w:pPr>
  </w:style>
  <w:style w:type="paragraph" w:customStyle="1" w:styleId="a5">
    <w:name w:val="Картинка"/>
    <w:basedOn w:val="a"/>
    <w:link w:val="a6"/>
    <w:qFormat/>
    <w:rsid w:val="00D5384E"/>
    <w:pPr>
      <w:ind w:firstLine="0"/>
      <w:jc w:val="center"/>
    </w:pPr>
    <w:rPr>
      <w:noProof/>
    </w:rPr>
  </w:style>
  <w:style w:type="paragraph" w:customStyle="1" w:styleId="a7">
    <w:name w:val="Подпись к картинке"/>
    <w:basedOn w:val="a5"/>
    <w:link w:val="a8"/>
    <w:qFormat/>
    <w:rsid w:val="00D5384E"/>
    <w:rPr>
      <w:i/>
      <w:sz w:val="24"/>
    </w:rPr>
  </w:style>
  <w:style w:type="character" w:customStyle="1" w:styleId="a6">
    <w:name w:val="Картинка Знак"/>
    <w:basedOn w:val="a0"/>
    <w:link w:val="a5"/>
    <w:rsid w:val="00D5384E"/>
    <w:rPr>
      <w:rFonts w:ascii="Times New Roman" w:eastAsiaTheme="minorEastAsia" w:hAnsi="Times New Roman" w:cs="Times New Roman"/>
      <w:noProof/>
      <w:sz w:val="28"/>
      <w:szCs w:val="24"/>
      <w:lang w:eastAsia="ru-RU"/>
    </w:rPr>
  </w:style>
  <w:style w:type="character" w:customStyle="1" w:styleId="a8">
    <w:name w:val="Подпись к картинке Знак"/>
    <w:basedOn w:val="a6"/>
    <w:link w:val="a7"/>
    <w:rsid w:val="00D5384E"/>
    <w:rPr>
      <w:rFonts w:ascii="Times New Roman" w:eastAsiaTheme="minorEastAsia" w:hAnsi="Times New Roman" w:cs="Times New Roman"/>
      <w:i/>
      <w:noProof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5D12C0"/>
    <w:rPr>
      <w:color w:val="0563C1" w:themeColor="hyperlink"/>
      <w:u w:val="single"/>
    </w:rPr>
  </w:style>
  <w:style w:type="paragraph" w:styleId="aa">
    <w:name w:val="No Spacing"/>
    <w:uiPriority w:val="1"/>
    <w:qFormat/>
    <w:rsid w:val="00254CEC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Petrov</dc:creator>
  <cp:keywords/>
  <dc:description/>
  <cp:lastModifiedBy>Viacheslav Petrov</cp:lastModifiedBy>
  <cp:revision>9</cp:revision>
  <dcterms:created xsi:type="dcterms:W3CDTF">2026-09-01T17:04:00Z</dcterms:created>
  <dcterms:modified xsi:type="dcterms:W3CDTF">2026-09-27T13:06:00Z</dcterms:modified>
</cp:coreProperties>
</file>