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№2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  <w:bookmarkStart w:id="7" w:name="_GoBack"/>
      <w:bookmarkEnd w:id="7"/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EDSAC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_Toc373321930 </w:instrText>
      </w:r>
      <w:r>
        <w:fldChar w:fldCharType="separate"/>
      </w:r>
      <w:r>
        <w:rPr>
          <w:rFonts w:hint="default"/>
          <w:lang w:val="en-US" w:eastAsia="ru-RU"/>
        </w:rPr>
        <w:t>1. ТЕХНИЧЕСКОЕ ЗАДАНИЕ</w:t>
      </w:r>
      <w:r>
        <w:tab/>
      </w:r>
      <w:r>
        <w:fldChar w:fldCharType="begin"/>
      </w:r>
      <w:r>
        <w:instrText xml:space="preserve"> PAGEREF _Toc373321930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_Toc1389088563 </w:instrText>
      </w:r>
      <w:r>
        <w:fldChar w:fldCharType="separate"/>
      </w:r>
      <w:r>
        <w:rPr>
          <w:rFonts w:hint="default"/>
          <w:lang w:val="en-US" w:eastAsia="ru-RU"/>
        </w:rPr>
        <w:t>2. МЕТОД РЕШЕНИЯ</w:t>
      </w:r>
      <w:r>
        <w:tab/>
      </w:r>
      <w:r>
        <w:fldChar w:fldCharType="begin"/>
      </w:r>
      <w:r>
        <w:instrText xml:space="preserve"> PAGEREF _Toc1389088563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_Toc396163071 </w:instrText>
      </w:r>
      <w:r>
        <w:fldChar w:fldCharType="separate"/>
      </w:r>
      <w:r>
        <w:rPr>
          <w:rFonts w:hint="default"/>
          <w:lang w:val="en-US" w:eastAsia="ru-RU"/>
        </w:rPr>
        <w:t xml:space="preserve">3.1. ПРОГРАММА </w:t>
      </w:r>
      <w:r>
        <w:rPr>
          <w:rFonts w:hint="default"/>
          <w:lang w:val="en" w:eastAsia="ru-RU"/>
        </w:rPr>
        <w:t>ORDERS 1</w:t>
      </w:r>
      <w:r>
        <w:tab/>
      </w:r>
      <w:r>
        <w:fldChar w:fldCharType="begin"/>
      </w:r>
      <w:r>
        <w:instrText xml:space="preserve"> PAGEREF _Toc396163071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_Toc325896655 </w:instrText>
      </w:r>
      <w:r>
        <w:fldChar w:fldCharType="separate"/>
      </w:r>
      <w:r>
        <w:rPr>
          <w:rFonts w:hint="default"/>
          <w:lang w:val="en-US" w:eastAsia="ru-RU"/>
        </w:rPr>
        <w:t xml:space="preserve">3.2. РАБОТА ПРОГРАММЫ </w:t>
      </w:r>
      <w:r>
        <w:rPr>
          <w:rFonts w:hint="default"/>
          <w:lang w:val="en" w:eastAsia="ru-RU"/>
        </w:rPr>
        <w:t>ORDERS 1</w:t>
      </w:r>
      <w:r>
        <w:tab/>
      </w:r>
      <w:r>
        <w:fldChar w:fldCharType="begin"/>
      </w:r>
      <w:r>
        <w:instrText xml:space="preserve"> PAGEREF _Toc325896655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_Toc464313017 </w:instrText>
      </w:r>
      <w:r>
        <w:fldChar w:fldCharType="separate"/>
      </w:r>
      <w:r>
        <w:rPr>
          <w:rFonts w:hint="default"/>
          <w:lang w:val="en-US" w:eastAsia="ru-RU"/>
        </w:rPr>
        <w:t xml:space="preserve">4.1. ПРОГРАММА </w:t>
      </w:r>
      <w:r>
        <w:rPr>
          <w:rFonts w:hint="default"/>
          <w:lang w:val="en" w:eastAsia="ru-RU"/>
        </w:rPr>
        <w:t>ORDERS 2</w:t>
      </w:r>
      <w:r>
        <w:tab/>
      </w:r>
      <w:r>
        <w:fldChar w:fldCharType="begin"/>
      </w:r>
      <w:r>
        <w:instrText xml:space="preserve"> PAGEREF _Toc464313017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_Toc1010059508 </w:instrText>
      </w:r>
      <w:r>
        <w:fldChar w:fldCharType="separate"/>
      </w:r>
      <w:r>
        <w:rPr>
          <w:rFonts w:hint="default"/>
          <w:lang w:val="en-US" w:eastAsia="ru-RU"/>
        </w:rPr>
        <w:t xml:space="preserve">4.2. РАБОТА ПРОГРАММЫ </w:t>
      </w:r>
      <w:r>
        <w:rPr>
          <w:rFonts w:hint="default"/>
          <w:lang w:val="en" w:eastAsia="ru-RU"/>
        </w:rPr>
        <w:t>ORDERS 2</w:t>
      </w:r>
      <w:r>
        <w:tab/>
      </w:r>
      <w:r>
        <w:fldChar w:fldCharType="begin"/>
      </w:r>
      <w:r>
        <w:instrText xml:space="preserve"> PAGEREF _Toc1010059508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_Toc162156692 </w:instrText>
      </w:r>
      <w:r>
        <w:fldChar w:fldCharType="separate"/>
      </w:r>
      <w:r>
        <w:rPr>
          <w:rFonts w:hint="default"/>
          <w:lang w:val="en-US" w:eastAsia="ru-RU"/>
        </w:rPr>
        <w:t>5. АДРЕСА И ПРАВИЛА КОДИРОВАНИЯ ДАННЫХ И РЕЗУЛЬТАТОВ.</w:t>
      </w:r>
      <w:r>
        <w:tab/>
      </w:r>
      <w:r>
        <w:fldChar w:fldCharType="begin"/>
      </w:r>
      <w:r>
        <w:instrText xml:space="preserve"> PAGEREF _Toc162156692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ru-RU"/>
        </w:rPr>
      </w:pPr>
      <w:bookmarkStart w:id="0" w:name="_Toc373321930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Написать программу, реализующую слияние двух отсортированных массивов, для </w:t>
      </w:r>
      <w:r>
        <w:rPr>
          <w:rFonts w:hint="default"/>
          <w:lang w:val="en" w:eastAsia="ru-RU"/>
        </w:rPr>
        <w:t>EDSAC</w:t>
      </w:r>
      <w:r>
        <w:rPr>
          <w:rFonts w:hint="default"/>
          <w:lang w:val="en-US" w:eastAsia="ru-RU"/>
        </w:rPr>
        <w:t xml:space="preserve"> (</w:t>
      </w:r>
      <w:r>
        <w:rPr>
          <w:rFonts w:hint="default"/>
          <w:lang w:val="en" w:eastAsia="ru-RU"/>
        </w:rPr>
        <w:t>initial orders 1 и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en" w:eastAsia="ru-RU"/>
        </w:rPr>
        <w:t xml:space="preserve">initial orders 2) </w:t>
      </w:r>
      <w:r>
        <w:rPr>
          <w:rFonts w:hint="default"/>
          <w:lang w:val="en-US" w:eastAsia="ru-RU"/>
        </w:rPr>
        <w:t>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default"/>
          <w:lang w:val="en-US" w:eastAsia="ru-RU"/>
        </w:rPr>
      </w:pPr>
      <w:bookmarkStart w:id="1" w:name="_Toc1389088563"/>
      <w:r>
        <w:rPr>
          <w:rFonts w:hint="default"/>
          <w:lang w:val="en-US" w:eastAsia="ru-RU"/>
        </w:rPr>
        <w:t>МЕТОД РЕШЕНИЯ</w:t>
      </w:r>
      <w:bookmarkEnd w:id="1"/>
    </w:p>
    <w:p>
      <w:pPr>
        <w:pStyle w:val="4"/>
        <w:ind w:firstLine="709" w:firstLineChars="0"/>
        <w:rPr>
          <w:rFonts w:hint="default"/>
          <w:lang w:val="en" w:eastAsia="ru-RU"/>
        </w:rPr>
      </w:pPr>
      <w:r>
        <w:rPr>
          <w:rFonts w:hint="default"/>
          <w:lang w:val="en-US" w:eastAsia="ru-RU"/>
        </w:rPr>
        <w:t>Метод решения довольно прост. У нас есть 2 входных массива и один выходной, в который мы добавляем наименьший элемент из двух, находящихся на текущих индексах входных массивов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lang w:val="en-US" w:eastAsia="ru-RU"/>
        </w:rPr>
        <w:t xml:space="preserve">(первый элемент на позиции </w:t>
      </w:r>
      <w:r>
        <w:rPr>
          <w:rFonts w:hint="default"/>
          <w:lang w:val="en" w:eastAsia="ru-RU"/>
        </w:rPr>
        <w:t>N первого</w:t>
      </w:r>
      <w:r>
        <w:rPr>
          <w:rFonts w:hint="default"/>
          <w:lang w:val="en-US" w:eastAsia="ru-RU"/>
        </w:rPr>
        <w:t xml:space="preserve"> массива, второй элемент на позиции </w:t>
      </w:r>
      <w:r>
        <w:rPr>
          <w:rFonts w:hint="default"/>
          <w:lang w:val="en" w:eastAsia="ru-RU"/>
        </w:rPr>
        <w:t>K второго</w:t>
      </w:r>
      <w:r>
        <w:rPr>
          <w:rFonts w:hint="default"/>
          <w:lang w:val="en-US" w:eastAsia="ru-RU"/>
        </w:rPr>
        <w:t xml:space="preserve"> массива). Для этого нам нужно 3 счетчика для подсчета количества оставшихся элементов в первом и во втором массиве, а также для подсчета общего числа необработанных элементов. Когда мы добавляем элемент из первого массива первый счетчик уменьшается. Аналогично для второго. Если один из них равен 0 (мы обработали все элементы массива) - добавляем элемент из другого массива. Третий счетчик мы уменьшаем на 1 каждый цикл, пока он не станет равен 0 - мы получили результат.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" w:eastAsia="ru-RU"/>
        </w:rPr>
      </w:pPr>
      <w:bookmarkStart w:id="2" w:name="_Toc396163071"/>
      <w:r>
        <w:rPr>
          <w:rFonts w:hint="default"/>
          <w:lang w:val="en-US" w:eastAsia="ru-RU"/>
        </w:rPr>
        <w:t xml:space="preserve">3.1. ПРОГРАММА </w:t>
      </w:r>
      <w:r>
        <w:rPr>
          <w:rFonts w:hint="default"/>
          <w:lang w:val="en" w:eastAsia="ru-RU"/>
        </w:rPr>
        <w:t>ORDERS 1</w:t>
      </w:r>
      <w:bookmarkEnd w:id="2"/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ТЗ: написать программу, осуществляющую слияние двух отсортированных массивов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Длина выходного массива хранится в 98, 1 массива в 99, 2 массива в 100;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Адреса хранятся соответственно в 101, 102, 103 ]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Массив 1 хранится в 104 - 107, массив 2 в 108 - 114 ]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Ячейки 0 - 5 рабочие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Результат находится в 115 - 125 ]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115 S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X 0 S [ для отладки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аккумулятора в рабочую ячейку 0,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98 [&lt;len&gt;] S [ загрузка в аккумулятор длины выходного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S [ запись этого значения в ячейку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99 [&lt;len1&gt;] S [ загрузка в аккумулятор длины 1 обрабатываемого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S [ запись этого значения в ячейку 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100 [&lt;len2&gt;] S [ загрузка в аккумулятор длины 2 обрабатываемого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S [ запись этого значения в ячейку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101 [&lt;addr&gt;] S [ загрузка в аккумулятор адреса 0-го элемента выходного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90 [&lt;w&gt;]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90 [&lt;w&gt;]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102 [&lt;addr1&gt;] S [ загрузка в аккумулятор адреса 0-го элемента массива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56 [&lt;r1&gt;]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[&lt;r1&gt;]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103 [&lt;addr2&gt;] S [ загрузка в аккумулятор адреса 0-го элемента массива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58 [&lt;r2&gt;]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58 [&lt;r2&gt;]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[loop:]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 S [ загружаем счетчик необработанных элементов массивов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96 [&lt;exit&gt;] S [ если результат меньше 0 завершаем работу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из ячейки N первого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этого значения в рабочую ячейку 0,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из ячейки K второго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 S [ запись этого значения в рабочую ячейку 1,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79 [&lt;branch2&gt;] S [ если результат меньше 0 добавляем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3 S [ восстанавливаем -1 ]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 S [ загружаем счетчик необработанных элементов массива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70 [&lt;branch1&gt;] S [ если результат меньше 0 добавляем элемент 1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S [ загружаем элемент второго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0 S [ вычитаем из элемента второго массива элемент первого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79 [&lt;branch2&gt;] S [ элемент второго массива меньше - добавляем его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56 [&lt;r1&gt;]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[&lt;r1&gt;]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89 [&lt;finally&gt;] S [ не добавляем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S [ считываем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записываем элемент 2 массива в ячейку 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4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58 [&lt;r2&gt;]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58 [&lt;r2&gt;]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[finally:]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меньшего элемента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[w:]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этого значения в ячейку с адресом M,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90 [&lt;w&gt;]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90 [&lt;w&gt;]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52 [&lt;loop&gt;] S [ повторяем все операции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[exit:]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Z 0 S [ останов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[c1:]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L [ константа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L [ 11 ]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S [ 4 ]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L [ 7 ]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57 L [115]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52 S [104]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54 S [108]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S [ 2 ]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L [ 5 ]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S [ 6 ]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S [ 8 ]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S [ 0 ]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L [ 1 ]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L [ 3 ]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S [ 4 ]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L [ 7 ]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L [ 9 ]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S [ 10 ]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[115]</w:t>
      </w:r>
    </w:p>
    <w:p>
      <w:pPr>
        <w:pStyle w:val="4"/>
        <w:spacing w:line="360" w:lineRule="auto"/>
        <w:rPr>
          <w:rFonts w:hint="default"/>
          <w:b/>
          <w:bCs/>
          <w:sz w:val="28"/>
          <w:szCs w:val="28"/>
          <w:lang w:val="en" w:eastAsia="ru-RU"/>
        </w:rPr>
      </w:pP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>Все данные хранятся в конце, чтобы можно было менять длину массивов. Номера ячеек подписаны, кроме того в начале описано что где хранится.</w:t>
      </w: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" w:eastAsia="ru-RU"/>
        </w:rPr>
        <w:t>Собственно</w:t>
      </w:r>
      <w:r>
        <w:rPr>
          <w:rFonts w:hint="default"/>
          <w:sz w:val="28"/>
          <w:szCs w:val="28"/>
          <w:lang w:val="en-US" w:eastAsia="ru-RU"/>
        </w:rPr>
        <w:t xml:space="preserve"> о самой программе. Сначала мы записываем в ячейки </w:t>
      </w:r>
      <w:r>
        <w:rPr>
          <w:rFonts w:hint="default"/>
          <w:b/>
          <w:bCs/>
          <w:sz w:val="28"/>
          <w:szCs w:val="28"/>
          <w:lang w:val="en-US" w:eastAsia="ru-RU"/>
        </w:rPr>
        <w:t>2 - 4</w:t>
      </w:r>
      <w:r>
        <w:rPr>
          <w:rFonts w:hint="default"/>
          <w:sz w:val="28"/>
          <w:szCs w:val="28"/>
          <w:lang w:val="en-US" w:eastAsia="ru-RU"/>
        </w:rPr>
        <w:t xml:space="preserve"> длины массивов. Длина выходного массива прописывается вручную, хотя можно было сделать так, чтобы она рассчитывалась автоматически. Эти ячейки используются как счетчики числа необработанных элементов. 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Затем мы считываем адреса массивов и “переопределяем” инструкции </w:t>
      </w:r>
      <w:r>
        <w:rPr>
          <w:rFonts w:hint="default"/>
          <w:b/>
          <w:bCs/>
          <w:sz w:val="28"/>
          <w:szCs w:val="28"/>
          <w:lang w:val="en" w:eastAsia="ru-RU"/>
        </w:rPr>
        <w:t>r1 (чтение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из первого массива</w:t>
      </w:r>
      <w:r>
        <w:rPr>
          <w:rFonts w:hint="default"/>
          <w:b/>
          <w:bCs/>
          <w:sz w:val="28"/>
          <w:szCs w:val="28"/>
          <w:lang w:val="en" w:eastAsia="ru-RU"/>
        </w:rPr>
        <w:t>), r2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(чтение из второго массива)</w:t>
      </w:r>
      <w:r>
        <w:rPr>
          <w:rFonts w:hint="default"/>
          <w:b/>
          <w:bCs/>
          <w:sz w:val="28"/>
          <w:szCs w:val="28"/>
          <w:lang w:val="en" w:eastAsia="ru-RU"/>
        </w:rPr>
        <w:t>, w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(запись в выходной массив).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Можно увидеть что на позициях по этим метка лежат “пустые” инструкции чтения из ячейки с суммированием. Если прибавить к их коду адрес массива (предварительно сдвинув влево на </w:t>
      </w:r>
      <w:r>
        <w:rPr>
          <w:rFonts w:hint="default"/>
          <w:b/>
          <w:bCs/>
          <w:sz w:val="28"/>
          <w:szCs w:val="28"/>
          <w:lang w:val="en-US" w:eastAsia="ru-RU"/>
        </w:rPr>
        <w:t>1 разряд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, так как адрес должен находиться </w:t>
      </w:r>
      <w:r>
        <w:rPr>
          <w:rFonts w:hint="default"/>
          <w:b/>
          <w:bCs/>
          <w:sz w:val="28"/>
          <w:szCs w:val="28"/>
          <w:lang w:val="en-US" w:eastAsia="ru-RU"/>
        </w:rPr>
        <w:t>в позициях 10-1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>), то эти инструкции будут “указывать” на начало массива. После чтения/записи нам нужно модифицировать инструкцию снова - добавив 1 (то есть мы перешли к следующей ячейке).</w:t>
      </w: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Теперь о том, как мы непосредственно решаем задачу. Сначала мы загружаем элемент первого массива, записываем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0</w:t>
      </w:r>
      <w:r>
        <w:rPr>
          <w:rFonts w:hint="default"/>
          <w:sz w:val="28"/>
          <w:szCs w:val="28"/>
          <w:lang w:val="en-US" w:eastAsia="ru-RU"/>
        </w:rPr>
        <w:t xml:space="preserve">, потом загружаем элемент второго массива и записываем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1</w:t>
      </w:r>
      <w:r>
        <w:rPr>
          <w:rFonts w:hint="default"/>
          <w:sz w:val="28"/>
          <w:szCs w:val="28"/>
          <w:lang w:val="en-US" w:eastAsia="ru-RU"/>
        </w:rPr>
        <w:t>. После этого, как ни странно, мы проверяем, не вышли ли мы за “пределы” массива. То есть одно из значений может быть “ошибочным”. В любом случае оно отбрасывается.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Есть 2 “ветки”: </w:t>
      </w:r>
      <w:r>
        <w:rPr>
          <w:rFonts w:hint="default"/>
          <w:b/>
          <w:bCs/>
          <w:sz w:val="28"/>
          <w:szCs w:val="28"/>
          <w:lang w:val="en" w:eastAsia="ru-RU"/>
        </w:rPr>
        <w:t>branch1</w:t>
      </w:r>
      <w:r>
        <w:rPr>
          <w:rFonts w:hint="default"/>
          <w:sz w:val="28"/>
          <w:szCs w:val="28"/>
          <w:lang w:val="en" w:eastAsia="ru-RU"/>
        </w:rPr>
        <w:t xml:space="preserve"> - мы</w:t>
      </w:r>
      <w:r>
        <w:rPr>
          <w:rFonts w:hint="default"/>
          <w:sz w:val="28"/>
          <w:szCs w:val="28"/>
          <w:lang w:val="en-US" w:eastAsia="ru-RU"/>
        </w:rPr>
        <w:t xml:space="preserve"> добавляем элемент первого массива, </w:t>
      </w:r>
      <w:r>
        <w:rPr>
          <w:rFonts w:hint="default"/>
          <w:b/>
          <w:bCs/>
          <w:sz w:val="28"/>
          <w:szCs w:val="28"/>
          <w:lang w:val="en" w:eastAsia="ru-RU"/>
        </w:rPr>
        <w:t>branch2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- мы добавляем элемент второго массива. Если один из массивов “закончился” выбираем альтернативную ветку. Если нет, то сравниваем числа - вычитаем одно из другого и используем инструкцию перехода на нужную ветку. Я условился, что число, которое нужно будет записать находится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ячейке 0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. То есть если мы записываем число из первого массива - оно уже находится в этой ячейке. Если из второго - копируем число из </w:t>
      </w:r>
      <w:r>
        <w:rPr>
          <w:rFonts w:hint="default"/>
          <w:b/>
          <w:bCs/>
          <w:sz w:val="28"/>
          <w:szCs w:val="28"/>
          <w:lang w:val="en-US" w:eastAsia="ru-RU"/>
        </w:rPr>
        <w:t>ячейки 1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0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. 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b w:val="0"/>
          <w:bCs w:val="0"/>
          <w:sz w:val="28"/>
          <w:szCs w:val="28"/>
          <w:lang w:val="en-US" w:eastAsia="ru-RU"/>
        </w:rPr>
        <w:t>После того, как мы записали новый элемент в выходной массив переходим в начало цикла.</w:t>
      </w:r>
    </w:p>
    <w:p>
      <w:pPr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b w:val="0"/>
          <w:bCs w:val="0"/>
          <w:sz w:val="28"/>
          <w:szCs w:val="28"/>
          <w:lang w:val="en-US" w:eastAsia="ru-RU"/>
        </w:rPr>
        <w:br w:type="page"/>
      </w:r>
    </w:p>
    <w:p>
      <w:pPr>
        <w:pStyle w:val="2"/>
        <w:bidi w:val="0"/>
        <w:spacing w:line="240" w:lineRule="auto"/>
        <w:rPr>
          <w:rFonts w:hint="default"/>
          <w:lang w:val="en" w:eastAsia="ru-RU"/>
        </w:rPr>
      </w:pPr>
      <w:bookmarkStart w:id="3" w:name="_Toc325896655"/>
      <w:r>
        <w:rPr>
          <w:rFonts w:hint="default"/>
          <w:lang w:val="en-US" w:eastAsia="ru-RU"/>
        </w:rPr>
        <w:t xml:space="preserve">3.2. РАБОТА ПРОГРАММЫ </w:t>
      </w:r>
      <w:r>
        <w:rPr>
          <w:rFonts w:hint="default"/>
          <w:lang w:val="en" w:eastAsia="ru-RU"/>
        </w:rPr>
        <w:t>ORDERS 1</w:t>
      </w:r>
      <w:bookmarkEnd w:id="3"/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667125" cy="161925"/>
            <wp:effectExtent l="0" t="0" r="9525" b="9525"/>
            <wp:docPr id="2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Константа</w:t>
      </w:r>
      <w:r>
        <w:rPr>
          <w:rFonts w:hint="default"/>
          <w:i/>
          <w:iCs/>
          <w:lang w:val="en-US" w:eastAsia="ru-RU"/>
        </w:rPr>
        <w:t xml:space="preserve"> 1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409950" cy="180975"/>
            <wp:effectExtent l="0" t="0" r="0" b="9525"/>
            <wp:docPr id="2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657600" cy="190500"/>
            <wp:effectExtent l="0" t="0" r="0" b="0"/>
            <wp:docPr id="2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62350" cy="161925"/>
            <wp:effectExtent l="0" t="0" r="0" b="9525"/>
            <wp:docPr id="2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Длины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4010025" cy="171450"/>
            <wp:effectExtent l="0" t="0" r="9525" b="0"/>
            <wp:docPr id="2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724275" cy="161925"/>
            <wp:effectExtent l="0" t="0" r="9525" b="9525"/>
            <wp:docPr id="2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990975" cy="171450"/>
            <wp:effectExtent l="0" t="0" r="9525" b="0"/>
            <wp:docPr id="2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Адреса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52825" cy="152400"/>
            <wp:effectExtent l="0" t="0" r="9525" b="0"/>
            <wp:docPr id="2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0000" cy="152400"/>
            <wp:effectExtent l="0" t="0" r="0" b="0"/>
            <wp:docPr id="3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71450"/>
            <wp:effectExtent l="0" t="0" r="9525" b="0"/>
            <wp:docPr id="3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9525" cy="142875"/>
            <wp:effectExtent l="0" t="0" r="9525" b="9525"/>
            <wp:docPr id="3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Первый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43300" cy="152400"/>
            <wp:effectExtent l="0" t="0" r="0" b="0"/>
            <wp:docPr id="3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29050" cy="171450"/>
            <wp:effectExtent l="0" t="0" r="0" b="0"/>
            <wp:docPr id="34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4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61925"/>
            <wp:effectExtent l="0" t="0" r="9525" b="9525"/>
            <wp:docPr id="35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5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48100" cy="180975"/>
            <wp:effectExtent l="0" t="0" r="0" b="9525"/>
            <wp:docPr id="36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37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0000" cy="161925"/>
            <wp:effectExtent l="0" t="0" r="0" b="9525"/>
            <wp:docPr id="38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8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81400" cy="171450"/>
            <wp:effectExtent l="0" t="0" r="0" b="0"/>
            <wp:docPr id="39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Второй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pStyle w:val="4"/>
        <w:spacing w:line="240" w:lineRule="auto"/>
        <w:jc w:val="both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9525" cy="142875"/>
            <wp:effectExtent l="0" t="0" r="9525" b="9525"/>
            <wp:docPr id="40" name="Picture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0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62350" cy="180975"/>
            <wp:effectExtent l="0" t="0" r="0" b="9525"/>
            <wp:docPr id="41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1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48100" cy="161925"/>
            <wp:effectExtent l="0" t="0" r="0" b="9525"/>
            <wp:docPr id="42" name="Picture 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2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24250" cy="171450"/>
            <wp:effectExtent l="0" t="0" r="0" b="0"/>
            <wp:docPr id="43" name="Picture 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3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38575" cy="161925"/>
            <wp:effectExtent l="0" t="0" r="9525" b="9525"/>
            <wp:docPr id="44" name="Picture 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4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33775" cy="152400"/>
            <wp:effectExtent l="0" t="0" r="9525" b="0"/>
            <wp:docPr id="45" name="Picture 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5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00475" cy="161925"/>
            <wp:effectExtent l="0" t="0" r="9525" b="9525"/>
            <wp:docPr id="46" name="Picture 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6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14725" cy="161925"/>
            <wp:effectExtent l="0" t="0" r="9525" b="9525"/>
            <wp:docPr id="47" name="Picture 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7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38575" cy="171450"/>
            <wp:effectExtent l="0" t="0" r="9525" b="0"/>
            <wp:docPr id="48" name="Picture 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8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14725" cy="152400"/>
            <wp:effectExtent l="0" t="0" r="9525" b="0"/>
            <wp:docPr id="49" name="Picture 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9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905250" cy="161925"/>
            <wp:effectExtent l="0" t="0" r="0" b="9525"/>
            <wp:docPr id="50" name="Picture 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0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" w:eastAsia="ru-RU"/>
        </w:rPr>
      </w:pPr>
      <w:r>
        <w:rPr>
          <w:rFonts w:hint="default"/>
          <w:i/>
          <w:iCs/>
          <w:lang w:val="en" w:eastAsia="ru-RU"/>
        </w:rPr>
        <w:t>Результат</w:t>
      </w:r>
    </w:p>
    <w:p>
      <w:pPr>
        <w:rPr>
          <w:rFonts w:hint="default"/>
          <w:i/>
          <w:iCs/>
          <w:lang w:val="en" w:eastAsia="ru-RU"/>
        </w:rPr>
      </w:pPr>
      <w:r>
        <w:rPr>
          <w:rFonts w:hint="default"/>
          <w:i/>
          <w:iCs/>
          <w:lang w:val="en" w:eastAsia="ru-RU"/>
        </w:rPr>
        <w:br w:type="page"/>
      </w:r>
    </w:p>
    <w:p>
      <w:pPr>
        <w:pStyle w:val="2"/>
        <w:bidi w:val="0"/>
        <w:rPr>
          <w:rFonts w:hint="default"/>
          <w:lang w:val="en" w:eastAsia="ru-RU"/>
        </w:rPr>
      </w:pPr>
      <w:bookmarkStart w:id="4" w:name="_Toc464313017"/>
      <w:r>
        <w:rPr>
          <w:rFonts w:hint="default"/>
          <w:lang w:val="en-US" w:eastAsia="ru-RU"/>
        </w:rPr>
        <w:t xml:space="preserve">4.1. ПРОГРАММА </w:t>
      </w:r>
      <w:r>
        <w:rPr>
          <w:rFonts w:hint="default"/>
          <w:lang w:val="en" w:eastAsia="ru-RU"/>
        </w:rPr>
        <w:t>ORDERS 2</w:t>
      </w:r>
      <w:bookmarkEnd w:id="4"/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ТЗ: написать программу, осуществляющую слияние двух отсортированных массивов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Длины массивов записываются в ячейки 2, 3, 4; их адреса - в ячейки 5, 6, 7 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Ячейки 0, 1 и 8 - рабочие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Подпрограмма находится в ячейках 56 - 113 (56 + 57)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Тогда 0 элемент выходного массива находится в точке (начало основной программы) 114 + 33 = 147 ]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[sub:]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K [ директива IO2, установка адреса загрузки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K [ директива IO2, фиксация начального адреса 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3 F [ пролог: формирование кода инструкции возврата в Acc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[&lt;ret&gt;] @ [ пролог: запись инструкции возврата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 [&lt;addr&gt;] F [ загрузка в аккумулятор адреса 0-го элемента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49 [&lt;w&gt;]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49 [&lt;w&gt;]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6 [&lt;addr1&gt;] F [ загрузка в аккумулятор адреса 0-го элемента массива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15 [&lt;r1&gt;]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15 [&lt;r1&gt;]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7 [&lt;addr2&gt;] F [ загрузка в аккумулятор адреса 0-го элемента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[&lt;r2&gt;]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17 [&lt;r2&gt;]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[loop:]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 F [ загружаем счетчик необработанных элементов массивов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55 [&lt;exit&gt;] @ [ если результат меньше 0 завершаем работу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из ячейки N первого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запись этого значения в рабочую ячейку 0,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из ячейки K второго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 F [ запись этого значения в рабочую ячейку 1,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F [ загружаем счетчик необработанных элементов массива 1]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38 [&lt;branch2&gt;] @ [ если результат меньше 0 добавляем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3 F [ восстанавливаем -1 ]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 F [ загружаем счетчик необработанных элементов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29 [&lt;branch1&gt;] @ [ если результат меньше 0 добавляем элемент 1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F [ загружаем элемент второго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0 F [ вычитаем из элемента второго массива элемент первого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38 [&lt;branch2&gt;] @ [ элемент второго массива меньше - добавляем его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F [ загружаем счетчик необработанных элементов массива 1]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15 [&lt;r1&gt;]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15 [&lt;r1&gt;]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48 [&lt;finally&gt;] @ [ не добавляем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F [ считываем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записываем элемент 2 массива в ячейку 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4 F [ загружаем счетчик необработанных элементов массива 2]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[&lt;r2&gt;]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17 [&lt;r2&gt;]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[finally:]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меньшего элемента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[w:]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запись этого значения в ячейку с адресом M,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49 [&lt;w&gt;]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49 [&lt;w&gt;]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11 [&lt;loop&gt;] @ [ повторяем все операции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[exit:]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[ret:]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0 F [ эпилог: инструкция возврата из подпрограммы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[c1:]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D [ константа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[:main]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K [ директива IO2, фиксация начального адреса 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X 0 F [ для пошаговой отладки использовать Z 0 F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16 [&lt;len&gt;] @ [ длина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F [ запись адреса массива в ячейку 2,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[&lt;len1&gt;] @ [ длина массива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F [ запись адреса массива в ячейку 3,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18 [&lt;len2&gt;] @ [ длина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F [ запись адреса массива в ячейку 4,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19 [&lt;addr&gt;] @ [ адрес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F [ запись адреса выходного массива в ячейку 5,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20 [&lt;addr1&gt;] @ [ адрес массива 1]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6 F [ запись адреса массива 1 в ячейку 6,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[11]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 A 21 [&lt;addr2&gt;] @ [ адрес массива 2]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7 F [ запись адреса массива 2 в ячейку 7,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13 @          [\ вызов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56 F [&lt;sub&gt;]  [/ подпрограммы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Z 0 F [ останов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D [ 11 ]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F [ 4 ]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D [ 7 ]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33 [&lt;array&gt;] @ [ адрес выходного массива = &lt;Начало программы&gt; + 33 ]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22 [&lt;array1&gt;] @ [ адрес массива 1 = &lt;Начало программы&gt; + 22 ]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26 [&lt;array2&gt;] @ [ адрес массива 2 = &lt;Начало программы&gt; + 26 ]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F [ 2 ]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D [ 5 ]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F [ 6 ]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F [ 8 ]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F [ 0 ]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D [ 1 ]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D [ 3 ]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F [ 4 ]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D [ 7 ]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D [ 9 ]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F [ 10 ]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[33]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EZ PF [ директива IO2, переход к исполнению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" w:eastAsia="ru-RU"/>
        </w:rPr>
        <w:t>Основное</w:t>
      </w:r>
      <w:r>
        <w:rPr>
          <w:rFonts w:hint="default"/>
          <w:sz w:val="28"/>
          <w:szCs w:val="28"/>
          <w:lang w:val="en-US" w:eastAsia="ru-RU"/>
        </w:rPr>
        <w:t xml:space="preserve"> отличие от </w:t>
      </w:r>
      <w:r>
        <w:rPr>
          <w:rFonts w:hint="default"/>
          <w:sz w:val="28"/>
          <w:szCs w:val="28"/>
          <w:lang w:val="en" w:eastAsia="ru-RU"/>
        </w:rPr>
        <w:t>IO1 здесь</w:t>
      </w:r>
      <w:r>
        <w:rPr>
          <w:rFonts w:hint="default"/>
          <w:sz w:val="28"/>
          <w:szCs w:val="28"/>
          <w:lang w:val="en-US" w:eastAsia="ru-RU"/>
        </w:rPr>
        <w:t xml:space="preserve"> в том, что мы оформляем наше решение в виде подпрограмм. Первая из них - наше решение </w:t>
      </w:r>
      <w:r>
        <w:rPr>
          <w:rFonts w:hint="default"/>
          <w:sz w:val="28"/>
          <w:szCs w:val="28"/>
          <w:lang w:val="en" w:eastAsia="ru-RU"/>
        </w:rPr>
        <w:t>IO1</w:t>
      </w:r>
      <w:r>
        <w:rPr>
          <w:rFonts w:hint="default"/>
          <w:sz w:val="28"/>
          <w:szCs w:val="28"/>
          <w:lang w:val="en-US" w:eastAsia="ru-RU"/>
        </w:rPr>
        <w:t xml:space="preserve"> с некоторыми модификациями. Во-первых мы используем индексацию относительно “якоря” (номер ячейки за командой </w:t>
      </w:r>
      <w:r>
        <w:rPr>
          <w:rFonts w:hint="default"/>
          <w:sz w:val="28"/>
          <w:szCs w:val="28"/>
          <w:lang w:val="en" w:eastAsia="ru-RU"/>
        </w:rPr>
        <w:t>G K)</w:t>
      </w:r>
      <w:r>
        <w:rPr>
          <w:rFonts w:hint="default"/>
          <w:sz w:val="28"/>
          <w:szCs w:val="28"/>
          <w:lang w:val="en-US" w:eastAsia="ru-RU"/>
        </w:rPr>
        <w:t xml:space="preserve">. Во вторых здесь немного другой формат команд, вместо </w:t>
      </w:r>
      <w:r>
        <w:rPr>
          <w:rFonts w:hint="default"/>
          <w:sz w:val="28"/>
          <w:szCs w:val="28"/>
          <w:lang w:val="en" w:eastAsia="ru-RU"/>
        </w:rPr>
        <w:t>S - F, вместо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en" w:eastAsia="ru-RU"/>
        </w:rPr>
        <w:t>L - D.</w:t>
      </w:r>
      <w:r>
        <w:rPr>
          <w:rFonts w:hint="default"/>
          <w:sz w:val="28"/>
          <w:szCs w:val="28"/>
          <w:lang w:val="en-US" w:eastAsia="ru-RU"/>
        </w:rPr>
        <w:t xml:space="preserve"> Также, так как мы используем подпрограммы нам требуются возвращать управление программе вызвавшей ее. Для этого перед вызовом подпрограммы помещаем в аккумулятор адрес текущей ячейки, прибавляем к ней 3 и только потом переходим к подпрограмме. Собственно подпрограмма должна в конечную инструкцию записать этот адрес, который переведет нас прямо к инструкции, следующей за вызовом подпрограммы.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>Отличие еще и в том, как мы задаем параметры. Теперь мы уже в главной программе записываем длины массивов в ячейки 2, 3, 4, а также адреса массивов в ячейки 5, 6, 7. Сами массивы хранятся в конце основной программы.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О том как вычислять номера ячеек с данными: первая команда основной программы находится в ячейке 114, тогда </w:t>
      </w:r>
      <w:r>
        <w:rPr>
          <w:rFonts w:hint="default"/>
          <w:sz w:val="28"/>
          <w:szCs w:val="28"/>
          <w:lang w:val="en" w:eastAsia="ru-RU"/>
        </w:rPr>
        <w:t>len будет</w:t>
      </w:r>
      <w:r>
        <w:rPr>
          <w:rFonts w:hint="default"/>
          <w:sz w:val="28"/>
          <w:szCs w:val="28"/>
          <w:lang w:val="en-US" w:eastAsia="ru-RU"/>
        </w:rPr>
        <w:t xml:space="preserve"> в ячейке 114 + 16 и т.д.</w:t>
      </w:r>
    </w:p>
    <w:p>
      <w:p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" w:eastAsia="ru-RU"/>
        </w:rPr>
      </w:pPr>
      <w:bookmarkStart w:id="5" w:name="_Toc1010059508"/>
      <w:r>
        <w:rPr>
          <w:rFonts w:hint="default"/>
          <w:lang w:val="en-US" w:eastAsia="ru-RU"/>
        </w:rPr>
        <w:t xml:space="preserve">4.2. РАБОТА ПРОГРАММЫ </w:t>
      </w:r>
      <w:r>
        <w:rPr>
          <w:rFonts w:hint="default"/>
          <w:lang w:val="en" w:eastAsia="ru-RU"/>
        </w:rPr>
        <w:t>ORDERS 2</w:t>
      </w:r>
      <w:bookmarkEnd w:id="5"/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57625" cy="161925"/>
            <wp:effectExtent l="0" t="0" r="9525" b="9525"/>
            <wp:docPr id="52" name="Picture 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2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Константа</w:t>
      </w:r>
      <w:r>
        <w:rPr>
          <w:rFonts w:hint="default"/>
          <w:i/>
          <w:iCs/>
          <w:lang w:val="en-US" w:eastAsia="ru-RU"/>
        </w:rPr>
        <w:t xml:space="preserve"> 1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drawing>
          <wp:inline distT="0" distB="0" distL="114300" distR="114300">
            <wp:extent cx="3600450" cy="171450"/>
            <wp:effectExtent l="0" t="0" r="0" b="0"/>
            <wp:docPr id="55" name="Picture 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5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80975"/>
            <wp:effectExtent l="0" t="0" r="0" b="9525"/>
            <wp:docPr id="51" name="Picture 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1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71450"/>
            <wp:effectExtent l="0" t="0" r="9525" b="0"/>
            <wp:docPr id="53" name="Picture 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3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Длины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4076700" cy="152400"/>
            <wp:effectExtent l="0" t="0" r="0" b="0"/>
            <wp:docPr id="56" name="Picture 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6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762375" cy="152400"/>
            <wp:effectExtent l="0" t="0" r="9525" b="0"/>
            <wp:docPr id="57" name="Picture 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7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4076700" cy="171450"/>
            <wp:effectExtent l="0" t="0" r="0" b="0"/>
            <wp:docPr id="58" name="Picture 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8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Адреса</w:t>
      </w:r>
      <w:r>
        <w:rPr>
          <w:rFonts w:hint="default"/>
          <w:i/>
          <w:iCs/>
          <w:lang w:val="en-US" w:eastAsia="ru-RU"/>
        </w:rPr>
        <w:t xml:space="preserve"> массивов (нужно смотреть на </w:t>
      </w:r>
      <w:r>
        <w:rPr>
          <w:rFonts w:hint="default"/>
          <w:i/>
          <w:iCs/>
          <w:lang w:val="en" w:eastAsia="ru-RU"/>
        </w:rPr>
        <w:t>order</w:t>
      </w:r>
      <w:r>
        <w:rPr>
          <w:rFonts w:hint="default"/>
          <w:i/>
          <w:iCs/>
          <w:lang w:val="en-US" w:eastAsia="ru-RU"/>
        </w:rPr>
        <w:t xml:space="preserve">, а не на </w:t>
      </w:r>
      <w:r>
        <w:rPr>
          <w:rFonts w:hint="default"/>
          <w:i/>
          <w:iCs/>
          <w:lang w:val="en" w:eastAsia="ru-RU"/>
        </w:rPr>
        <w:t>Integer</w:t>
      </w:r>
      <w:r>
        <w:rPr>
          <w:rFonts w:hint="default"/>
          <w:i/>
          <w:iCs/>
          <w:lang w:val="en-US" w:eastAsia="ru-RU"/>
        </w:rPr>
        <w:t>)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43300" cy="171450"/>
            <wp:effectExtent l="0" t="0" r="0" b="0"/>
            <wp:docPr id="59" name="Picture 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9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67150" cy="142875"/>
            <wp:effectExtent l="0" t="0" r="0" b="9525"/>
            <wp:docPr id="60" name="Picture 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0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61" name="Picture 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1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76675" cy="161925"/>
            <wp:effectExtent l="0" t="0" r="9525" b="9525"/>
            <wp:docPr id="62" name="Picture 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42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Первый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33775" cy="171450"/>
            <wp:effectExtent l="0" t="0" r="9525" b="0"/>
            <wp:docPr id="63" name="Picture 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43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61925"/>
            <wp:effectExtent l="0" t="0" r="0" b="9525"/>
            <wp:docPr id="64" name="Picture 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44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52400"/>
            <wp:effectExtent l="0" t="0" r="0" b="0"/>
            <wp:docPr id="65" name="Picture 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45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42875"/>
            <wp:effectExtent l="0" t="0" r="0" b="9525"/>
            <wp:docPr id="66" name="Picture 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6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61925"/>
            <wp:effectExtent l="0" t="0" r="9525" b="9525"/>
            <wp:docPr id="67" name="Picture 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7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67150" cy="171450"/>
            <wp:effectExtent l="0" t="0" r="0" b="0"/>
            <wp:docPr id="68" name="Picture 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8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61925"/>
            <wp:effectExtent l="0" t="0" r="0" b="9525"/>
            <wp:docPr id="69" name="Picture 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Второй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38575" cy="171450"/>
            <wp:effectExtent l="0" t="0" r="9525" b="0"/>
            <wp:docPr id="70" name="Picture 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50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71" name="Picture 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51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38575" cy="123825"/>
            <wp:effectExtent l="0" t="0" r="9525" b="9525"/>
            <wp:docPr id="72" name="Picture 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52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43300" cy="171450"/>
            <wp:effectExtent l="0" t="0" r="0" b="0"/>
            <wp:docPr id="73" name="Picture 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53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52400"/>
            <wp:effectExtent l="0" t="0" r="0" b="0"/>
            <wp:docPr id="74" name="Picture 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54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52825" cy="161925"/>
            <wp:effectExtent l="0" t="0" r="9525" b="9525"/>
            <wp:docPr id="75" name="Picture 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55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00475" cy="152400"/>
            <wp:effectExtent l="0" t="0" r="9525" b="0"/>
            <wp:docPr id="76" name="Picture 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56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71450"/>
            <wp:effectExtent l="0" t="0" r="0" b="0"/>
            <wp:docPr id="77" name="Picture 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57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10000" cy="180975"/>
            <wp:effectExtent l="0" t="0" r="0" b="9525"/>
            <wp:docPr id="78" name="Picture 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8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90925" cy="161925"/>
            <wp:effectExtent l="0" t="0" r="9525" b="9525"/>
            <wp:docPr id="79" name="Picture 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9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905250" cy="161925"/>
            <wp:effectExtent l="0" t="0" r="0" b="9525"/>
            <wp:docPr id="80" name="Picture 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0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Выходной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-US" w:eastAsia="ru-RU"/>
        </w:rPr>
        <w:br w:type="page"/>
      </w:r>
    </w:p>
    <w:p>
      <w:pPr>
        <w:pStyle w:val="2"/>
        <w:numPr>
          <w:ilvl w:val="0"/>
          <w:numId w:val="2"/>
        </w:numPr>
        <w:bidi w:val="0"/>
        <w:jc w:val="center"/>
        <w:rPr>
          <w:rFonts w:hint="default"/>
          <w:lang w:val="en-US" w:eastAsia="ru-RU"/>
        </w:rPr>
      </w:pPr>
      <w:bookmarkStart w:id="6" w:name="_Toc162156692"/>
      <w:r>
        <w:rPr>
          <w:rFonts w:hint="default"/>
          <w:lang w:val="en-US" w:eastAsia="ru-RU"/>
        </w:rPr>
        <w:t>АДРЕСА И ПРАВИЛА КОДИРОВАНИЯ ДАННЫХ И РЕЗУЛЬТАТОВ.</w:t>
      </w:r>
      <w:bookmarkEnd w:id="6"/>
    </w:p>
    <w:p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u w:val="single"/>
          <w:lang w:val="en-US" w:eastAsia="ru-RU"/>
        </w:rPr>
      </w:pPr>
      <w:r>
        <w:rPr>
          <w:rFonts w:hint="default"/>
          <w:u w:val="single"/>
          <w:lang w:val="en" w:eastAsia="ru-RU"/>
        </w:rPr>
        <w:t>Initial Orders 1: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ru-RU"/>
        </w:rPr>
      </w:pPr>
      <w:r>
        <w:rPr>
          <w:rFonts w:hint="default"/>
          <w:lang w:val="en" w:eastAsia="ru-RU"/>
        </w:rPr>
        <w:t>Чтобы</w:t>
      </w:r>
      <w:r>
        <w:rPr>
          <w:rFonts w:hint="default"/>
          <w:lang w:val="en-US" w:eastAsia="ru-RU"/>
        </w:rPr>
        <w:t xml:space="preserve"> воспользоваться программой нужно: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 ячейках 98, 99, 100 указать длины массивов (выходной, первый, второй).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 ячейках 101, 102, 103 указать их адреса в таком же порядке.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Разместить сами массивы по указанным адресам. Для выходного массива просто нужно свободное место указанной длины, начиная с адреса.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  <w:lang w:val="ru-RU"/>
        </w:rPr>
        <w:t>выходного</w:t>
      </w:r>
      <w:r>
        <w:rPr>
          <w:sz w:val="28"/>
          <w:szCs w:val="28"/>
        </w:rPr>
        <w:t xml:space="preserve"> массива.</w:t>
      </w:r>
    </w:p>
    <w:p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" w:eastAsia="ru-RU"/>
        </w:rPr>
        <w:t>Initial Orders 2: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Чтобы воспользоваться программой нужно: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 ячейки 2, 3, 4 записать длины массивов (выходной, первый, второй).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 ячейки 5, 6, 7 записать их адреса в таком же порядке.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Разместить сами массивы по указанным адресам. Для выходного массива просто нужно свободное место указанной длины, начиная с адреса.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  <w:lang w:val="ru-RU"/>
        </w:rPr>
        <w:t>выходного</w:t>
      </w:r>
      <w:r>
        <w:rPr>
          <w:sz w:val="28"/>
          <w:szCs w:val="28"/>
        </w:rPr>
        <w:t xml:space="preserve"> массива.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sz w:val="28"/>
          <w:szCs w:val="28"/>
          <w:u w:val="none"/>
          <w:lang w:val="en-US" w:eastAsia="ru-RU"/>
        </w:rPr>
      </w:pPr>
      <w:r>
        <w:rPr>
          <w:rFonts w:hint="default"/>
          <w:sz w:val="28"/>
          <w:szCs w:val="28"/>
          <w:u w:val="none"/>
          <w:lang w:val="en-US" w:eastAsia="ru-RU"/>
        </w:rPr>
        <w:t>Массивы могут находиться где угодно, но нужно убедиться, что они не пересекаются.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sz w:val="28"/>
          <w:szCs w:val="28"/>
          <w:u w:val="none"/>
          <w:lang w:val="en-US" w:eastAsia="ru-RU"/>
        </w:rPr>
      </w:pPr>
      <w:r>
        <w:rPr>
          <w:sz w:val="28"/>
          <w:szCs w:val="28"/>
        </w:rPr>
        <w:t>Результат выполнения программы будет записан в ячейки со 1</w:t>
      </w:r>
      <w:r>
        <w:rPr>
          <w:rFonts w:hint="default"/>
          <w:sz w:val="28"/>
          <w:szCs w:val="28"/>
          <w:lang w:val="ru-RU"/>
        </w:rPr>
        <w:t>47</w:t>
      </w:r>
      <w:r>
        <w:rPr>
          <w:sz w:val="28"/>
          <w:szCs w:val="28"/>
        </w:rPr>
        <w:t xml:space="preserve"> строки.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Это связано со смещением: запись подпрограммы</w:t>
      </w:r>
      <w:r>
        <w:rPr>
          <w:rFonts w:hint="default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en"/>
        </w:rPr>
        <w:t>sub)</w:t>
      </w:r>
      <w:r>
        <w:rPr>
          <w:sz w:val="28"/>
          <w:szCs w:val="28"/>
        </w:rPr>
        <w:t xml:space="preserve"> в память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EDSAC начинается с 5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ячейки (что указано в первой строке текста подпрограммы), подпрограмма занимает </w:t>
      </w:r>
      <w:r>
        <w:rPr>
          <w:rFonts w:hint="default"/>
          <w:sz w:val="28"/>
          <w:szCs w:val="28"/>
          <w:lang w:val="ru-RU"/>
        </w:rPr>
        <w:t>57</w:t>
      </w:r>
      <w:r>
        <w:rPr>
          <w:sz w:val="28"/>
          <w:szCs w:val="28"/>
        </w:rPr>
        <w:t xml:space="preserve"> строк, плюс длина основной программ</w:t>
      </w:r>
      <w:r>
        <w:rPr>
          <w:sz w:val="28"/>
          <w:szCs w:val="28"/>
          <w:lang w:val="ru-RU"/>
        </w:rPr>
        <w:t>ы</w:t>
      </w:r>
      <w:r>
        <w:rPr>
          <w:rFonts w:hint="default"/>
          <w:sz w:val="28"/>
          <w:szCs w:val="28"/>
          <w:lang w:val="ru-RU"/>
        </w:rPr>
        <w:t xml:space="preserve"> в 21 строку (до массива)</w:t>
      </w:r>
      <w:r>
        <w:rPr>
          <w:sz w:val="28"/>
          <w:szCs w:val="28"/>
        </w:rPr>
        <w:t xml:space="preserve">. Таким образом, в сумме получается, что первая строка массива находится в памяти по адресу </w:t>
      </w:r>
      <w:r>
        <w:rPr>
          <w:rFonts w:hint="default"/>
          <w:sz w:val="28"/>
          <w:szCs w:val="28"/>
          <w:lang w:val="ru-RU"/>
        </w:rPr>
        <w:t>57 + 57 + 33 = 157</w:t>
      </w:r>
      <w:r>
        <w:rPr>
          <w:sz w:val="28"/>
          <w:szCs w:val="28"/>
        </w:rPr>
        <w:t xml:space="preserve">, а не </w:t>
      </w:r>
      <w:r>
        <w:rPr>
          <w:rFonts w:hint="default"/>
          <w:sz w:val="28"/>
          <w:szCs w:val="28"/>
          <w:lang w:val="ru-RU"/>
        </w:rPr>
        <w:t>33</w:t>
      </w:r>
      <w:r>
        <w:rPr>
          <w:sz w:val="28"/>
          <w:szCs w:val="28"/>
        </w:rPr>
        <w:t xml:space="preserve">, как это записано в </w:t>
      </w:r>
      <w:r>
        <w:rPr>
          <w:sz w:val="28"/>
          <w:szCs w:val="28"/>
          <w:lang w:val="ru-RU"/>
        </w:rPr>
        <w:t>основной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программе.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single"/>
          <w:lang w:val="en" w:eastAsia="ru-RU"/>
        </w:rPr>
        <w:t>В</w:t>
      </w:r>
      <w:r>
        <w:rPr>
          <w:rFonts w:hint="default"/>
          <w:u w:val="single"/>
          <w:lang w:val="en-US" w:eastAsia="ru-RU"/>
        </w:rPr>
        <w:t xml:space="preserve"> первой программе:</w:t>
      </w:r>
      <w:r>
        <w:rPr>
          <w:rFonts w:hint="default"/>
          <w:u w:val="none"/>
          <w:lang w:val="en-US" w:eastAsia="ru-RU"/>
        </w:rPr>
        <w:t xml:space="preserve"> 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 xml:space="preserve">Массив 1 начинается с 104 </w:t>
      </w:r>
      <w:r>
        <w:rPr>
          <w:rFonts w:hint="default"/>
          <w:b/>
          <w:bCs/>
          <w:u w:val="none"/>
          <w:lang w:val="en-US" w:eastAsia="ru-RU"/>
        </w:rPr>
        <w:t>(</w:t>
      </w:r>
      <w:r>
        <w:rPr>
          <w:rFonts w:hint="default"/>
          <w:b/>
          <w:bCs/>
          <w:u w:val="none"/>
          <w:lang w:val="en" w:eastAsia="ru-RU"/>
        </w:rPr>
        <w:t>addr1 = 104)</w:t>
      </w:r>
      <w:r>
        <w:rPr>
          <w:rFonts w:hint="default"/>
          <w:u w:val="none"/>
          <w:lang w:val="en-US" w:eastAsia="ru-RU"/>
        </w:rPr>
        <w:t xml:space="preserve"> ячейки и заканчивается на 107 (</w:t>
      </w:r>
      <w:r>
        <w:rPr>
          <w:rFonts w:hint="default"/>
          <w:b/>
          <w:bCs/>
          <w:u w:val="none"/>
          <w:lang w:val="en" w:eastAsia="ru-RU"/>
        </w:rPr>
        <w:t>len1 = 4, addr1 + [len1 - 1] = 107</w:t>
      </w:r>
      <w:r>
        <w:rPr>
          <w:rFonts w:hint="default"/>
          <w:u w:val="none"/>
          <w:lang w:val="en-US" w:eastAsia="ru-RU"/>
        </w:rPr>
        <w:t xml:space="preserve">)  </w:t>
      </w:r>
      <w:r>
        <w:rPr>
          <w:rFonts w:hint="default"/>
          <w:u w:val="none"/>
          <w:lang w:val="en" w:eastAsia="ru-RU"/>
        </w:rPr>
        <w:t xml:space="preserve">=&gt; </w:t>
      </w:r>
      <w:r>
        <w:rPr>
          <w:rFonts w:hint="default"/>
          <w:u w:val="none"/>
          <w:lang w:val="en-US" w:eastAsia="ru-RU"/>
        </w:rPr>
        <w:t>104, 105, 106, 107</w:t>
      </w:r>
      <w:r>
        <w:rPr>
          <w:rFonts w:hint="default"/>
          <w:u w:val="none"/>
          <w:lang w:val="en" w:eastAsia="ru-RU"/>
        </w:rPr>
        <w:t>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Массив 2 начинается с 108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(addr2 = 108)</w:t>
      </w:r>
      <w:r>
        <w:rPr>
          <w:rFonts w:hint="default"/>
          <w:u w:val="none"/>
          <w:lang w:val="en-US" w:eastAsia="ru-RU"/>
        </w:rPr>
        <w:t xml:space="preserve"> ячейки и заканчивается на 114 (</w:t>
      </w:r>
      <w:r>
        <w:rPr>
          <w:rFonts w:hint="default"/>
          <w:b/>
          <w:bCs/>
          <w:u w:val="none"/>
          <w:lang w:val="en" w:eastAsia="ru-RU"/>
        </w:rPr>
        <w:t>len2 = 7, addr2 + [len2 - 1] = 114</w:t>
      </w:r>
      <w:r>
        <w:rPr>
          <w:rFonts w:hint="default"/>
          <w:u w:val="none"/>
          <w:lang w:val="en-US" w:eastAsia="ru-RU"/>
        </w:rPr>
        <w:t xml:space="preserve">)  </w:t>
      </w:r>
      <w:r>
        <w:rPr>
          <w:rFonts w:hint="default"/>
          <w:u w:val="none"/>
          <w:lang w:val="en" w:eastAsia="ru-RU"/>
        </w:rPr>
        <w:t>=&gt; 108, 109, 110, 111, 112, 113, 114;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Выходной массив начинается с 115 ячейки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(addr = 115)</w:t>
      </w:r>
      <w:r>
        <w:rPr>
          <w:rFonts w:hint="default"/>
          <w:u w:val="none"/>
          <w:lang w:val="en-US" w:eastAsia="ru-RU"/>
        </w:rPr>
        <w:t xml:space="preserve"> и заканчивается на 125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(len = 11, addr + [len - 1] = 125)</w:t>
      </w:r>
      <w:r>
        <w:rPr>
          <w:rFonts w:hint="default"/>
          <w:u w:val="none"/>
          <w:lang w:val="en-US" w:eastAsia="ru-RU"/>
        </w:rPr>
        <w:t>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single"/>
          <w:lang w:val="en" w:eastAsia="ru-RU"/>
        </w:rPr>
        <w:t>Во</w:t>
      </w:r>
      <w:r>
        <w:rPr>
          <w:rFonts w:hint="default"/>
          <w:u w:val="single"/>
          <w:lang w:val="en-US" w:eastAsia="ru-RU"/>
        </w:rPr>
        <w:t xml:space="preserve"> второй программе</w:t>
      </w:r>
      <w:r>
        <w:rPr>
          <w:rFonts w:hint="default"/>
          <w:u w:val="none"/>
          <w:lang w:val="en-US" w:eastAsia="ru-RU"/>
        </w:rPr>
        <w:t xml:space="preserve"> (</w:t>
      </w:r>
      <w:r>
        <w:rPr>
          <w:rFonts w:hint="default"/>
          <w:b/>
          <w:bCs/>
          <w:u w:val="none"/>
          <w:lang w:val="en-US" w:eastAsia="ru-RU"/>
        </w:rPr>
        <w:t xml:space="preserve">114 </w:t>
      </w:r>
      <w:r>
        <w:rPr>
          <w:rFonts w:hint="default"/>
          <w:b w:val="0"/>
          <w:bCs w:val="0"/>
          <w:i/>
          <w:iCs/>
          <w:u w:val="none"/>
          <w:lang w:val="en-US" w:eastAsia="ru-RU"/>
        </w:rPr>
        <w:t>- начало основной программы</w:t>
      </w:r>
      <w:r>
        <w:rPr>
          <w:rFonts w:hint="default"/>
          <w:u w:val="none"/>
          <w:lang w:val="en-US" w:eastAsia="ru-RU"/>
        </w:rPr>
        <w:t xml:space="preserve">): 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 xml:space="preserve">Массив 1 начинается с 136 </w:t>
      </w:r>
      <w:r>
        <w:rPr>
          <w:rFonts w:hint="default"/>
          <w:b/>
          <w:bCs/>
          <w:u w:val="none"/>
          <w:lang w:val="en-US" w:eastAsia="ru-RU"/>
        </w:rPr>
        <w:t>(</w:t>
      </w:r>
      <w:r>
        <w:rPr>
          <w:rFonts w:hint="default"/>
          <w:b/>
          <w:bCs/>
          <w:u w:val="none"/>
          <w:lang w:val="en" w:eastAsia="ru-RU"/>
        </w:rPr>
        <w:t>addr1</w:t>
      </w:r>
      <w:r>
        <w:rPr>
          <w:rFonts w:hint="default"/>
          <w:b/>
          <w:bCs/>
          <w:u w:val="none"/>
          <w:lang w:val="en-US" w:eastAsia="ru-RU"/>
        </w:rPr>
        <w:t xml:space="preserve"> = 114 + 22 = 136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ячейки и заканчивается на 139 (</w:t>
      </w:r>
      <w:r>
        <w:rPr>
          <w:rFonts w:hint="default"/>
          <w:b/>
          <w:bCs/>
          <w:u w:val="none"/>
          <w:lang w:val="en" w:eastAsia="ru-RU"/>
        </w:rPr>
        <w:t xml:space="preserve">len1 = 4, addr1 + [len1 - 1] = </w:t>
      </w:r>
      <w:r>
        <w:rPr>
          <w:rFonts w:hint="default"/>
          <w:b/>
          <w:bCs/>
          <w:u w:val="none"/>
          <w:lang w:val="en-US" w:eastAsia="ru-RU"/>
        </w:rPr>
        <w:t>139</w:t>
      </w:r>
      <w:r>
        <w:rPr>
          <w:rFonts w:hint="default"/>
          <w:u w:val="none"/>
          <w:lang w:val="en-US" w:eastAsia="ru-RU"/>
        </w:rPr>
        <w:t>)</w:t>
      </w:r>
      <w:r>
        <w:rPr>
          <w:rFonts w:hint="default"/>
          <w:u w:val="none"/>
          <w:lang w:val="en" w:eastAsia="ru-RU"/>
        </w:rPr>
        <w:t xml:space="preserve"> =&gt; 136, 137, 138, 139;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Массив 2 начинается с 140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(addr2 </w:t>
      </w:r>
      <w:r>
        <w:rPr>
          <w:rFonts w:hint="default"/>
          <w:b/>
          <w:bCs/>
          <w:u w:val="none"/>
          <w:lang w:val="en-US" w:eastAsia="ru-RU"/>
        </w:rPr>
        <w:t>= 114 + 26 = 140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ячейки и заканчивается на 146 (</w:t>
      </w:r>
      <w:r>
        <w:rPr>
          <w:rFonts w:hint="default"/>
          <w:b/>
          <w:bCs/>
          <w:u w:val="none"/>
          <w:lang w:val="en" w:eastAsia="ru-RU"/>
        </w:rPr>
        <w:t xml:space="preserve">len2 = 7, addr2 + [len2 - 1] = </w:t>
      </w:r>
      <w:r>
        <w:rPr>
          <w:rFonts w:hint="default"/>
          <w:b/>
          <w:bCs/>
          <w:u w:val="none"/>
          <w:lang w:val="en-US" w:eastAsia="ru-RU"/>
        </w:rPr>
        <w:t>146</w:t>
      </w:r>
      <w:r>
        <w:rPr>
          <w:rFonts w:hint="default"/>
          <w:u w:val="none"/>
          <w:lang w:val="en-US" w:eastAsia="ru-RU"/>
        </w:rPr>
        <w:t xml:space="preserve">) </w:t>
      </w:r>
      <w:r>
        <w:rPr>
          <w:rFonts w:hint="default"/>
          <w:u w:val="none"/>
          <w:lang w:val="en" w:eastAsia="ru-RU"/>
        </w:rPr>
        <w:t>=&gt; 140, 141, 142, 143, 144, 145, 146;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Выходной массив начинается с 147 ячейки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(addr = </w:t>
      </w:r>
      <w:r>
        <w:rPr>
          <w:rFonts w:hint="default"/>
          <w:b/>
          <w:bCs/>
          <w:u w:val="none"/>
          <w:lang w:val="en-US" w:eastAsia="ru-RU"/>
        </w:rPr>
        <w:t>114 + 33 = 147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и заканчивается на 157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(len = 11, addr + [len - 1] = </w:t>
      </w:r>
      <w:r>
        <w:rPr>
          <w:rFonts w:hint="default"/>
          <w:b/>
          <w:bCs/>
          <w:u w:val="none"/>
          <w:lang w:val="en-US" w:eastAsia="ru-RU"/>
        </w:rPr>
        <w:t>157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>.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6B9A0"/>
    <w:multiLevelType w:val="singleLevel"/>
    <w:tmpl w:val="D3C6B9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FEF8C8"/>
    <w:multiLevelType w:val="singleLevel"/>
    <w:tmpl w:val="DEFEF8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9FD3FDC"/>
    <w:multiLevelType w:val="singleLevel"/>
    <w:tmpl w:val="E9FD3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6B23B3D"/>
    <w:multiLevelType w:val="singleLevel"/>
    <w:tmpl w:val="F6B23B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7F4B4A"/>
    <w:multiLevelType w:val="singleLevel"/>
    <w:tmpl w:val="1F7F4B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BAD5B8B"/>
    <w:multiLevelType w:val="singleLevel"/>
    <w:tmpl w:val="7BAD5B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E216E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F75197"/>
    <w:rsid w:val="2FF75DEF"/>
    <w:rsid w:val="2FF7F4B2"/>
    <w:rsid w:val="2FF7FD62"/>
    <w:rsid w:val="2FFA41F4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FC1B25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F74C6C"/>
    <w:rsid w:val="3BF784E7"/>
    <w:rsid w:val="3BFE3BF8"/>
    <w:rsid w:val="3BFF1B3E"/>
    <w:rsid w:val="3BFF41D0"/>
    <w:rsid w:val="3C2AD176"/>
    <w:rsid w:val="3C7F50ED"/>
    <w:rsid w:val="3CDB8CCE"/>
    <w:rsid w:val="3CF9FF4E"/>
    <w:rsid w:val="3CFF1FEB"/>
    <w:rsid w:val="3CFF7E3D"/>
    <w:rsid w:val="3D3F56DE"/>
    <w:rsid w:val="3D5EBBE2"/>
    <w:rsid w:val="3D7F9E35"/>
    <w:rsid w:val="3D7FBFE0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F0FE8E1"/>
    <w:rsid w:val="3F1F5938"/>
    <w:rsid w:val="3F3F09D8"/>
    <w:rsid w:val="3F43C0AD"/>
    <w:rsid w:val="3F58A96F"/>
    <w:rsid w:val="3F5D890D"/>
    <w:rsid w:val="3F5E7B73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D5F8EC"/>
    <w:rsid w:val="3FD67827"/>
    <w:rsid w:val="3FD9C900"/>
    <w:rsid w:val="3FDD623B"/>
    <w:rsid w:val="3FDE4793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5BE64F1"/>
    <w:rsid w:val="46F7CB56"/>
    <w:rsid w:val="46FEF49B"/>
    <w:rsid w:val="477F441B"/>
    <w:rsid w:val="479AA0BB"/>
    <w:rsid w:val="47EC5FEB"/>
    <w:rsid w:val="47EE2183"/>
    <w:rsid w:val="4AFB516D"/>
    <w:rsid w:val="4B6E1EBA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D665E7"/>
    <w:rsid w:val="4EDD9596"/>
    <w:rsid w:val="4EF7365D"/>
    <w:rsid w:val="4EFCEBA0"/>
    <w:rsid w:val="4EFE23E4"/>
    <w:rsid w:val="4EFF67E9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D7BEBE"/>
    <w:rsid w:val="57DB6E24"/>
    <w:rsid w:val="57E61E52"/>
    <w:rsid w:val="57ED909F"/>
    <w:rsid w:val="57EF0D72"/>
    <w:rsid w:val="57EF2890"/>
    <w:rsid w:val="57EFD924"/>
    <w:rsid w:val="57F17E23"/>
    <w:rsid w:val="57F7B4A3"/>
    <w:rsid w:val="57F7B5CF"/>
    <w:rsid w:val="57F7C363"/>
    <w:rsid w:val="57FF67A2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FA2BB6"/>
    <w:rsid w:val="5DFC09AC"/>
    <w:rsid w:val="5DFD5637"/>
    <w:rsid w:val="5DFDC99F"/>
    <w:rsid w:val="5E359908"/>
    <w:rsid w:val="5E3BDAD0"/>
    <w:rsid w:val="5E3BDB79"/>
    <w:rsid w:val="5E707388"/>
    <w:rsid w:val="5E7E9F7C"/>
    <w:rsid w:val="5E8A8AD8"/>
    <w:rsid w:val="5E8BEB32"/>
    <w:rsid w:val="5ED68E82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D0400"/>
    <w:rsid w:val="5FAD2CB6"/>
    <w:rsid w:val="5FAFA1F2"/>
    <w:rsid w:val="5FAFDC02"/>
    <w:rsid w:val="5FB328B9"/>
    <w:rsid w:val="5FB6BD89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9286"/>
    <w:rsid w:val="5FEF92F5"/>
    <w:rsid w:val="5FEFEAF3"/>
    <w:rsid w:val="5FF3BB26"/>
    <w:rsid w:val="5FF4A370"/>
    <w:rsid w:val="5FF594B4"/>
    <w:rsid w:val="5FFA696C"/>
    <w:rsid w:val="5FFB6DAA"/>
    <w:rsid w:val="5FFB7ECE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DF35"/>
    <w:rsid w:val="642D2BA8"/>
    <w:rsid w:val="64BE80E9"/>
    <w:rsid w:val="64D75F70"/>
    <w:rsid w:val="64DA9E4F"/>
    <w:rsid w:val="64FDFFC3"/>
    <w:rsid w:val="64FF0119"/>
    <w:rsid w:val="64FFF4A3"/>
    <w:rsid w:val="652BB15C"/>
    <w:rsid w:val="656FC9F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D1E8A"/>
    <w:rsid w:val="6DBE9CA1"/>
    <w:rsid w:val="6DCFC095"/>
    <w:rsid w:val="6DE5228E"/>
    <w:rsid w:val="6DE651C8"/>
    <w:rsid w:val="6DFF2870"/>
    <w:rsid w:val="6DFF59C3"/>
    <w:rsid w:val="6E3D3B6D"/>
    <w:rsid w:val="6E63D9C5"/>
    <w:rsid w:val="6E76401F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EE6BE"/>
    <w:rsid w:val="6EDF5A40"/>
    <w:rsid w:val="6EE22526"/>
    <w:rsid w:val="6EF23625"/>
    <w:rsid w:val="6EF51BD6"/>
    <w:rsid w:val="6EFF316B"/>
    <w:rsid w:val="6EFFA52B"/>
    <w:rsid w:val="6EFFEA92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DDB2"/>
    <w:rsid w:val="6FE7FBE5"/>
    <w:rsid w:val="6FEB7D65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BD86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8052"/>
    <w:rsid w:val="73C87072"/>
    <w:rsid w:val="73CB43B4"/>
    <w:rsid w:val="73D62E97"/>
    <w:rsid w:val="73D7B105"/>
    <w:rsid w:val="73EB6886"/>
    <w:rsid w:val="73EB7418"/>
    <w:rsid w:val="73F6ADDA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DEAE9"/>
    <w:rsid w:val="76DE52E8"/>
    <w:rsid w:val="76E7F8AC"/>
    <w:rsid w:val="76EF0DB9"/>
    <w:rsid w:val="76EF146E"/>
    <w:rsid w:val="76F45A99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6D49"/>
    <w:rsid w:val="77B49D38"/>
    <w:rsid w:val="77B53F8C"/>
    <w:rsid w:val="77BD33FE"/>
    <w:rsid w:val="77C795C6"/>
    <w:rsid w:val="77CDB37E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74095"/>
    <w:rsid w:val="77F7B493"/>
    <w:rsid w:val="77FAC95F"/>
    <w:rsid w:val="77FAEE64"/>
    <w:rsid w:val="77FB0C6F"/>
    <w:rsid w:val="77FD3E3D"/>
    <w:rsid w:val="77FD9161"/>
    <w:rsid w:val="77FEAB8E"/>
    <w:rsid w:val="77FEE19F"/>
    <w:rsid w:val="77FF00BD"/>
    <w:rsid w:val="77FF1BDB"/>
    <w:rsid w:val="77FF2D80"/>
    <w:rsid w:val="77FF3E28"/>
    <w:rsid w:val="77FF4807"/>
    <w:rsid w:val="77FFE694"/>
    <w:rsid w:val="783F2540"/>
    <w:rsid w:val="787F2307"/>
    <w:rsid w:val="78BFD4FE"/>
    <w:rsid w:val="78FE481A"/>
    <w:rsid w:val="78FF4AC1"/>
    <w:rsid w:val="78FF5250"/>
    <w:rsid w:val="7937DAE2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4FA09F"/>
    <w:rsid w:val="7B5A481E"/>
    <w:rsid w:val="7B6F6EB4"/>
    <w:rsid w:val="7B739272"/>
    <w:rsid w:val="7B77A621"/>
    <w:rsid w:val="7B7C4BCB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B2E27"/>
    <w:rsid w:val="7BECEFBC"/>
    <w:rsid w:val="7BEF3E42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F48F2"/>
    <w:rsid w:val="7CFFC27D"/>
    <w:rsid w:val="7CFFE098"/>
    <w:rsid w:val="7D13EFC1"/>
    <w:rsid w:val="7D372615"/>
    <w:rsid w:val="7D37A4F1"/>
    <w:rsid w:val="7D3F0C6C"/>
    <w:rsid w:val="7D3F5023"/>
    <w:rsid w:val="7D6F0A9D"/>
    <w:rsid w:val="7D6FF856"/>
    <w:rsid w:val="7D73D4C2"/>
    <w:rsid w:val="7D770DCE"/>
    <w:rsid w:val="7D79EED6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EE1CA"/>
    <w:rsid w:val="7EAF64E9"/>
    <w:rsid w:val="7EB7D188"/>
    <w:rsid w:val="7EBBEDB7"/>
    <w:rsid w:val="7EBDA3AD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92F56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F3EC"/>
    <w:rsid w:val="7FDE9C76"/>
    <w:rsid w:val="7FDEF665"/>
    <w:rsid w:val="7FDF07DF"/>
    <w:rsid w:val="7FDF130E"/>
    <w:rsid w:val="7FDF1E18"/>
    <w:rsid w:val="7FDF9AB0"/>
    <w:rsid w:val="7FDFECE8"/>
    <w:rsid w:val="7FE0E54C"/>
    <w:rsid w:val="7FE285DF"/>
    <w:rsid w:val="7FE4A670"/>
    <w:rsid w:val="7FE73A53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6553"/>
    <w:rsid w:val="7FFD702A"/>
    <w:rsid w:val="7FFD8544"/>
    <w:rsid w:val="7FFD9BD8"/>
    <w:rsid w:val="7FFDF070"/>
    <w:rsid w:val="7FFDF9C2"/>
    <w:rsid w:val="7FFE65DF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F4AE1"/>
    <w:rsid w:val="9D470D1C"/>
    <w:rsid w:val="9D49C29B"/>
    <w:rsid w:val="9D4B5CFF"/>
    <w:rsid w:val="9D5DE82A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7AEAA1"/>
    <w:rsid w:val="9F7F8AD8"/>
    <w:rsid w:val="9F871610"/>
    <w:rsid w:val="9FB5C4EA"/>
    <w:rsid w:val="9FB6CC80"/>
    <w:rsid w:val="9FBF07EE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BCC01"/>
    <w:rsid w:val="9FFCAA4C"/>
    <w:rsid w:val="9FFF0F1F"/>
    <w:rsid w:val="9FFF92EF"/>
    <w:rsid w:val="9FFFA1B0"/>
    <w:rsid w:val="9FFFFA2B"/>
    <w:rsid w:val="A133D5F2"/>
    <w:rsid w:val="A3FFD513"/>
    <w:rsid w:val="A5E7DFA2"/>
    <w:rsid w:val="A6E7F386"/>
    <w:rsid w:val="A772189F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DD57A3"/>
    <w:rsid w:val="ADDDB20C"/>
    <w:rsid w:val="ADF62F1B"/>
    <w:rsid w:val="ADF79734"/>
    <w:rsid w:val="ADFDE17D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BF2609"/>
    <w:rsid w:val="B3DF726E"/>
    <w:rsid w:val="B3EFC1C6"/>
    <w:rsid w:val="B47FF017"/>
    <w:rsid w:val="B4A7223E"/>
    <w:rsid w:val="B4BBA79F"/>
    <w:rsid w:val="B4DB96BF"/>
    <w:rsid w:val="B4FFA4A8"/>
    <w:rsid w:val="B57FFBAE"/>
    <w:rsid w:val="B5BC2EB3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F9128"/>
    <w:rsid w:val="BA6B726B"/>
    <w:rsid w:val="BA7B23C6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D10B2"/>
    <w:rsid w:val="BCFE005C"/>
    <w:rsid w:val="BCFF0807"/>
    <w:rsid w:val="BCFF9CE0"/>
    <w:rsid w:val="BD37C800"/>
    <w:rsid w:val="BD6BABF4"/>
    <w:rsid w:val="BD73D015"/>
    <w:rsid w:val="BD7496AB"/>
    <w:rsid w:val="BD7D477B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E2BDD"/>
    <w:rsid w:val="BDFE4DEB"/>
    <w:rsid w:val="BE338C76"/>
    <w:rsid w:val="BE6FC27D"/>
    <w:rsid w:val="BE72B716"/>
    <w:rsid w:val="BE7D0C67"/>
    <w:rsid w:val="BE7F4E72"/>
    <w:rsid w:val="BE956172"/>
    <w:rsid w:val="BEAE02EE"/>
    <w:rsid w:val="BEBC65E6"/>
    <w:rsid w:val="BEBD639C"/>
    <w:rsid w:val="BEBF94FD"/>
    <w:rsid w:val="BEE7F4B5"/>
    <w:rsid w:val="BEEF2D4A"/>
    <w:rsid w:val="BEF23EC6"/>
    <w:rsid w:val="BEF95DEC"/>
    <w:rsid w:val="BEFD3BBA"/>
    <w:rsid w:val="BEFD594E"/>
    <w:rsid w:val="BEFE2DEE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6279"/>
    <w:rsid w:val="BF7F9F2F"/>
    <w:rsid w:val="BF7FEC02"/>
    <w:rsid w:val="BF9FE15B"/>
    <w:rsid w:val="BFAB335C"/>
    <w:rsid w:val="BFB5F9C9"/>
    <w:rsid w:val="BFBE425E"/>
    <w:rsid w:val="BFBFF0AD"/>
    <w:rsid w:val="BFC77A43"/>
    <w:rsid w:val="BFCB642D"/>
    <w:rsid w:val="BFCBD681"/>
    <w:rsid w:val="BFCF1E20"/>
    <w:rsid w:val="BFCF50C9"/>
    <w:rsid w:val="BFCFB1DB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D1C81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5FF1ED2"/>
    <w:rsid w:val="C67F925A"/>
    <w:rsid w:val="C691646E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F61A29"/>
    <w:rsid w:val="D7FB10FB"/>
    <w:rsid w:val="D7FBC4FD"/>
    <w:rsid w:val="D7FF625C"/>
    <w:rsid w:val="D8D5F5FA"/>
    <w:rsid w:val="D937D5A6"/>
    <w:rsid w:val="D95F0A9E"/>
    <w:rsid w:val="D977FD78"/>
    <w:rsid w:val="D97FC61D"/>
    <w:rsid w:val="D9BF04ED"/>
    <w:rsid w:val="D9FB9C5F"/>
    <w:rsid w:val="DA4EB5A9"/>
    <w:rsid w:val="DABB9F6D"/>
    <w:rsid w:val="DAF33C4D"/>
    <w:rsid w:val="DAFB063E"/>
    <w:rsid w:val="DAFD242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ADFC6A"/>
    <w:rsid w:val="DEAF2D12"/>
    <w:rsid w:val="DEB65F48"/>
    <w:rsid w:val="DEBF0DD3"/>
    <w:rsid w:val="DEC9A0D5"/>
    <w:rsid w:val="DEDD2B1C"/>
    <w:rsid w:val="DEEB3CF1"/>
    <w:rsid w:val="DEED3087"/>
    <w:rsid w:val="DEEDC078"/>
    <w:rsid w:val="DEEEE113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7765EE"/>
    <w:rsid w:val="DF77816D"/>
    <w:rsid w:val="DF77CC43"/>
    <w:rsid w:val="DF7F4D84"/>
    <w:rsid w:val="DF7F88AF"/>
    <w:rsid w:val="DF7FE5C6"/>
    <w:rsid w:val="DF959657"/>
    <w:rsid w:val="DFAA26FA"/>
    <w:rsid w:val="DFADC073"/>
    <w:rsid w:val="DFADE877"/>
    <w:rsid w:val="DFAE0E7F"/>
    <w:rsid w:val="DFB3D17D"/>
    <w:rsid w:val="DFB78620"/>
    <w:rsid w:val="DFB7F703"/>
    <w:rsid w:val="DFBB05A3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F222A"/>
    <w:rsid w:val="DFDF6D99"/>
    <w:rsid w:val="DFDF923F"/>
    <w:rsid w:val="DFDFB120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CCAF"/>
    <w:rsid w:val="DFFD067E"/>
    <w:rsid w:val="DFFD54DB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F7866"/>
    <w:rsid w:val="E7E75AD6"/>
    <w:rsid w:val="E7F64AC5"/>
    <w:rsid w:val="E7F7498E"/>
    <w:rsid w:val="E7F762DD"/>
    <w:rsid w:val="E7F7FCD8"/>
    <w:rsid w:val="E7FBF595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E950F"/>
    <w:rsid w:val="EB7F0DAD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5B08"/>
    <w:rsid w:val="ED7FB5B6"/>
    <w:rsid w:val="ED8F7FB8"/>
    <w:rsid w:val="EDB61754"/>
    <w:rsid w:val="EDBF057C"/>
    <w:rsid w:val="EDBF9B93"/>
    <w:rsid w:val="EDBFACBD"/>
    <w:rsid w:val="EDD67D72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CA88E"/>
    <w:rsid w:val="EF7F33A3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E522B3"/>
    <w:rsid w:val="EFE7B175"/>
    <w:rsid w:val="EFE90242"/>
    <w:rsid w:val="EFEC077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9ABE"/>
    <w:rsid w:val="F79FB56C"/>
    <w:rsid w:val="F7A605F0"/>
    <w:rsid w:val="F7AFC974"/>
    <w:rsid w:val="F7B71B71"/>
    <w:rsid w:val="F7BBFBDB"/>
    <w:rsid w:val="F7BF747C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B01C4"/>
    <w:rsid w:val="F7DBC9F6"/>
    <w:rsid w:val="F7DF0752"/>
    <w:rsid w:val="F7DF86A1"/>
    <w:rsid w:val="F7DF8940"/>
    <w:rsid w:val="F7DFBC82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1A089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F14B7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E8731"/>
    <w:rsid w:val="FBDFCA6A"/>
    <w:rsid w:val="FBEBA480"/>
    <w:rsid w:val="FBEE0443"/>
    <w:rsid w:val="FBEE79E9"/>
    <w:rsid w:val="FBEF572C"/>
    <w:rsid w:val="FBEFBA6B"/>
    <w:rsid w:val="FBF48068"/>
    <w:rsid w:val="FBF4B6DB"/>
    <w:rsid w:val="FBF5241B"/>
    <w:rsid w:val="FBF53912"/>
    <w:rsid w:val="FBF6C42C"/>
    <w:rsid w:val="FBF71D9C"/>
    <w:rsid w:val="FBF7786E"/>
    <w:rsid w:val="FBF7C412"/>
    <w:rsid w:val="FBF86186"/>
    <w:rsid w:val="FBFAAB9E"/>
    <w:rsid w:val="FBFB2E81"/>
    <w:rsid w:val="FBFBDE10"/>
    <w:rsid w:val="FBFBDEFD"/>
    <w:rsid w:val="FBFD356A"/>
    <w:rsid w:val="FBFD54BC"/>
    <w:rsid w:val="FBFE302C"/>
    <w:rsid w:val="FBFE5149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EB4EE"/>
    <w:rsid w:val="FCDF0B6E"/>
    <w:rsid w:val="FCDF4DA0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64877"/>
    <w:rsid w:val="FEE94DE2"/>
    <w:rsid w:val="FEEBC550"/>
    <w:rsid w:val="FEECF044"/>
    <w:rsid w:val="FEED83AD"/>
    <w:rsid w:val="FEEF9156"/>
    <w:rsid w:val="FEF13B4B"/>
    <w:rsid w:val="FEF22449"/>
    <w:rsid w:val="FEF4ECA0"/>
    <w:rsid w:val="FEF563A5"/>
    <w:rsid w:val="FEF66299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B0B8A"/>
    <w:rsid w:val="FFABF1AF"/>
    <w:rsid w:val="FFAC2B4A"/>
    <w:rsid w:val="FFAD412F"/>
    <w:rsid w:val="FFAE3873"/>
    <w:rsid w:val="FFAE3BC6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F35E"/>
    <w:rsid w:val="FFEFF93A"/>
    <w:rsid w:val="FFF328E0"/>
    <w:rsid w:val="FFF38C4D"/>
    <w:rsid w:val="FFF38D1A"/>
    <w:rsid w:val="FFF626CF"/>
    <w:rsid w:val="FFF629D3"/>
    <w:rsid w:val="FFF6EEF4"/>
    <w:rsid w:val="FFF7012B"/>
    <w:rsid w:val="FFF768A7"/>
    <w:rsid w:val="FFF773B3"/>
    <w:rsid w:val="FFF7ACB5"/>
    <w:rsid w:val="FFF7C298"/>
    <w:rsid w:val="FFF7D120"/>
    <w:rsid w:val="FFF7DF2C"/>
    <w:rsid w:val="FFF7E28C"/>
    <w:rsid w:val="FFF7EB03"/>
    <w:rsid w:val="FFF7EE7B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theme" Target="theme/theme1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5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2019-10-11T04:06:00Z</dcterms:created>
  <dc:creator>Ольга Мамутова</dc:creator>
  <cp:lastModifiedBy>slava0135</cp:lastModifiedBy>
  <dcterms:modified xsi:type="dcterms:W3CDTF">2021-03-24T19:05:07Z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