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Даты дежурств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Непран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4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28</w:t>
            </w:r>
          </w:p>
        </w:tc>
      </w:tr>
      <w:tr>
        <w:tc>
          <w:tcPr>
            <w:tcW w:type="dxa" w:w="785"/>
          </w:tcPr>
          <w:p>
            <w:r>
              <w:t>Иванов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5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29</w:t>
            </w:r>
          </w:p>
        </w:tc>
      </w:tr>
      <w:tr>
        <w:tc>
          <w:tcPr>
            <w:tcW w:type="dxa" w:w="785"/>
          </w:tcPr>
          <w:p>
            <w:r>
              <w:t>Петров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6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