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89" w:rsidRDefault="00A23389" w:rsidP="00A23389">
      <w:pPr>
        <w:bidi w:val="0"/>
        <w:spacing w:line="260" w:lineRule="atLeast"/>
        <w:jc w:val="both"/>
        <w:rPr>
          <w:b/>
          <w:bCs/>
          <w:lang w:val="de-DE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Software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 w:rsidRPr="005616A9">
        <w:rPr>
          <w:rFonts w:ascii="Tahoma" w:hAnsi="Tahoma" w:cs="Tahoma"/>
          <w:sz w:val="36"/>
          <w:szCs w:val="36"/>
        </w:rPr>
        <w:t xml:space="preserve">Requirements </w:t>
      </w:r>
      <w:r>
        <w:rPr>
          <w:rFonts w:ascii="Tahoma" w:hAnsi="Tahoma" w:cs="Tahoma"/>
          <w:sz w:val="36"/>
          <w:szCs w:val="36"/>
        </w:rPr>
        <w:t>Specification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For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C7FCD" w:rsidP="00AD243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4 x </w:t>
      </w:r>
      <w:r w:rsidR="00C217C9">
        <w:rPr>
          <w:rFonts w:ascii="Tahoma" w:hAnsi="Tahoma" w:cs="Tahoma"/>
        </w:rPr>
        <w:t xml:space="preserve">Gen4L-block Tester software 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DB26CA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Version </w:t>
      </w:r>
      <w:r w:rsidR="00DB26CA">
        <w:rPr>
          <w:rFonts w:ascii="Tahoma" w:hAnsi="Tahoma" w:cs="Tahoma"/>
        </w:rPr>
        <w:t>02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tbl>
      <w:tblPr>
        <w:tblW w:w="5888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044"/>
      </w:tblGrid>
      <w:tr w:rsidR="00C217C9" w:rsidRPr="00EA5E7A" w:rsidTr="00203CBC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04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C217C9" w:rsidRPr="00EA5E7A" w:rsidTr="00203CBC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Meir </w:t>
            </w: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EA5E7A">
              <w:rPr>
                <w:rFonts w:ascii="Tahoma" w:hAnsi="Tahoma" w:cs="Tahoma"/>
                <w:sz w:val="22"/>
                <w:szCs w:val="22"/>
              </w:rPr>
              <w:t>ar Nathan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DB26C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0</w:t>
            </w:r>
            <w:r w:rsidR="00DB26CA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897B5A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5-11</w:t>
            </w:r>
            <w:r w:rsidR="00E148BB">
              <w:rPr>
                <w:rFonts w:ascii="Tahoma" w:hAnsi="Tahoma" w:cs="Tahoma"/>
                <w:sz w:val="22"/>
                <w:szCs w:val="22"/>
              </w:rPr>
              <w:t>-2013</w:t>
            </w: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>
      <w:pPr>
        <w:bidi w:val="0"/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E435EC" w:rsidRPr="00C53346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B10727" w:rsidRPr="00C53346" w:rsidRDefault="00B10727" w:rsidP="00E47D64">
      <w:pPr>
        <w:bidi w:val="0"/>
        <w:rPr>
          <w:lang w:val="de-DE"/>
        </w:rPr>
      </w:pPr>
    </w:p>
    <w:p w:rsidR="006B68FF" w:rsidRPr="00C53346" w:rsidRDefault="006B68FF" w:rsidP="006B68FF">
      <w:pPr>
        <w:bidi w:val="0"/>
        <w:rPr>
          <w:lang w:val="de-DE"/>
        </w:rPr>
      </w:pPr>
    </w:p>
    <w:p w:rsidR="00C217C9" w:rsidRPr="003605DD" w:rsidRDefault="00C217C9" w:rsidP="00C217C9">
      <w:pPr>
        <w:numPr>
          <w:ilvl w:val="0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 w:rsidRPr="003605DD">
        <w:rPr>
          <w:rFonts w:ascii="Tahoma" w:hAnsi="Tahoma" w:cs="Tahoma"/>
          <w:b/>
          <w:bCs/>
          <w:sz w:val="28"/>
          <w:szCs w:val="28"/>
        </w:rPr>
        <w:t>Overview</w:t>
      </w:r>
    </w:p>
    <w:p w:rsidR="00C217C9" w:rsidRPr="006A6477" w:rsidRDefault="00C217C9" w:rsidP="00C217C9">
      <w:pPr>
        <w:bidi w:val="0"/>
        <w:rPr>
          <w:rFonts w:ascii="Tahoma" w:hAnsi="Tahoma" w:cs="Tahoma"/>
          <w:b/>
          <w:bCs/>
          <w:color w:val="632423" w:themeColor="accent2" w:themeShade="80"/>
          <w:sz w:val="28"/>
          <w:szCs w:val="28"/>
        </w:rPr>
      </w:pPr>
    </w:p>
    <w:p w:rsidR="00C217C9" w:rsidRDefault="00C217C9" w:rsidP="00B00D9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Gen4L tester program will allow a comprehensive testing of the Gen4L</w:t>
      </w:r>
      <w:r w:rsidR="00C30A2C">
        <w:rPr>
          <w:rFonts w:ascii="Tahoma" w:hAnsi="Tahoma" w:cs="Tahoma"/>
        </w:rPr>
        <w:t>-based print-block.</w:t>
      </w:r>
      <w:r>
        <w:rPr>
          <w:rFonts w:ascii="Tahoma" w:hAnsi="Tahoma" w:cs="Tahoma"/>
        </w:rPr>
        <w:t xml:space="preserve"> </w:t>
      </w:r>
      <w:r w:rsidR="007E406B">
        <w:rPr>
          <w:rFonts w:ascii="Tahoma" w:hAnsi="Tahoma" w:cs="Tahoma"/>
        </w:rPr>
        <w:t>The hardware configuration of the tester will be based on the electronics designed for the printer, namely, OHDB 2 + GEN4L Head driver Board</w:t>
      </w:r>
      <w:r>
        <w:rPr>
          <w:rFonts w:ascii="Tahoma" w:hAnsi="Tahoma" w:cs="Tahoma"/>
        </w:rPr>
        <w:t xml:space="preserve">. Some changes to the OHDB firmware may be needed in order to support the tester functionality. 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tester program can be based on the existing Eden Tester software which will undergo changes emanating from the requirements presented in this document.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</w:p>
    <w:p w:rsidR="006B68FF" w:rsidRPr="00C217C9" w:rsidRDefault="006B68FF" w:rsidP="006B68FF">
      <w:pPr>
        <w:bidi w:val="0"/>
      </w:pPr>
    </w:p>
    <w:p w:rsidR="00C30A2C" w:rsidRPr="0054021E" w:rsidRDefault="00C30A2C" w:rsidP="00C30A2C">
      <w:pPr>
        <w:pStyle w:val="ListParagraph"/>
        <w:numPr>
          <w:ilvl w:val="0"/>
          <w:numId w:val="1"/>
        </w:numPr>
        <w:bidi w:val="0"/>
        <w:rPr>
          <w:lang w:val="de-DE"/>
        </w:rPr>
      </w:pPr>
      <w:r>
        <w:rPr>
          <w:rFonts w:ascii="Tahoma" w:hAnsi="Tahoma" w:cs="Tahoma"/>
          <w:b/>
          <w:bCs/>
          <w:sz w:val="28"/>
          <w:szCs w:val="28"/>
          <w:lang w:val="de-DE"/>
        </w:rPr>
        <w:t xml:space="preserve">Tester </w:t>
      </w:r>
      <w:r w:rsidR="003605DD">
        <w:rPr>
          <w:rFonts w:ascii="Tahoma" w:hAnsi="Tahoma" w:cs="Tahoma"/>
          <w:b/>
          <w:bCs/>
          <w:sz w:val="28"/>
          <w:szCs w:val="28"/>
          <w:lang w:val="de-DE"/>
        </w:rPr>
        <w:t>functions</w:t>
      </w:r>
    </w:p>
    <w:p w:rsidR="0054021E" w:rsidRDefault="0054021E" w:rsidP="0054021E">
      <w:pPr>
        <w:bidi w:val="0"/>
        <w:rPr>
          <w:lang w:val="de-DE"/>
        </w:rPr>
      </w:pPr>
    </w:p>
    <w:p w:rsidR="0054021E" w:rsidRPr="00E148BB" w:rsidRDefault="0054021E" w:rsidP="0054021E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 w:rsidRPr="0054021E">
        <w:rPr>
          <w:rFonts w:ascii="Tahoma" w:hAnsi="Tahoma" w:cs="Tahoma"/>
          <w:b/>
          <w:bCs/>
          <w:lang w:val="de-DE"/>
        </w:rPr>
        <w:t>Temperature control</w:t>
      </w:r>
    </w:p>
    <w:p w:rsidR="00E148BB" w:rsidRDefault="00E148BB" w:rsidP="00E148BB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 temperature for 4 ptintheads, each containing </w:t>
      </w:r>
      <w:r w:rsidR="00294696">
        <w:rPr>
          <w:rFonts w:ascii="Tahoma" w:hAnsi="Tahoma" w:cs="Tahoma"/>
          <w:lang w:val="de-DE"/>
        </w:rPr>
        <w:t>ODD and EVEN heaters (8 heaters altogether).</w:t>
      </w:r>
      <w:r w:rsidR="00B00D99">
        <w:rPr>
          <w:rFonts w:ascii="Tahoma" w:hAnsi="Tahoma" w:cs="Tahoma"/>
          <w:lang w:val="de-DE"/>
        </w:rPr>
        <w:t xml:space="preserve"> The temperature set value will be entered in ADU.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temperature for 4 channel block heaters (pre-heater1/2, block front/rear).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 printheads</w:t>
      </w:r>
      <w:r w:rsidR="00AC7087">
        <w:rPr>
          <w:rFonts w:ascii="Tahoma" w:hAnsi="Tahoma" w:cs="Tahoma"/>
          <w:lang w:val="de-DE"/>
        </w:rPr>
        <w:t xml:space="preserve"> and block</w:t>
      </w:r>
      <w:r>
        <w:rPr>
          <w:rFonts w:ascii="Tahoma" w:hAnsi="Tahoma" w:cs="Tahoma"/>
          <w:lang w:val="de-DE"/>
        </w:rPr>
        <w:t xml:space="preserve"> temperature reading display</w:t>
      </w:r>
      <w:r w:rsidR="00B00D99">
        <w:rPr>
          <w:rFonts w:ascii="Tahoma" w:hAnsi="Tahoma" w:cs="Tahoma"/>
          <w:lang w:val="de-DE"/>
        </w:rPr>
        <w:t xml:space="preserve"> in ADU</w:t>
      </w:r>
      <w:r>
        <w:rPr>
          <w:rFonts w:ascii="Tahoma" w:hAnsi="Tahoma" w:cs="Tahoma"/>
          <w:lang w:val="de-DE"/>
        </w:rPr>
        <w:t xml:space="preserve"> (8</w:t>
      </w:r>
      <w:r w:rsidR="00AC7087">
        <w:rPr>
          <w:rFonts w:ascii="Tahoma" w:hAnsi="Tahoma" w:cs="Tahoma"/>
          <w:lang w:val="de-DE"/>
        </w:rPr>
        <w:t>+4</w:t>
      </w:r>
      <w:r>
        <w:rPr>
          <w:rFonts w:ascii="Tahoma" w:hAnsi="Tahoma" w:cs="Tahoma"/>
          <w:lang w:val="de-DE"/>
        </w:rPr>
        <w:t xml:space="preserve"> channels)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error margin</w:t>
      </w:r>
      <w:r w:rsidR="00B00D99">
        <w:rPr>
          <w:rFonts w:ascii="Tahoma" w:hAnsi="Tahoma" w:cs="Tahoma"/>
          <w:lang w:val="de-DE"/>
        </w:rPr>
        <w:t xml:space="preserve">. The error margin will be defined in ADU (e.g. 100). </w:t>
      </w:r>
      <w:r w:rsidR="00CC74AE">
        <w:rPr>
          <w:rFonts w:ascii="Tahoma" w:hAnsi="Tahoma" w:cs="Tahoma"/>
          <w:lang w:val="de-DE"/>
        </w:rPr>
        <w:t>The margin includes 2 parameters – Low limit and High limit. If the actual temperature value (in ADU) &gt; High or &lt; Low, the nackgroung of the relevant actual value will turn red. Otherwise it will be green.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Heater ON/OFF control</w:t>
      </w:r>
      <w:r w:rsidR="00AC7087">
        <w:rPr>
          <w:rFonts w:ascii="Tahoma" w:hAnsi="Tahoma" w:cs="Tahoma"/>
          <w:lang w:val="de-DE"/>
        </w:rPr>
        <w:t xml:space="preserve"> (global)</w:t>
      </w:r>
      <w:r w:rsidR="00DC70B5">
        <w:rPr>
          <w:rFonts w:ascii="Tahoma" w:hAnsi="Tahoma" w:cs="Tahoma"/>
          <w:lang w:val="de-DE"/>
        </w:rPr>
        <w:t>.This button enable/disable the heating of all channels.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Individual Enable / Disable control for each heater.</w:t>
      </w:r>
      <w:r w:rsidR="00DC70B5">
        <w:rPr>
          <w:rFonts w:ascii="Tahoma" w:hAnsi="Tahoma" w:cs="Tahoma"/>
          <w:lang w:val="de-DE"/>
        </w:rPr>
        <w:t xml:space="preserve"> </w:t>
      </w:r>
    </w:p>
    <w:p w:rsidR="00273085" w:rsidRDefault="00273085" w:rsidP="00272C93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Temperature ramp-up control.</w:t>
      </w:r>
      <w:r w:rsidR="00D549B1">
        <w:rPr>
          <w:rFonts w:ascii="Tahoma" w:hAnsi="Tahoma" w:cs="Tahoma"/>
          <w:lang w:val="de-DE"/>
        </w:rPr>
        <w:t xml:space="preserve"> </w:t>
      </w:r>
      <w:r w:rsidR="00B77189">
        <w:rPr>
          <w:rFonts w:ascii="Tahoma" w:hAnsi="Tahoma" w:cs="Tahoma"/>
          <w:lang w:val="de-DE"/>
        </w:rPr>
        <w:t xml:space="preserve">The allowed ramp-up rate is 0.5°C/ sec (22ADU/sec) </w:t>
      </w:r>
      <w:r w:rsidR="00D549B1">
        <w:rPr>
          <w:rFonts w:ascii="Tahoma" w:hAnsi="Tahoma" w:cs="Tahoma"/>
          <w:lang w:val="de-DE"/>
        </w:rPr>
        <w:t>See flow chart</w:t>
      </w:r>
      <w:r w:rsidR="00B77189">
        <w:rPr>
          <w:rFonts w:ascii="Tahoma" w:hAnsi="Tahoma" w:cs="Tahoma"/>
          <w:lang w:val="de-DE"/>
        </w:rPr>
        <w:t xml:space="preserve"> for ramp up algorithm.</w:t>
      </w:r>
      <w:r w:rsidR="00141D5C">
        <w:rPr>
          <w:rFonts w:ascii="Tahoma" w:hAnsi="Tahoma" w:cs="Tahoma"/>
          <w:lang w:val="de-DE"/>
        </w:rPr>
        <w:t xml:space="preserve"> This algorithm should only be implemented during the heating up of a cold head (</w:t>
      </w:r>
      <w:r w:rsidR="00272C93">
        <w:rPr>
          <w:rFonts w:ascii="Tahoma" w:hAnsi="Tahoma" w:cs="Tahoma"/>
          <w:lang w:val="de-DE"/>
        </w:rPr>
        <w:t>warmup</w:t>
      </w:r>
      <w:r w:rsidR="00141D5C">
        <w:rPr>
          <w:rFonts w:ascii="Tahoma" w:hAnsi="Tahoma" w:cs="Tahoma"/>
          <w:lang w:val="de-DE"/>
        </w:rPr>
        <w:t>).</w:t>
      </w:r>
    </w:p>
    <w:p w:rsidR="00B067BC" w:rsidRPr="00B067BC" w:rsidRDefault="00B067BC" w:rsidP="00B067BC">
      <w:pPr>
        <w:bidi w:val="0"/>
        <w:rPr>
          <w:rFonts w:ascii="Tahoma" w:hAnsi="Tahoma" w:cs="Tahoma"/>
          <w:lang w:val="de-DE"/>
        </w:rPr>
      </w:pPr>
    </w:p>
    <w:p w:rsidR="0054021E" w:rsidRPr="00B108F4" w:rsidRDefault="0054021E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Data setting</w:t>
      </w:r>
    </w:p>
    <w:p w:rsidR="00B108F4" w:rsidRDefault="00B108F4" w:rsidP="00B108F4">
      <w:pPr>
        <w:bidi w:val="0"/>
        <w:rPr>
          <w:b/>
          <w:bCs/>
          <w:lang w:val="de-DE"/>
        </w:rPr>
      </w:pP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 w:rsidRPr="00B108F4">
        <w:rPr>
          <w:rFonts w:ascii="Tahoma" w:hAnsi="Tahoma" w:cs="Tahoma"/>
          <w:lang w:val="de-DE"/>
        </w:rPr>
        <w:t>Individul</w:t>
      </w:r>
      <w:r>
        <w:rPr>
          <w:rFonts w:ascii="Tahoma" w:hAnsi="Tahoma" w:cs="Tahoma"/>
          <w:lang w:val="de-DE"/>
        </w:rPr>
        <w:t xml:space="preserve"> nozzle setting for each of the 4 printheads</w:t>
      </w:r>
      <w:r w:rsidR="0063391C">
        <w:rPr>
          <w:rFonts w:ascii="Tahoma" w:hAnsi="Tahoma" w:cs="Tahoma"/>
          <w:lang w:val="de-DE"/>
        </w:rPr>
        <w:t xml:space="preserve"> (4 x 384 nozzles).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 ALL/Clear ALL control for all printheads.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Set/Clear data for a group of nozzles (GUI dependent)</w:t>
      </w:r>
      <w:r w:rsidR="00666534">
        <w:rPr>
          <w:rFonts w:ascii="Tahoma" w:hAnsi="Tahoma" w:cs="Tahoma"/>
          <w:lang w:val="de-DE"/>
        </w:rPr>
        <w:t>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Load/Save pattern capability.</w:t>
      </w:r>
    </w:p>
    <w:p w:rsidR="00B108F4" w:rsidRPr="004C6E8E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Cyclic data generation (cyclic ON/OFF pattern).</w:t>
      </w:r>
    </w:p>
    <w:p w:rsidR="004C6E8E" w:rsidRPr="004C6E8E" w:rsidRDefault="004C6E8E" w:rsidP="004C6E8E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Parameters for cyclic data: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Start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End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># ON</w:t>
      </w:r>
      <w:r>
        <w:rPr>
          <w:rFonts w:ascii="Tahoma" w:hAnsi="Tahoma" w:cs="Tahoma"/>
          <w:lang w:val="de-DE"/>
        </w:rPr>
        <w:t>, #OFF</w:t>
      </w:r>
    </w:p>
    <w:p w:rsidR="004C6E8E" w:rsidRPr="004C6E8E" w:rsidRDefault="004C6E8E" w:rsidP="004C6E8E">
      <w:pPr>
        <w:bidi w:val="0"/>
        <w:ind w:left="2520"/>
        <w:rPr>
          <w:rFonts w:ascii="Tahoma" w:hAnsi="Tahoma" w:cs="Tahoma"/>
          <w:b/>
          <w:bCs/>
          <w:lang w:val="de-DE"/>
        </w:rPr>
      </w:pPr>
    </w:p>
    <w:p w:rsidR="00F9010F" w:rsidRDefault="00F9010F" w:rsidP="00F9010F">
      <w:pPr>
        <w:bidi w:val="0"/>
        <w:rPr>
          <w:rFonts w:ascii="Tahoma" w:hAnsi="Tahoma" w:cs="Tahoma"/>
          <w:b/>
          <w:bCs/>
          <w:lang w:val="de-DE"/>
        </w:rPr>
      </w:pPr>
    </w:p>
    <w:p w:rsidR="004C6E8E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4C6E8E" w:rsidRPr="00F9010F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F9010F" w:rsidRPr="00A13DEB" w:rsidRDefault="00F9010F" w:rsidP="00F9010F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lastRenderedPageBreak/>
        <w:t xml:space="preserve">Strobe </w:t>
      </w:r>
      <w:r w:rsidR="001C00C8">
        <w:rPr>
          <w:rFonts w:ascii="Tahoma" w:hAnsi="Tahoma" w:cs="Tahoma"/>
          <w:b/>
          <w:bCs/>
          <w:lang w:val="de-DE"/>
        </w:rPr>
        <w:t xml:space="preserve">LED </w:t>
      </w:r>
      <w:r w:rsidRPr="00630C17">
        <w:rPr>
          <w:rFonts w:ascii="Tahoma" w:hAnsi="Tahoma" w:cs="Tahoma"/>
          <w:b/>
          <w:bCs/>
          <w:lang w:val="de-DE"/>
        </w:rPr>
        <w:t>control</w:t>
      </w:r>
    </w:p>
    <w:p w:rsidR="00A13DEB" w:rsidRDefault="00A13DEB" w:rsidP="00A13DEB">
      <w:pPr>
        <w:bidi w:val="0"/>
        <w:rPr>
          <w:b/>
          <w:bCs/>
          <w:lang w:val="de-DE"/>
        </w:rPr>
      </w:pPr>
    </w:p>
    <w:p w:rsidR="00B108F4" w:rsidRDefault="004C6E8E" w:rsidP="00B108F4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 xml:space="preserve">The setting </w:t>
      </w:r>
      <w:r>
        <w:rPr>
          <w:rFonts w:ascii="Tahoma" w:hAnsi="Tahoma" w:cs="Tahoma"/>
          <w:lang w:val="de-DE"/>
        </w:rPr>
        <w:t>of the delay between the Fire pulse and the LED drive-pulse can be manually and interactively controlled by the user.</w:t>
      </w:r>
    </w:p>
    <w:p w:rsidR="00B205F3" w:rsidRDefault="00396E71" w:rsidP="00B205F3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GUI will be based on a slider as shown in the picture below:</w:t>
      </w:r>
    </w:p>
    <w:p w:rsidR="005A5A17" w:rsidRDefault="00032DC6" w:rsidP="005A5A17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4E1DA0" wp14:editId="77D35BD6">
                <wp:simplePos x="0" y="0"/>
                <wp:positionH relativeFrom="column">
                  <wp:posOffset>3305175</wp:posOffset>
                </wp:positionH>
                <wp:positionV relativeFrom="paragraph">
                  <wp:posOffset>77470</wp:posOffset>
                </wp:positionV>
                <wp:extent cx="676275" cy="24193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419350"/>
                          <a:chOff x="0" y="0"/>
                          <a:chExt cx="676275" cy="24193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200µS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60.25pt;margin-top:6.1pt;width:53.25pt;height:190.5pt;z-index:251661312" coordsize="6762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200µS</w:t>
                        </w:r>
                      </w:p>
                    </w:txbxContent>
                  </v:textbox>
                </v:shape>
                <v:shape id="_x0000_s1028" type="#_x0000_t202" style="position:absolute;top:2143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0µS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6E71" w:rsidRDefault="00396E71" w:rsidP="00396E71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396E71" w:rsidRDefault="0066209A" w:rsidP="005A5A17">
      <w:pPr>
        <w:pStyle w:val="ListParagraph"/>
        <w:bidi w:val="0"/>
        <w:ind w:left="1224"/>
        <w:jc w:val="center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w:drawing>
          <wp:inline distT="0" distB="0" distL="0" distR="0" wp14:anchorId="02772359" wp14:editId="2F93B186">
            <wp:extent cx="54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Min delay = 0µs</w:t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Max delay= 200µs</w:t>
      </w:r>
    </w:p>
    <w:p w:rsidR="007C24E1" w:rsidRDefault="007C24E1" w:rsidP="007C24E1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Resolution = 1µs</w:t>
      </w:r>
    </w:p>
    <w:p w:rsidR="002F782D" w:rsidRPr="002F782D" w:rsidRDefault="002F782D" w:rsidP="00A226C3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  <w:r>
        <w:rPr>
          <w:rFonts w:ascii="Tahoma" w:hAnsi="Tahoma" w:cs="Tahoma"/>
          <w:lang w:val="de-DE"/>
        </w:rPr>
        <w:t xml:space="preserve">The parameter sent to the firmware of the OHDB will be calculated by the following formula: </w:t>
      </w:r>
      <w:r w:rsidR="00A226C3">
        <w:rPr>
          <w:rFonts w:ascii="Tahoma" w:hAnsi="Tahoma" w:cs="Tahoma"/>
          <w:i/>
          <w:iCs/>
          <w:color w:val="000099"/>
          <w:lang w:val="de-DE"/>
        </w:rPr>
        <w:t>D</w:t>
      </w:r>
      <w:r w:rsidRPr="002F782D">
        <w:rPr>
          <w:rFonts w:ascii="Tahoma" w:hAnsi="Tahoma" w:cs="Tahoma"/>
          <w:i/>
          <w:iCs/>
          <w:color w:val="000099"/>
          <w:lang w:val="de-DE"/>
        </w:rPr>
        <w:t xml:space="preserve">elay time /T clock cycle </w:t>
      </w:r>
    </w:p>
    <w:p w:rsidR="004C6E8E" w:rsidRPr="002F782D" w:rsidRDefault="004C6E8E" w:rsidP="004C6E8E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</w:p>
    <w:p w:rsidR="0054021E" w:rsidRPr="008F5BA5" w:rsidRDefault="0054021E" w:rsidP="008F5BA5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Fire </w:t>
      </w:r>
      <w:r w:rsidR="008F5BA5">
        <w:rPr>
          <w:rFonts w:ascii="Tahoma" w:hAnsi="Tahoma" w:cs="Tahoma"/>
          <w:b/>
          <w:bCs/>
          <w:lang w:val="de-DE"/>
        </w:rPr>
        <w:t>control</w:t>
      </w:r>
    </w:p>
    <w:p w:rsidR="008F5BA5" w:rsidRDefault="008F5BA5" w:rsidP="008F5BA5">
      <w:pPr>
        <w:bidi w:val="0"/>
        <w:rPr>
          <w:b/>
          <w:bCs/>
          <w:lang w:val="de-DE"/>
        </w:rPr>
      </w:pP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frequency setting</w:t>
      </w: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Mode setting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Continuous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Duty cycle</w:t>
      </w:r>
      <w:r w:rsidR="00EB0BF1">
        <w:rPr>
          <w:rFonts w:ascii="Tahoma" w:hAnsi="Tahoma" w:cs="Tahoma"/>
          <w:lang w:val="de-DE"/>
        </w:rPr>
        <w:t xml:space="preserve"> (# of fires ON, # of fires OFF, # of cycles)</w:t>
      </w:r>
    </w:p>
    <w:p w:rsidR="008F5BA5" w:rsidRPr="00621F60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 xml:space="preserve">Single burst </w:t>
      </w:r>
      <w:r w:rsidR="00EB0BF1">
        <w:rPr>
          <w:rFonts w:ascii="Tahoma" w:hAnsi="Tahoma" w:cs="Tahoma"/>
          <w:lang w:val="de-DE"/>
        </w:rPr>
        <w:t>(# of fires)</w:t>
      </w:r>
    </w:p>
    <w:p w:rsidR="00621F60" w:rsidRDefault="00621F60" w:rsidP="00621F60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lang w:val="de-DE"/>
        </w:rPr>
      </w:pPr>
      <w:r w:rsidRPr="00621F60">
        <w:rPr>
          <w:rFonts w:ascii="Tahoma" w:hAnsi="Tahoma" w:cs="Tahoma"/>
          <w:lang w:val="de-DE"/>
        </w:rPr>
        <w:t>Firing for a set time duration</w:t>
      </w: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  <w:r w:rsidRPr="003646AB">
        <w:rPr>
          <w:rFonts w:ascii="Tahoma" w:hAnsi="Tahoma" w:cs="Tahoma"/>
          <w:lang w:val="de-DE"/>
        </w:rPr>
        <w:t>Formula for conversion of time to # of fires:</w:t>
      </w:r>
    </w:p>
    <w:p w:rsid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i/>
          <w:iCs/>
          <w:color w:val="000099"/>
          <w:lang w:val="de-DE"/>
        </w:rPr>
      </w:pPr>
      <w:r w:rsidRPr="003646AB">
        <w:rPr>
          <w:rFonts w:ascii="Tahoma" w:hAnsi="Tahoma" w:cs="Tahoma"/>
          <w:i/>
          <w:iCs/>
          <w:color w:val="000099"/>
          <w:lang w:val="de-DE"/>
        </w:rPr>
        <w:t># of fires = time (sec) x frequency (Hz)</w:t>
      </w:r>
    </w:p>
    <w:p w:rsidR="00EB0BF1" w:rsidRPr="00EB0BF1" w:rsidRDefault="00EB0BF1" w:rsidP="00EB0BF1">
      <w:pPr>
        <w:bidi w:val="0"/>
        <w:rPr>
          <w:lang w:val="de-DE"/>
        </w:rPr>
      </w:pPr>
    </w:p>
    <w:p w:rsidR="00690813" w:rsidRPr="002723D3" w:rsidRDefault="00282B24" w:rsidP="00690813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2723D3">
        <w:rPr>
          <w:rFonts w:ascii="Tahoma" w:hAnsi="Tahoma" w:cs="Tahoma"/>
          <w:b/>
          <w:bCs/>
          <w:lang w:val="de-DE"/>
        </w:rPr>
        <w:t>Head voltage control</w:t>
      </w:r>
      <w:r w:rsidR="002723D3" w:rsidRPr="002723D3">
        <w:rPr>
          <w:rFonts w:ascii="Tahoma" w:hAnsi="Tahoma" w:cs="Tahoma"/>
          <w:b/>
          <w:bCs/>
          <w:lang w:val="de-DE"/>
        </w:rPr>
        <w:t xml:space="preserve"> </w:t>
      </w:r>
    </w:p>
    <w:p w:rsidR="00690813" w:rsidRPr="001C7D15" w:rsidRDefault="00726A7A" w:rsidP="001C7D15">
      <w:pPr>
        <w:pStyle w:val="ListParagraph"/>
        <w:numPr>
          <w:ilvl w:val="2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lang w:val="de-DE"/>
        </w:rPr>
        <w:t>Calibration of head voltage (4 x 2 channels)</w:t>
      </w:r>
      <w:r w:rsidR="002723D3" w:rsidRPr="002723D3">
        <w:rPr>
          <w:rFonts w:ascii="Tahoma" w:hAnsi="Tahoma" w:cs="Tahoma"/>
          <w:lang w:val="de-DE"/>
        </w:rPr>
        <w:t xml:space="preserve"> </w:t>
      </w:r>
      <w:r w:rsidR="002723D3">
        <w:rPr>
          <w:rFonts w:ascii="Tahoma" w:hAnsi="Tahoma" w:cs="Tahoma"/>
          <w:lang w:val="de-DE"/>
        </w:rPr>
        <w:t>(see appendix B)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voltage reading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Error indication</w:t>
      </w:r>
    </w:p>
    <w:p w:rsidR="00726A7A" w:rsidRDefault="008751DC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Heads </w:t>
      </w:r>
      <w:r w:rsidR="00726A7A">
        <w:rPr>
          <w:rFonts w:ascii="Tahoma" w:hAnsi="Tahoma" w:cs="Tahoma"/>
          <w:lang w:val="de-DE"/>
        </w:rPr>
        <w:t>PS voltage reading</w:t>
      </w: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2723D3" w:rsidRDefault="002723D3" w:rsidP="002723D3">
      <w:pPr>
        <w:bidi w:val="0"/>
        <w:rPr>
          <w:rFonts w:ascii="Tahoma" w:hAnsi="Tahoma" w:cs="Tahoma"/>
          <w:lang w:val="de-DE"/>
        </w:rPr>
      </w:pPr>
    </w:p>
    <w:p w:rsidR="001C7D15" w:rsidRDefault="001C7D15" w:rsidP="001C7D15">
      <w:pPr>
        <w:bidi w:val="0"/>
        <w:rPr>
          <w:rFonts w:ascii="Tahoma" w:hAnsi="Tahoma" w:cs="Tahoma"/>
          <w:lang w:val="de-DE"/>
        </w:rPr>
      </w:pPr>
    </w:p>
    <w:p w:rsidR="002723D3" w:rsidRPr="00714460" w:rsidRDefault="002723D3" w:rsidP="002723D3">
      <w:pPr>
        <w:bidi w:val="0"/>
        <w:rPr>
          <w:rFonts w:ascii="Tahoma" w:hAnsi="Tahoma" w:cs="Tahoma"/>
          <w:lang w:val="de-DE"/>
        </w:rPr>
      </w:pPr>
    </w:p>
    <w:p w:rsidR="0054021E" w:rsidRPr="00714460" w:rsidRDefault="00933A19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lastRenderedPageBreak/>
        <w:t>Resin-fill control</w:t>
      </w:r>
    </w:p>
    <w:p w:rsidR="00714460" w:rsidRDefault="00714460" w:rsidP="00714460">
      <w:pPr>
        <w:bidi w:val="0"/>
        <w:rPr>
          <w:b/>
          <w:bCs/>
          <w:lang w:val="de-DE"/>
        </w:rPr>
      </w:pPr>
    </w:p>
    <w:p w:rsidR="00714460" w:rsidRDefault="00714460" w:rsidP="00202C6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threshold values for all 4 sensors or for all 6 sensors in case where a </w:t>
      </w:r>
      <w:r w:rsidR="00202C6E">
        <w:rPr>
          <w:rFonts w:ascii="Tahoma" w:hAnsi="Tahoma" w:cs="Tahoma"/>
          <w:lang w:val="de-DE"/>
        </w:rPr>
        <w:t>“</w:t>
      </w:r>
      <w:r>
        <w:rPr>
          <w:rFonts w:ascii="Tahoma" w:hAnsi="Tahoma" w:cs="Tahoma"/>
          <w:lang w:val="de-DE"/>
        </w:rPr>
        <w:t>flooding“ reservoir is being used.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hysteresis value</w:t>
      </w:r>
      <w:r w:rsidR="003B6A54">
        <w:rPr>
          <w:rFonts w:ascii="Tahoma" w:hAnsi="Tahoma" w:cs="Tahoma"/>
          <w:lang w:val="de-DE"/>
        </w:rPr>
        <w:t xml:space="preserve"> (+20 const)</w:t>
      </w:r>
      <w:bookmarkStart w:id="0" w:name="_GoBack"/>
      <w:bookmarkEnd w:id="0"/>
      <w:r>
        <w:rPr>
          <w:rFonts w:ascii="Tahoma" w:hAnsi="Tahoma" w:cs="Tahoma"/>
          <w:lang w:val="de-DE"/>
        </w:rPr>
        <w:t xml:space="preserve"> 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Enable/disable control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timeout period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Timeout error indicator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Pump Active indicator for every one of the materials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of operating mode. Select between “flood“ mode and 4-material mode. In case of a“flood“ mode – selection of material source</w:t>
      </w:r>
      <w:r w:rsidR="001A43D8">
        <w:rPr>
          <w:rFonts w:ascii="Tahoma" w:hAnsi="Tahoma" w:cs="Tahoma"/>
          <w:lang w:val="de-DE"/>
        </w:rPr>
        <w:t xml:space="preserve"> (pump assignment)</w:t>
      </w:r>
      <w:r>
        <w:rPr>
          <w:rFonts w:ascii="Tahoma" w:hAnsi="Tahoma" w:cs="Tahoma"/>
          <w:lang w:val="de-DE"/>
        </w:rPr>
        <w:t>.</w:t>
      </w:r>
    </w:p>
    <w:p w:rsidR="00AD2438" w:rsidRPr="00AD2438" w:rsidRDefault="00AD2438" w:rsidP="00AD2438">
      <w:pPr>
        <w:bidi w:val="0"/>
        <w:rPr>
          <w:rFonts w:ascii="Tahoma" w:hAnsi="Tahoma" w:cs="Tahoma"/>
          <w:lang w:val="de-DE"/>
        </w:rPr>
      </w:pPr>
    </w:p>
    <w:p w:rsidR="00282B24" w:rsidRPr="00AD2438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Vacuum and purge control</w:t>
      </w:r>
    </w:p>
    <w:p w:rsidR="00AD2438" w:rsidRDefault="00AD2438" w:rsidP="00AD2438">
      <w:pPr>
        <w:bidi w:val="0"/>
        <w:rPr>
          <w:b/>
          <w:bCs/>
          <w:lang w:val="de-DE"/>
        </w:rPr>
      </w:pPr>
    </w:p>
    <w:p w:rsidR="00AD2438" w:rsidRDefault="0039588E" w:rsidP="00AD2438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 w:rsidRPr="0039588E">
        <w:rPr>
          <w:rFonts w:ascii="Tahoma" w:hAnsi="Tahoma" w:cs="Tahoma"/>
          <w:lang w:val="de-DE"/>
        </w:rPr>
        <w:t>Vacuum valve</w:t>
      </w:r>
      <w:r>
        <w:rPr>
          <w:rFonts w:ascii="Tahoma" w:hAnsi="Tahoma" w:cs="Tahoma"/>
          <w:lang w:val="de-DE"/>
        </w:rPr>
        <w:t xml:space="preserve"> On/Off control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purge duration 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Purge On/Off control</w:t>
      </w:r>
    </w:p>
    <w:p w:rsidR="0039588E" w:rsidRDefault="0039588E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Air </w:t>
      </w:r>
      <w:r w:rsidR="004B7E7F">
        <w:rPr>
          <w:rFonts w:ascii="Tahoma" w:hAnsi="Tahoma" w:cs="Tahoma"/>
          <w:lang w:val="de-DE"/>
        </w:rPr>
        <w:t>V</w:t>
      </w:r>
      <w:r>
        <w:rPr>
          <w:rFonts w:ascii="Tahoma" w:hAnsi="Tahoma" w:cs="Tahoma"/>
          <w:lang w:val="de-DE"/>
        </w:rPr>
        <w:t xml:space="preserve">alve </w:t>
      </w:r>
      <w:r w:rsidR="004B7E7F">
        <w:rPr>
          <w:rFonts w:ascii="Tahoma" w:hAnsi="Tahoma" w:cs="Tahoma"/>
          <w:lang w:val="de-DE"/>
        </w:rPr>
        <w:t>actuator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vacuum sensor readout</w:t>
      </w:r>
    </w:p>
    <w:p w:rsidR="007E5B62" w:rsidRDefault="007E5B62" w:rsidP="007E5B62">
      <w:pPr>
        <w:bidi w:val="0"/>
        <w:rPr>
          <w:rFonts w:ascii="Tahoma" w:hAnsi="Tahoma" w:cs="Tahoma"/>
          <w:lang w:val="de-DE"/>
        </w:rPr>
      </w:pPr>
    </w:p>
    <w:p w:rsidR="007E5B62" w:rsidRDefault="007E5B62" w:rsidP="007E5B62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bCs/>
          <w:lang w:val="de-DE"/>
        </w:rPr>
        <w:t>Fire pulse builder</w:t>
      </w:r>
    </w:p>
    <w:p w:rsidR="007A6AE3" w:rsidRDefault="007A6AE3" w:rsidP="007A6AE3">
      <w:pPr>
        <w:bidi w:val="0"/>
        <w:rPr>
          <w:rFonts w:ascii="Tahoma" w:hAnsi="Tahoma" w:cs="Tahoma"/>
          <w:lang w:val="de-DE"/>
        </w:rPr>
      </w:pPr>
    </w:p>
    <w:p w:rsidR="007A6AE3" w:rsidRDefault="007A6AE3" w:rsidP="007A6AE3">
      <w:pPr>
        <w:bidi w:val="0"/>
        <w:ind w:left="72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Pulse Builder is a tool for setting the pulse parameters. It will be capable of handling single and double pulse configurations.</w:t>
      </w: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p w:rsidR="006C3E30" w:rsidRDefault="00360410" w:rsidP="006C3E30">
      <w:pPr>
        <w:bidi w:val="0"/>
        <w:ind w:left="720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1024255</wp:posOffset>
                </wp:positionV>
                <wp:extent cx="342900" cy="3905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1.75pt;margin-top:80.65pt;width:27pt;height:3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2DEC8" wp14:editId="54496191">
                <wp:simplePos x="0" y="0"/>
                <wp:positionH relativeFrom="column">
                  <wp:posOffset>2247265</wp:posOffset>
                </wp:positionH>
                <wp:positionV relativeFrom="paragraph">
                  <wp:posOffset>814705</wp:posOffset>
                </wp:positionV>
                <wp:extent cx="695325" cy="1403985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410" w:rsidRDefault="00360410" w:rsidP="00360410">
                            <w:r>
                              <w:t>Interval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76.95pt;margin-top:64.15pt;width:54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" stroked="f">
                <v:textbox style="mso-fit-shape-to-text:t">
                  <w:txbxContent>
                    <w:p w:rsidR="00360410" w:rsidRDefault="00360410" w:rsidP="00360410">
                      <w: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 w:rsidR="00E24605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7EC0F" wp14:editId="4827C75A">
                <wp:simplePos x="0" y="0"/>
                <wp:positionH relativeFrom="column">
                  <wp:posOffset>1029970</wp:posOffset>
                </wp:positionH>
                <wp:positionV relativeFrom="paragraph">
                  <wp:posOffset>1929765</wp:posOffset>
                </wp:positionV>
                <wp:extent cx="63754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5" w:rsidRDefault="00E24605" w:rsidP="00E24605">
                            <w:r>
                              <w:t>Dwell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1.1pt;margin-top:151.95pt;width:50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" stroked="f">
                <v:textbox style="mso-fit-shape-to-text:t">
                  <w:txbxContent>
                    <w:p w:rsidR="00E24605" w:rsidRDefault="00E24605" w:rsidP="00E24605">
                      <w:r>
                        <w:t>Dwell</w:t>
                      </w:r>
                    </w:p>
                  </w:txbxContent>
                </v:textbox>
              </v:shape>
            </w:pict>
          </mc:Fallback>
        </mc:AlternateContent>
      </w:r>
      <w:r w:rsidR="00E246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7A19C" wp14:editId="5A9FB650">
                <wp:simplePos x="0" y="0"/>
                <wp:positionH relativeFrom="column">
                  <wp:posOffset>1666876</wp:posOffset>
                </wp:positionH>
                <wp:positionV relativeFrom="paragraph">
                  <wp:posOffset>1300480</wp:posOffset>
                </wp:positionV>
                <wp:extent cx="85724" cy="314325"/>
                <wp:effectExtent l="19050" t="0" r="6731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4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1.25pt;margin-top:102.4pt;width: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6C3E30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1F055" wp14:editId="7D0DBB7A">
                <wp:simplePos x="0" y="0"/>
                <wp:positionH relativeFrom="column">
                  <wp:posOffset>1408430</wp:posOffset>
                </wp:positionH>
                <wp:positionV relativeFrom="paragraph">
                  <wp:posOffset>1028700</wp:posOffset>
                </wp:positionV>
                <wp:extent cx="49530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30" w:rsidRDefault="006C3E30" w:rsidP="006C3E30">
                            <w: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0.9pt;margin-top:81pt;width:3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" stroked="f">
                <v:textbox style="mso-fit-shape-to-text:t">
                  <w:txbxContent>
                    <w:p w:rsidR="006C3E30" w:rsidRDefault="006C3E30" w:rsidP="006C3E30">
                      <w: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6C3E30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E25EB" wp14:editId="6F615FBE">
                <wp:simplePos x="0" y="0"/>
                <wp:positionH relativeFrom="column">
                  <wp:posOffset>-1270</wp:posOffset>
                </wp:positionH>
                <wp:positionV relativeFrom="paragraph">
                  <wp:posOffset>1466850</wp:posOffset>
                </wp:positionV>
                <wp:extent cx="49530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30" w:rsidRDefault="006C3E30" w:rsidP="006C3E30">
                            <w:r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1pt;margin-top:115.5pt;width:3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HOIgIAACI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" stroked="f">
                <v:textbox style="mso-fit-shape-to-text:t">
                  <w:txbxContent>
                    <w:p w:rsidR="006C3E30" w:rsidRDefault="006C3E30" w:rsidP="006C3E30">
                      <w: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6C3E30">
        <w:rPr>
          <w:rFonts w:ascii="Tahoma" w:hAnsi="Tahoma" w:cs="Tahoma"/>
          <w:noProof/>
        </w:rPr>
        <w:drawing>
          <wp:inline distT="0" distB="0" distL="0" distR="0" wp14:anchorId="22A1D1DE" wp14:editId="34FCEC51">
            <wp:extent cx="3486150" cy="241625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68" cy="241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E30" w:rsidRPr="006C3E30" w:rsidRDefault="006C3E30" w:rsidP="006C3E30">
      <w:pPr>
        <w:bidi w:val="0"/>
        <w:ind w:left="1440"/>
        <w:rPr>
          <w:rFonts w:ascii="Tahoma" w:hAnsi="Tahoma" w:cs="Tahoma"/>
          <w:b/>
          <w:bCs/>
          <w:lang w:val="de-DE"/>
        </w:rPr>
      </w:pPr>
    </w:p>
    <w:p w:rsidR="006C3E30" w:rsidRPr="006C3E30" w:rsidRDefault="006C3E30" w:rsidP="006C3E30">
      <w:pPr>
        <w:bidi w:val="0"/>
        <w:ind w:left="1440"/>
        <w:rPr>
          <w:rFonts w:ascii="Tahoma" w:hAnsi="Tahoma" w:cs="Tahoma"/>
          <w:b/>
          <w:bCs/>
          <w:lang w:val="de-DE"/>
        </w:rPr>
      </w:pPr>
    </w:p>
    <w:p w:rsidR="007A6AE3" w:rsidRDefault="007A6AE3" w:rsidP="006C3E3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7A6AE3">
        <w:rPr>
          <w:rFonts w:ascii="Tahoma" w:hAnsi="Tahoma" w:cs="Tahoma"/>
          <w:b/>
          <w:bCs/>
          <w:lang w:val="de-DE"/>
        </w:rPr>
        <w:t>Single Pulse</w:t>
      </w:r>
    </w:p>
    <w:p w:rsidR="007A6AE3" w:rsidRPr="00360410" w:rsidRDefault="00BF2A1E" w:rsidP="00BF2A1E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Pulse width</w:t>
      </w:r>
      <w:r w:rsidR="00E24605">
        <w:rPr>
          <w:rFonts w:ascii="Tahoma" w:hAnsi="Tahoma" w:cs="Tahoma"/>
          <w:lang w:val="de-DE"/>
        </w:rPr>
        <w:t xml:space="preserve"> (in </w:t>
      </w:r>
      <w:r w:rsidR="00360410">
        <w:rPr>
          <w:rFonts w:ascii="Tahoma" w:hAnsi="Tahoma" w:cs="Tahoma"/>
          <w:lang w:val="de-DE"/>
        </w:rPr>
        <w:t>µs)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360410">
        <w:rPr>
          <w:rFonts w:ascii="Tahoma" w:hAnsi="Tahoma" w:cs="Tahoma"/>
          <w:b/>
          <w:bCs/>
          <w:lang w:val="de-DE"/>
        </w:rPr>
        <w:t>Double pulse</w:t>
      </w:r>
      <w:r>
        <w:rPr>
          <w:rFonts w:ascii="Tahoma" w:hAnsi="Tahoma" w:cs="Tahoma"/>
          <w:b/>
          <w:bCs/>
          <w:lang w:val="de-DE"/>
        </w:rPr>
        <w:t xml:space="preserve"> – manual mode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For each pulse:</w:t>
      </w:r>
    </w:p>
    <w:p w:rsidR="00BF2A1E" w:rsidRPr="00BF2A1E" w:rsidRDefault="00BF2A1E" w:rsidP="00360410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lang w:val="de-DE"/>
        </w:rPr>
      </w:pPr>
      <w:r w:rsidRPr="00BF2A1E">
        <w:rPr>
          <w:rFonts w:ascii="Tahoma" w:hAnsi="Tahoma" w:cs="Tahoma"/>
          <w:lang w:val="de-DE"/>
        </w:rPr>
        <w:t>Pulse width</w:t>
      </w:r>
    </w:p>
    <w:p w:rsidR="00360410" w:rsidRPr="00360410" w:rsidRDefault="00360410" w:rsidP="00BF2A1E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lastRenderedPageBreak/>
        <w:t>Dwell time</w:t>
      </w:r>
    </w:p>
    <w:p w:rsidR="00360410" w:rsidRPr="00360410" w:rsidRDefault="00360410" w:rsidP="00360410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% of voltage (the voltage that has been calibrated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Pulse interval (in µs)</w:t>
      </w:r>
    </w:p>
    <w:p w:rsid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193B73">
        <w:rPr>
          <w:rFonts w:ascii="Tahoma" w:hAnsi="Tahoma" w:cs="Tahoma"/>
          <w:b/>
          <w:bCs/>
          <w:lang w:val="de-DE"/>
        </w:rPr>
        <w:t xml:space="preserve">Double pulse </w:t>
      </w:r>
      <w:r w:rsidR="00193B73">
        <w:rPr>
          <w:rFonts w:ascii="Tahoma" w:hAnsi="Tahoma" w:cs="Tahoma"/>
          <w:b/>
          <w:bCs/>
          <w:lang w:val="de-DE"/>
        </w:rPr>
        <w:t>–</w:t>
      </w:r>
      <w:r w:rsidRPr="00193B73">
        <w:rPr>
          <w:rFonts w:ascii="Tahoma" w:hAnsi="Tahoma" w:cs="Tahoma"/>
          <w:b/>
          <w:bCs/>
          <w:lang w:val="de-DE"/>
        </w:rPr>
        <w:t xml:space="preserve"> Auto</w:t>
      </w:r>
    </w:p>
    <w:p w:rsidR="00193B73" w:rsidRDefault="00193B73" w:rsidP="00276B15">
      <w:pPr>
        <w:bidi w:val="0"/>
        <w:ind w:left="1440"/>
        <w:rPr>
          <w:rFonts w:ascii="Tahoma" w:hAnsi="Tahoma" w:cs="Tahoma"/>
          <w:lang w:val="de-DE"/>
        </w:rPr>
      </w:pPr>
      <w:r w:rsidRPr="00193B73">
        <w:rPr>
          <w:rFonts w:ascii="Tahoma" w:hAnsi="Tahoma" w:cs="Tahoma"/>
          <w:lang w:val="de-DE"/>
        </w:rPr>
        <w:t xml:space="preserve">In this mode the calculation of the </w:t>
      </w:r>
      <w:r w:rsidR="00276B15">
        <w:rPr>
          <w:rFonts w:ascii="Tahoma" w:hAnsi="Tahoma" w:cs="Tahoma"/>
          <w:lang w:val="de-DE"/>
        </w:rPr>
        <w:t>dwell time and the pulse interval</w:t>
      </w:r>
      <w:r w:rsidRPr="00193B73">
        <w:rPr>
          <w:rFonts w:ascii="Tahoma" w:hAnsi="Tahoma" w:cs="Tahoma"/>
          <w:lang w:val="de-DE"/>
        </w:rPr>
        <w:t xml:space="preserve"> will be done automatically depending on the the voltage</w:t>
      </w:r>
      <w:r w:rsidR="00E20194">
        <w:rPr>
          <w:rFonts w:ascii="Tahoma" w:hAnsi="Tahoma" w:cs="Tahoma"/>
          <w:lang w:val="de-DE"/>
        </w:rPr>
        <w:t xml:space="preserve"> and pulse width</w:t>
      </w:r>
      <w:r w:rsidRPr="00193B73">
        <w:rPr>
          <w:rFonts w:ascii="Tahoma" w:hAnsi="Tahoma" w:cs="Tahoma"/>
          <w:lang w:val="de-DE"/>
        </w:rPr>
        <w:t>.</w:t>
      </w:r>
      <w:r w:rsidR="00276B15">
        <w:rPr>
          <w:rFonts w:ascii="Tahoma" w:hAnsi="Tahoma" w:cs="Tahoma"/>
          <w:lang w:val="de-DE"/>
        </w:rPr>
        <w:t xml:space="preserve"> The following formulae to calculate the above parameters:</w:t>
      </w:r>
    </w:p>
    <w:p w:rsid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Pr="00E20194" w:rsidRDefault="00276B15" w:rsidP="00276B15">
      <w:pPr>
        <w:bidi w:val="0"/>
        <w:ind w:left="2880"/>
        <w:rPr>
          <w:rFonts w:ascii="Tahoma" w:hAnsi="Tahoma" w:cs="Tahoma"/>
          <w:i/>
          <w:iCs/>
          <w:color w:val="0033CC"/>
          <w:lang w:val="de-DE"/>
        </w:rPr>
      </w:pPr>
      <w:r w:rsidRPr="00E20194">
        <w:rPr>
          <w:rFonts w:ascii="Tahoma" w:hAnsi="Tahoma" w:cs="Tahoma"/>
          <w:i/>
          <w:iCs/>
          <w:color w:val="0033CC"/>
          <w:lang w:val="de-DE"/>
        </w:rPr>
        <w:t xml:space="preserve">Dwell time = </w:t>
      </w:r>
      <w:r w:rsidR="00E20194" w:rsidRPr="00E20194">
        <w:rPr>
          <w:rFonts w:ascii="Tahoma" w:hAnsi="Tahoma" w:cs="Tahoma"/>
          <w:i/>
          <w:iCs/>
          <w:color w:val="0033CC"/>
          <w:lang w:val="de-DE"/>
        </w:rPr>
        <w:t xml:space="preserve">Pulse width -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</w:t>
      </w:r>
      <w:r w:rsidR="00BF2A1E" w:rsidRPr="00E20194">
        <w:rPr>
          <w:rFonts w:ascii="Tahoma" w:hAnsi="Tahoma" w:cs="Tahoma"/>
          <w:i/>
          <w:iCs/>
          <w:color w:val="0033CC"/>
          <w:lang w:val="de-DE"/>
        </w:rPr>
        <w:t xml:space="preserve"> / slew rate</w:t>
      </w:r>
    </w:p>
    <w:p w:rsidR="00276B15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Default="00C16BA6" w:rsidP="003E780A">
      <w:pPr>
        <w:bidi w:val="0"/>
        <w:ind w:left="144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Anothe</w:t>
      </w:r>
      <w:r w:rsidR="003E780A">
        <w:rPr>
          <w:rFonts w:ascii="Tahoma" w:hAnsi="Tahoma" w:cs="Tahoma"/>
          <w:lang w:val="de-DE"/>
        </w:rPr>
        <w:t>r</w:t>
      </w:r>
      <w:r>
        <w:rPr>
          <w:rFonts w:ascii="Tahoma" w:hAnsi="Tahoma" w:cs="Tahoma"/>
          <w:lang w:val="de-DE"/>
        </w:rPr>
        <w:t xml:space="preserve"> parameter that will be required b</w:t>
      </w:r>
      <w:r w:rsidR="003E780A">
        <w:rPr>
          <w:rFonts w:ascii="Tahoma" w:hAnsi="Tahoma" w:cs="Tahoma"/>
          <w:lang w:val="de-DE"/>
        </w:rPr>
        <w:t>y</w:t>
      </w:r>
      <w:r>
        <w:rPr>
          <w:rFonts w:ascii="Tahoma" w:hAnsi="Tahoma" w:cs="Tahoma"/>
          <w:lang w:val="de-DE"/>
        </w:rPr>
        <w:t xml:space="preserve"> the firmware is the lapse time between the start of the pulse and the trancation point. It will be calculated using the following formula:</w:t>
      </w: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C16BA6" w:rsidP="00A747A8">
      <w:pPr>
        <w:pStyle w:val="ListParagraph"/>
        <w:bidi w:val="0"/>
        <w:ind w:left="1728"/>
        <w:jc w:val="center"/>
        <w:rPr>
          <w:rFonts w:ascii="Tahoma" w:hAnsi="Tahoma" w:cs="Tahoma"/>
          <w:lang w:val="de-DE"/>
        </w:rPr>
      </w:pPr>
      <w:r w:rsidRPr="00C16BA6">
        <w:rPr>
          <w:rFonts w:ascii="Tahoma" w:hAnsi="Tahoma" w:cs="Tahoma"/>
          <w:i/>
          <w:iCs/>
          <w:color w:val="0033CC"/>
          <w:lang w:val="de-DE"/>
        </w:rPr>
        <w:t>Tdelay</w:t>
      </w:r>
      <w:r>
        <w:rPr>
          <w:rFonts w:ascii="Tahoma" w:hAnsi="Tahoma" w:cs="Tahoma"/>
          <w:lang w:val="de-DE"/>
        </w:rPr>
        <w:t xml:space="preserve"> =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 / slew rate</w:t>
      </w:r>
    </w:p>
    <w:p w:rsidR="00276B15" w:rsidRPr="00193B73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7A6AE3" w:rsidRDefault="003E780A" w:rsidP="007A6AE3">
      <w:p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interval will be calculated by the following formula:</w:t>
      </w:r>
    </w:p>
    <w:p w:rsidR="003E780A" w:rsidRDefault="003E780A" w:rsidP="003E780A">
      <w:pPr>
        <w:bidi w:val="0"/>
        <w:rPr>
          <w:rFonts w:ascii="Tahoma" w:hAnsi="Tahoma" w:cs="Tahoma"/>
          <w:lang w:val="de-DE"/>
        </w:rPr>
      </w:pPr>
    </w:p>
    <w:p w:rsidR="003E780A" w:rsidRPr="00A747A8" w:rsidRDefault="003E780A" w:rsidP="003E780A">
      <w:pPr>
        <w:bidi w:val="0"/>
        <w:jc w:val="center"/>
        <w:rPr>
          <w:rFonts w:ascii="Tahoma" w:hAnsi="Tahoma" w:cs="Tahoma"/>
          <w:i/>
          <w:iCs/>
          <w:color w:val="0000FF"/>
          <w:lang w:val="de-DE"/>
        </w:rPr>
      </w:pPr>
      <w:r w:rsidRPr="00A747A8">
        <w:rPr>
          <w:rFonts w:ascii="Tahoma" w:hAnsi="Tahoma" w:cs="Tahoma"/>
          <w:i/>
          <w:iCs/>
          <w:color w:val="0000FF"/>
          <w:lang w:val="de-DE"/>
        </w:rPr>
        <w:t>Interval = 11.5 – Pulse width</w:t>
      </w:r>
    </w:p>
    <w:p w:rsidR="007A6AE3" w:rsidRPr="00A747A8" w:rsidRDefault="007A6AE3" w:rsidP="007A6AE3">
      <w:pPr>
        <w:pStyle w:val="ListParagraph"/>
        <w:bidi w:val="0"/>
        <w:ind w:left="2736"/>
        <w:rPr>
          <w:rFonts w:ascii="Tahoma" w:hAnsi="Tahoma" w:cs="Tahoma"/>
          <w:i/>
          <w:iCs/>
          <w:color w:val="0000FF"/>
          <w:lang w:val="de-DE"/>
        </w:rPr>
      </w:pPr>
    </w:p>
    <w:p w:rsidR="004B7E7F" w:rsidRPr="004B7E7F" w:rsidRDefault="004B7E7F" w:rsidP="004B7E7F">
      <w:pPr>
        <w:bidi w:val="0"/>
        <w:rPr>
          <w:rFonts w:ascii="Tahoma" w:hAnsi="Tahoma" w:cs="Tahoma"/>
          <w:lang w:val="de-DE"/>
        </w:rPr>
      </w:pPr>
    </w:p>
    <w:p w:rsidR="00282B24" w:rsidRPr="004B7E7F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 xml:space="preserve">Actuators </w:t>
      </w:r>
    </w:p>
    <w:p w:rsidR="004B7E7F" w:rsidRDefault="004B7E7F" w:rsidP="004B7E7F">
      <w:pPr>
        <w:bidi w:val="0"/>
        <w:rPr>
          <w:b/>
          <w:bCs/>
          <w:lang w:val="de-DE"/>
        </w:rPr>
      </w:pP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Material pumps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LED illumination</w:t>
      </w:r>
    </w:p>
    <w:p w:rsidR="00C16BA6" w:rsidRDefault="00C16BA6" w:rsidP="00C16BA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Waste pump</w:t>
      </w:r>
    </w:p>
    <w:p w:rsidR="004B7E7F" w:rsidRDefault="004B7E7F" w:rsidP="004B7E7F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FF2F9E" w:rsidRPr="003E780A" w:rsidRDefault="00F7580D" w:rsidP="003E780A">
      <w:pPr>
        <w:pStyle w:val="ListParagraph"/>
        <w:numPr>
          <w:ilvl w:val="1"/>
          <w:numId w:val="1"/>
        </w:numPr>
        <w:bidi w:val="0"/>
        <w:rPr>
          <w:sz w:val="44"/>
          <w:szCs w:val="44"/>
          <w:lang w:val="de-DE"/>
        </w:rPr>
      </w:pPr>
      <w:r w:rsidRPr="003E780A">
        <w:rPr>
          <w:rFonts w:ascii="Tahoma" w:hAnsi="Tahoma" w:cs="Tahoma"/>
          <w:b/>
          <w:bCs/>
          <w:lang w:val="de-DE"/>
        </w:rPr>
        <w:t>Communication setup</w:t>
      </w: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FF2F9E" w:rsidRDefault="002723D3" w:rsidP="00FF2F9E">
      <w:pPr>
        <w:bidi w:val="0"/>
        <w:jc w:val="center"/>
        <w:rPr>
          <w:sz w:val="44"/>
          <w:szCs w:val="44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C8780" wp14:editId="6CB6F4FE">
                <wp:simplePos x="0" y="0"/>
                <wp:positionH relativeFrom="column">
                  <wp:posOffset>3343275</wp:posOffset>
                </wp:positionH>
                <wp:positionV relativeFrom="paragraph">
                  <wp:posOffset>-354330</wp:posOffset>
                </wp:positionV>
                <wp:extent cx="2809875" cy="1403985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D3" w:rsidRPr="002723D3" w:rsidRDefault="002723D3" w:rsidP="002723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Appendix A</w:t>
                            </w:r>
                            <w:r w:rsidR="008F5B01"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 xml:space="preserve"> warm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3.25pt;margin-top:-27.9pt;width:22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" stroked="f">
                <v:textbox style="mso-fit-shape-to-text:t">
                  <w:txbxContent>
                    <w:p w:rsidR="002723D3" w:rsidRPr="002723D3" w:rsidRDefault="002723D3" w:rsidP="002723D3">
                      <w:pPr>
                        <w:rPr>
                          <w:sz w:val="36"/>
                          <w:szCs w:val="36"/>
                        </w:rPr>
                      </w:pPr>
                      <w:r w:rsidRPr="008F5B01">
                        <w:rPr>
                          <w:b/>
                          <w:bCs/>
                          <w:sz w:val="36"/>
                          <w:szCs w:val="36"/>
                        </w:rPr>
                        <w:t>Appendix A</w:t>
                      </w:r>
                      <w:r w:rsidR="008F5B01" w:rsidRPr="008F5B0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A92ADA">
                        <w:rPr>
                          <w:sz w:val="36"/>
                          <w:szCs w:val="36"/>
                        </w:rPr>
                        <w:t>–</w:t>
                      </w:r>
                      <w:r w:rsidR="008F5B01">
                        <w:rPr>
                          <w:sz w:val="36"/>
                          <w:szCs w:val="36"/>
                        </w:rPr>
                        <w:t xml:space="preserve"> warm</w:t>
                      </w:r>
                      <w:r w:rsidR="00A92ADA">
                        <w:rPr>
                          <w:sz w:val="36"/>
                          <w:szCs w:val="36"/>
                        </w:rPr>
                        <w:t>-</w:t>
                      </w:r>
                      <w:r w:rsidR="008F5B01">
                        <w:rPr>
                          <w:sz w:val="36"/>
                          <w:szCs w:val="3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184" w:dyaOrig="14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658.75pt" o:ole="">
            <v:imagedata r:id="rId10" o:title=""/>
          </v:shape>
          <o:OLEObject Type="Embed" ProgID="Visio.Drawing.11" ShapeID="_x0000_i1025" DrawAspect="Content" ObjectID="_1445770925" r:id="rId11"/>
        </w:object>
      </w:r>
    </w:p>
    <w:p w:rsidR="00FF2F9E" w:rsidRDefault="00FF2F9E" w:rsidP="00FF2F9E">
      <w:pPr>
        <w:bidi w:val="0"/>
        <w:jc w:val="center"/>
      </w:pP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  <w:r w:rsidRPr="00FA67D2">
        <w:rPr>
          <w:rFonts w:ascii="Tahoma" w:hAnsi="Tahoma" w:cs="Tahoma"/>
          <w:b/>
          <w:bCs/>
          <w:sz w:val="28"/>
          <w:szCs w:val="28"/>
        </w:rPr>
        <w:t>Appendix B</w:t>
      </w:r>
      <w:r>
        <w:rPr>
          <w:rFonts w:ascii="Tahoma" w:hAnsi="Tahoma" w:cs="Tahoma"/>
          <w:sz w:val="28"/>
          <w:szCs w:val="28"/>
        </w:rPr>
        <w:t xml:space="preserve"> – voltage calibration</w:t>
      </w: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Background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  <w:r>
        <w:rPr>
          <w:rFonts w:ascii="Tahoma" w:hAnsi="Tahoma" w:cs="Tahoma"/>
        </w:rPr>
        <w:t>The process (described in the flow chart below) includes the following steps:</w:t>
      </w: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Requested voltage entry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Check if voltage is in range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Calculate potentiometer value for the requested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Calibrate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Save potentiometer value obtained after the calibration in the machine parameters.</w:t>
      </w:r>
    </w:p>
    <w:p w:rsidR="008F5B01" w:rsidRPr="00990318" w:rsidRDefault="008F5B01" w:rsidP="008F5B01">
      <w:pPr>
        <w:pStyle w:val="ListParagraph"/>
        <w:bidi w:val="0"/>
        <w:ind w:left="972"/>
        <w:rPr>
          <w:rFonts w:ascii="Tahoma" w:hAnsi="Tahoma" w:cs="Tahoma"/>
        </w:rPr>
      </w:pP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Parameters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tbl>
      <w:tblPr>
        <w:tblStyle w:val="TableWeb1"/>
        <w:tblW w:w="0" w:type="auto"/>
        <w:tblLook w:val="04A0" w:firstRow="1" w:lastRow="0" w:firstColumn="1" w:lastColumn="0" w:noHBand="0" w:noVBand="1"/>
      </w:tblPr>
      <w:tblGrid>
        <w:gridCol w:w="2706"/>
        <w:gridCol w:w="2676"/>
      </w:tblGrid>
      <w:tr w:rsidR="008F5B01" w:rsidTr="00D21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Parameter</w:t>
            </w:r>
          </w:p>
        </w:tc>
        <w:tc>
          <w:tcPr>
            <w:tcW w:w="261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value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R1 -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R2-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Vref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2.5</w:t>
            </w:r>
          </w:p>
        </w:tc>
      </w:tr>
    </w:tbl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Implementation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formulae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2"/>
          <w:numId w:val="1"/>
        </w:numPr>
        <w:bidi w:val="0"/>
        <w:rPr>
          <w:rFonts w:ascii="Tahoma" w:hAnsi="Tahoma" w:cs="Tahoma"/>
        </w:rPr>
      </w:pPr>
      <w:r w:rsidRPr="00FB6B2A">
        <w:rPr>
          <w:rFonts w:ascii="Tahoma" w:hAnsi="Tahoma" w:cs="Tahoma"/>
        </w:rPr>
        <w:t>Potentiometer- value calculation formula</w:t>
      </w:r>
    </w:p>
    <w:p w:rsidR="008F5B01" w:rsidRPr="00D87734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</w:p>
    <w:p w:rsidR="008F5B01" w:rsidRPr="00F63C6E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  <w:r w:rsidRPr="00361291">
        <w:rPr>
          <w:rFonts w:ascii="Tahoma" w:hAnsi="Tahoma" w:cs="Tahoma"/>
          <w:sz w:val="36"/>
          <w:szCs w:val="36"/>
        </w:rPr>
        <w:t>N</w:t>
      </w:r>
      <w:r>
        <w:rPr>
          <w:rFonts w:ascii="Tahoma" w:hAnsi="Tahoma" w:cs="Tahom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R2+1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RV-Vref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-R1×Vref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RV</m:t>
            </m:r>
          </m:den>
        </m:f>
        <m:r>
          <w:rPr>
            <w:rFonts w:ascii="Cambria Math" w:hAnsi="Cambria Math" w:cs="Tahoma"/>
            <w:sz w:val="32"/>
            <w:szCs w:val="32"/>
          </w:rPr>
          <m:t>×256</m:t>
        </m:r>
      </m:oMath>
      <w:r>
        <w:rPr>
          <w:rFonts w:ascii="Tahoma" w:hAnsi="Tahoma" w:cs="Tahoma"/>
          <w:sz w:val="20"/>
          <w:szCs w:val="20"/>
        </w:rPr>
        <w:br/>
      </w:r>
    </w:p>
    <w:p w:rsidR="008F5B01" w:rsidRPr="00B420C4" w:rsidRDefault="008F5B01" w:rsidP="008F5B01">
      <w:pPr>
        <w:pStyle w:val="ListParagraph"/>
        <w:bidi w:val="0"/>
        <w:ind w:left="900"/>
        <w:rPr>
          <w:rFonts w:ascii="Tahoma" w:hAnsi="Tahoma" w:cs="Tahoma"/>
          <w:sz w:val="22"/>
          <w:szCs w:val="22"/>
        </w:rPr>
      </w:pPr>
      <w:r w:rsidRPr="00B420C4">
        <w:rPr>
          <w:rFonts w:ascii="Tahoma" w:hAnsi="Tahoma" w:cs="Tahoma"/>
          <w:b/>
          <w:bCs/>
          <w:i/>
          <w:iCs/>
          <w:sz w:val="22"/>
          <w:szCs w:val="22"/>
        </w:rPr>
        <w:t>RV</w:t>
      </w:r>
      <w:r w:rsidRPr="00B420C4">
        <w:rPr>
          <w:rFonts w:ascii="Tahoma" w:hAnsi="Tahoma" w:cs="Tahoma"/>
          <w:sz w:val="22"/>
          <w:szCs w:val="22"/>
        </w:rPr>
        <w:t xml:space="preserve"> – requested voltage</w:t>
      </w:r>
    </w:p>
    <w:p w:rsidR="008F5B01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pStyle w:val="ListParagraph"/>
        <w:numPr>
          <w:ilvl w:val="2"/>
          <w:numId w:val="1"/>
        </w:numPr>
        <w:bidi w:val="0"/>
        <w:rPr>
          <w:rFonts w:ascii="Tahoma" w:hAnsi="Tahoma" w:cs="Tahoma"/>
        </w:rPr>
      </w:pPr>
      <w:r w:rsidRPr="00B91C20">
        <w:rPr>
          <w:rFonts w:ascii="Tahoma" w:hAnsi="Tahoma" w:cs="Tahoma"/>
        </w:rPr>
        <w:t xml:space="preserve">Max voltage setting (Max_V) </w:t>
      </w:r>
    </w:p>
    <w:p w:rsidR="008F5B01" w:rsidRPr="00B91C20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steps should be performed in order to find the </w:t>
      </w:r>
      <w:r w:rsidRPr="006B7583">
        <w:rPr>
          <w:rFonts w:ascii="Tahoma" w:hAnsi="Tahoma" w:cs="Tahoma"/>
          <w:u w:val="single"/>
        </w:rPr>
        <w:t>actual</w:t>
      </w:r>
      <w:r>
        <w:rPr>
          <w:rFonts w:ascii="Tahoma" w:hAnsi="Tahoma" w:cs="Tahoma"/>
        </w:rPr>
        <w:t xml:space="preserve"> maximum voltage:</w:t>
      </w:r>
    </w:p>
    <w:p w:rsidR="008F5B01" w:rsidRDefault="008F5B01" w:rsidP="008F5B01">
      <w:pPr>
        <w:bidi w:val="0"/>
        <w:ind w:left="1440"/>
        <w:rPr>
          <w:rFonts w:ascii="Tahoma" w:hAnsi="Tahoma" w:cs="Tahoma"/>
        </w:rPr>
      </w:pPr>
    </w:p>
    <w:p w:rsidR="008F5B01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Set POT value to 255.</w:t>
      </w:r>
    </w:p>
    <w:p w:rsidR="008F5B01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Read the voltage</w:t>
      </w:r>
    </w:p>
    <w:p w:rsidR="008F5B01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Read voltage = Vmax_calc </w:t>
      </w:r>
    </w:p>
    <w:p w:rsidR="008F5B01" w:rsidRDefault="008F5B01" w:rsidP="008F5B01">
      <w:pPr>
        <w:pStyle w:val="ListParagraph"/>
        <w:numPr>
          <w:ilvl w:val="2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Min voltage setting formula (Min_V)</w:t>
      </w:r>
    </w:p>
    <w:p w:rsidR="008F5B01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steps should be performed in order to find the </w:t>
      </w:r>
      <w:r w:rsidRPr="006B7583">
        <w:rPr>
          <w:rFonts w:ascii="Tahoma" w:hAnsi="Tahoma" w:cs="Tahoma"/>
          <w:u w:val="single"/>
        </w:rPr>
        <w:t>actual</w:t>
      </w:r>
      <w:r>
        <w:rPr>
          <w:rFonts w:ascii="Tahoma" w:hAnsi="Tahoma" w:cs="Tahoma"/>
        </w:rPr>
        <w:t xml:space="preserve"> minimum voltage:</w:t>
      </w:r>
    </w:p>
    <w:p w:rsidR="008F5B01" w:rsidRDefault="008F5B01" w:rsidP="008F5B01">
      <w:pPr>
        <w:bidi w:val="0"/>
        <w:ind w:left="1440"/>
        <w:rPr>
          <w:rFonts w:ascii="Tahoma" w:hAnsi="Tahoma" w:cs="Tahoma"/>
        </w:rPr>
      </w:pPr>
    </w:p>
    <w:p w:rsidR="008F5B01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Set POT value to 0.</w:t>
      </w:r>
    </w:p>
    <w:p w:rsidR="008F5B01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Read the voltage</w:t>
      </w:r>
    </w:p>
    <w:p w:rsidR="008F5B01" w:rsidRPr="00752914" w:rsidRDefault="008F5B01" w:rsidP="008F5B01">
      <w:pPr>
        <w:pStyle w:val="ListParagraph"/>
        <w:numPr>
          <w:ilvl w:val="3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Read voltage = Vmin_calc </w:t>
      </w:r>
      <w:r w:rsidRPr="00D54FC9">
        <w:rPr>
          <w:rFonts w:ascii="Tahoma" w:hAnsi="Tahoma" w:cs="Tahoma"/>
          <w:i/>
          <w:iCs/>
          <w:vertAlign w:val="subscript"/>
        </w:rPr>
        <w:t>model, support</w:t>
      </w:r>
    </w:p>
    <w:p w:rsidR="008F5B01" w:rsidRDefault="008F5B01" w:rsidP="008F5B01">
      <w:pPr>
        <w:bidi w:val="0"/>
        <w:ind w:left="1080"/>
        <w:rPr>
          <w:rFonts w:ascii="Tahoma" w:hAnsi="Tahoma" w:cs="Tahoma"/>
        </w:rPr>
      </w:pPr>
    </w:p>
    <w:p w:rsidR="008F5B01" w:rsidRDefault="008F5B01" w:rsidP="008F5B01">
      <w:pPr>
        <w:bidi w:val="0"/>
        <w:ind w:left="1080"/>
        <w:rPr>
          <w:rFonts w:ascii="Tahoma" w:hAnsi="Tahoma" w:cs="Tahoma"/>
        </w:rPr>
      </w:pPr>
    </w:p>
    <w:p w:rsidR="008F5B01" w:rsidRDefault="008F5B01" w:rsidP="008F5B01">
      <w:pPr>
        <w:pStyle w:val="ListParagraph"/>
        <w:bidi w:val="0"/>
        <w:ind w:left="1728"/>
        <w:rPr>
          <w:rFonts w:ascii="Tahoma" w:hAnsi="Tahoma" w:cs="Tahoma"/>
        </w:rPr>
      </w:pPr>
    </w:p>
    <w:p w:rsidR="008F5B01" w:rsidRPr="002C5B7F" w:rsidRDefault="008F5B01" w:rsidP="008F5B01">
      <w:pPr>
        <w:bidi w:val="0"/>
        <w:ind w:left="864"/>
        <w:rPr>
          <w:rFonts w:ascii="Tahoma" w:hAnsi="Tahoma" w:cs="Tahoma"/>
          <w:u w:val="single"/>
        </w:rPr>
      </w:pPr>
      <w:r w:rsidRPr="002C5B7F">
        <w:rPr>
          <w:rFonts w:ascii="Tahoma" w:hAnsi="Tahoma" w:cs="Tahoma"/>
          <w:u w:val="single"/>
        </w:rPr>
        <w:t>Note:</w:t>
      </w:r>
    </w:p>
    <w:p w:rsidR="008F5B01" w:rsidRDefault="008F5B01" w:rsidP="008F5B01">
      <w:pPr>
        <w:bidi w:val="0"/>
        <w:ind w:left="864"/>
        <w:rPr>
          <w:rFonts w:ascii="Tahoma" w:hAnsi="Tahoma" w:cs="Tahoma"/>
        </w:rPr>
      </w:pPr>
    </w:p>
    <w:p w:rsidR="008F5B01" w:rsidRPr="002C5B7F" w:rsidRDefault="008F5B01" w:rsidP="008F5B01">
      <w:pPr>
        <w:pStyle w:val="ListParagraph"/>
        <w:numPr>
          <w:ilvl w:val="0"/>
          <w:numId w:val="4"/>
        </w:numPr>
        <w:bidi w:val="0"/>
        <w:rPr>
          <w:rFonts w:ascii="Tahoma" w:hAnsi="Tahoma" w:cs="Tahoma"/>
        </w:rPr>
      </w:pPr>
      <w:r w:rsidRPr="002C5B7F">
        <w:rPr>
          <w:rFonts w:ascii="Tahoma" w:hAnsi="Tahoma" w:cs="Tahoma"/>
        </w:rPr>
        <w:t>The calculated Min_V and Max_V will be displayed in the Requested Voltage field on the Voltage Calibration form</w:t>
      </w:r>
      <w:r>
        <w:rPr>
          <w:rFonts w:ascii="Tahoma" w:hAnsi="Tahoma" w:cs="Tahoma"/>
        </w:rPr>
        <w:t>. Whenever the form is opened the calculation procedure will be carried out as described above.</w:t>
      </w:r>
    </w:p>
    <w:p w:rsidR="008F5B01" w:rsidRPr="009759A4" w:rsidRDefault="008F5B01" w:rsidP="008F5B01">
      <w:pPr>
        <w:bidi w:val="0"/>
        <w:rPr>
          <w:rFonts w:ascii="Tahoma" w:hAnsi="Tahoma" w:cs="Tahoma"/>
        </w:rPr>
      </w:pPr>
    </w:p>
    <w:p w:rsidR="008F5B01" w:rsidRPr="009759A4" w:rsidRDefault="008F5B01" w:rsidP="008F5B01">
      <w:pPr>
        <w:bidi w:val="0"/>
        <w:ind w:left="54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4.2. </w:t>
      </w:r>
      <w:r w:rsidRPr="009759A4">
        <w:rPr>
          <w:rFonts w:ascii="Tahoma" w:hAnsi="Tahoma" w:cs="Tahoma"/>
          <w:b/>
          <w:bCs/>
          <w:sz w:val="28"/>
          <w:szCs w:val="28"/>
        </w:rPr>
        <w:t>Calibration</w:t>
      </w:r>
      <w:r w:rsidRPr="009759A4">
        <w:rPr>
          <w:rFonts w:ascii="Tahoma" w:hAnsi="Tahoma" w:cs="Tahoma"/>
          <w:b/>
          <w:bCs/>
        </w:rPr>
        <w:t xml:space="preserve"> </w:t>
      </w:r>
      <w:r w:rsidRPr="009759A4">
        <w:rPr>
          <w:rFonts w:ascii="Tahoma" w:hAnsi="Tahoma" w:cs="Tahoma"/>
          <w:b/>
          <w:bCs/>
          <w:sz w:val="28"/>
          <w:szCs w:val="28"/>
        </w:rPr>
        <w:t>process</w:t>
      </w:r>
    </w:p>
    <w:p w:rsidR="008F5B01" w:rsidRDefault="008F5B01" w:rsidP="008F5B01">
      <w:pPr>
        <w:bidi w:val="0"/>
        <w:rPr>
          <w:rFonts w:ascii="Tahoma" w:hAnsi="Tahoma" w:cs="Tahoma"/>
          <w:b/>
          <w:bCs/>
        </w:rPr>
      </w:pPr>
    </w:p>
    <w:p w:rsidR="008F5B01" w:rsidRDefault="008F5B01" w:rsidP="008F5B01">
      <w:pPr>
        <w:bidi w:val="0"/>
        <w:ind w:left="576"/>
        <w:rPr>
          <w:rFonts w:ascii="Tahoma" w:hAnsi="Tahoma" w:cs="Tahoma"/>
        </w:rPr>
      </w:pPr>
      <w:r>
        <w:rPr>
          <w:rFonts w:ascii="Tahoma" w:hAnsi="Tahoma" w:cs="Tahoma"/>
        </w:rPr>
        <w:t>The process is described in the following flow chart (the process is identical for both support and model heads, except for the parameters).</w:t>
      </w:r>
    </w:p>
    <w:p w:rsidR="008F5B01" w:rsidRDefault="008F5B01" w:rsidP="008F5B01">
      <w:pPr>
        <w:bidi w:val="0"/>
        <w:ind w:left="576"/>
        <w:rPr>
          <w:rFonts w:ascii="Tahoma" w:hAnsi="Tahoma" w:cs="Tahoma"/>
        </w:rPr>
      </w:pPr>
    </w:p>
    <w:p w:rsidR="008F5B01" w:rsidRDefault="008F5B01" w:rsidP="008F5B01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8F5B01" w:rsidRDefault="00651DC9" w:rsidP="008F5B01">
      <w:pPr>
        <w:bidi w:val="0"/>
        <w:jc w:val="center"/>
      </w:pPr>
      <w:r>
        <w:object w:dxaOrig="10147" w:dyaOrig="15176">
          <v:shape id="_x0000_i1026" type="#_x0000_t75" style="width:449pt;height:672.3pt" o:ole="">
            <v:imagedata r:id="rId12" o:title=""/>
          </v:shape>
          <o:OLEObject Type="Embed" ProgID="Visio.Drawing.11" ShapeID="_x0000_i1026" DrawAspect="Content" ObjectID="_1445770927" r:id="rId13"/>
        </w:object>
      </w:r>
    </w:p>
    <w:p w:rsidR="00651DC9" w:rsidRPr="008F5B01" w:rsidRDefault="00651DC9" w:rsidP="00651DC9">
      <w:pPr>
        <w:bidi w:val="0"/>
        <w:jc w:val="center"/>
        <w:rPr>
          <w:sz w:val="36"/>
          <w:szCs w:val="36"/>
        </w:rPr>
      </w:pPr>
      <w:r>
        <w:object w:dxaOrig="4007" w:dyaOrig="7312">
          <v:shape id="_x0000_i1027" type="#_x0000_t75" style="width:200.35pt;height:365.6pt" o:ole="">
            <v:imagedata r:id="rId14" o:title=""/>
          </v:shape>
          <o:OLEObject Type="Embed" ProgID="Visio.Drawing.11" ShapeID="_x0000_i1027" DrawAspect="Content" ObjectID="_1445770928" r:id="rId15"/>
        </w:object>
      </w:r>
    </w:p>
    <w:sectPr w:rsidR="00651DC9" w:rsidRPr="008F5B01" w:rsidSect="00FE2140">
      <w:headerReference w:type="default" r:id="rId16"/>
      <w:footerReference w:type="default" r:id="rId17"/>
      <w:pgSz w:w="11906" w:h="16838"/>
      <w:pgMar w:top="720" w:right="720" w:bottom="720" w:left="72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C9" w:rsidRDefault="00473FC9">
      <w:r>
        <w:separator/>
      </w:r>
    </w:p>
  </w:endnote>
  <w:endnote w:type="continuationSeparator" w:id="0">
    <w:p w:rsidR="00473FC9" w:rsidRDefault="0047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  <w:r>
      <w:rPr>
        <w:rFonts w:ascii="Futura Bk" w:hAnsi="Futura Bk"/>
        <w:b/>
        <w:bCs/>
        <w:sz w:val="18"/>
        <w:szCs w:val="18"/>
      </w:rPr>
      <w:t>Meir Bar Nathan</w:t>
    </w:r>
    <w:r w:rsidRPr="00E435EC">
      <w:rPr>
        <w:rFonts w:ascii="Futura Bk" w:hAnsi="Futura Bk"/>
        <w:b/>
        <w:bCs/>
        <w:sz w:val="18"/>
        <w:szCs w:val="18"/>
      </w:rPr>
      <w:ptab w:relativeTo="margin" w:alignment="center" w:leader="none"/>
    </w:r>
    <w:r>
      <w:rPr>
        <w:rFonts w:ascii="Futura Bk" w:hAnsi="Futura Bk"/>
        <w:b/>
        <w:bCs/>
        <w:sz w:val="18"/>
        <w:szCs w:val="18"/>
      </w:rPr>
      <w:t>Company Confidential</w:t>
    </w:r>
    <w:r w:rsidRPr="00E435EC">
      <w:rPr>
        <w:rFonts w:ascii="Futura Bk" w:hAnsi="Futura Bk"/>
        <w:b/>
        <w:bCs/>
        <w:sz w:val="18"/>
        <w:szCs w:val="18"/>
      </w:rPr>
      <w:ptab w:relativeTo="margin" w:alignment="right" w:leader="none"/>
    </w:r>
  </w:p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</w:p>
  <w:p w:rsidR="0039588E" w:rsidRPr="00EA624D" w:rsidRDefault="0039588E" w:rsidP="00E435EC">
    <w:pPr>
      <w:bidi w:val="0"/>
      <w:spacing w:line="260" w:lineRule="exact"/>
      <w:jc w:val="center"/>
      <w:rPr>
        <w:rFonts w:ascii="Verdana" w:hAnsi="Verdana" w:cs="Aharoni"/>
        <w:sz w:val="16"/>
        <w:szCs w:val="16"/>
      </w:rPr>
    </w:pPr>
    <w:r>
      <w:rPr>
        <w:rFonts w:ascii="Verdana" w:hAnsi="Verdana" w:cs="Aharoni"/>
        <w:sz w:val="16"/>
        <w:szCs w:val="16"/>
      </w:rPr>
      <w:t xml:space="preserve">Page </w:t>
    </w:r>
    <w:r>
      <w:rPr>
        <w:rFonts w:ascii="Verdana" w:hAnsi="Verdana" w:cs="Aharoni"/>
        <w:sz w:val="16"/>
        <w:szCs w:val="16"/>
      </w:rPr>
      <w:fldChar w:fldCharType="begin"/>
    </w:r>
    <w:r>
      <w:rPr>
        <w:rFonts w:ascii="Verdana" w:hAnsi="Verdana" w:cs="Aharoni"/>
        <w:sz w:val="16"/>
        <w:szCs w:val="16"/>
      </w:rPr>
      <w:instrText xml:space="preserve"> PAGE  \* Arabic  \* MERGEFORMAT </w:instrText>
    </w:r>
    <w:r>
      <w:rPr>
        <w:rFonts w:ascii="Verdana" w:hAnsi="Verdana" w:cs="Aharoni"/>
        <w:sz w:val="16"/>
        <w:szCs w:val="16"/>
      </w:rPr>
      <w:fldChar w:fldCharType="separate"/>
    </w:r>
    <w:r w:rsidR="003B6A54">
      <w:rPr>
        <w:rFonts w:ascii="Verdana" w:hAnsi="Verdana" w:cs="Aharoni"/>
        <w:noProof/>
        <w:sz w:val="16"/>
        <w:szCs w:val="16"/>
      </w:rPr>
      <w:t>4</w:t>
    </w:r>
    <w:r>
      <w:rPr>
        <w:rFonts w:ascii="Verdana" w:hAnsi="Verdana" w:cs="Aharon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C9" w:rsidRDefault="00473FC9">
      <w:r>
        <w:separator/>
      </w:r>
    </w:p>
  </w:footnote>
  <w:footnote w:type="continuationSeparator" w:id="0">
    <w:p w:rsidR="00473FC9" w:rsidRDefault="00473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0327ED">
    <w:pPr>
      <w:pStyle w:val="Header"/>
      <w:jc w:val="right"/>
      <w:rPr>
        <w:rtl/>
      </w:rPr>
    </w:pPr>
    <w:r>
      <w:rPr>
        <w:noProof/>
        <w:rtl/>
      </w:rPr>
      <w:drawing>
        <wp:inline distT="0" distB="0" distL="0" distR="0" wp14:anchorId="2D34E270" wp14:editId="60DFC092">
          <wp:extent cx="2475418" cy="745219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832" cy="744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10D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A5456F9"/>
    <w:multiLevelType w:val="hybridMultilevel"/>
    <w:tmpl w:val="CE0C60C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1020478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3706A10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7B525AC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6A2538"/>
    <w:multiLevelType w:val="hybridMultilevel"/>
    <w:tmpl w:val="FF0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75739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2260D6C"/>
    <w:multiLevelType w:val="hybridMultilevel"/>
    <w:tmpl w:val="2CE4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03F6E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64F005C6"/>
    <w:multiLevelType w:val="hybridMultilevel"/>
    <w:tmpl w:val="5A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470B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6EE75B2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3393233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79020860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C9"/>
    <w:rsid w:val="000327ED"/>
    <w:rsid w:val="00032DC6"/>
    <w:rsid w:val="0009301F"/>
    <w:rsid w:val="000F3693"/>
    <w:rsid w:val="00126CB5"/>
    <w:rsid w:val="00141685"/>
    <w:rsid w:val="00141D5C"/>
    <w:rsid w:val="00155A8D"/>
    <w:rsid w:val="00155B81"/>
    <w:rsid w:val="00193B73"/>
    <w:rsid w:val="001A43D8"/>
    <w:rsid w:val="001C00C8"/>
    <w:rsid w:val="001C7D15"/>
    <w:rsid w:val="001D3716"/>
    <w:rsid w:val="001E0A1F"/>
    <w:rsid w:val="001E1E4E"/>
    <w:rsid w:val="00202C6E"/>
    <w:rsid w:val="00203CBC"/>
    <w:rsid w:val="0021336F"/>
    <w:rsid w:val="002718CA"/>
    <w:rsid w:val="002723D3"/>
    <w:rsid w:val="00272C93"/>
    <w:rsid w:val="00273085"/>
    <w:rsid w:val="00276B15"/>
    <w:rsid w:val="00282B24"/>
    <w:rsid w:val="00294696"/>
    <w:rsid w:val="002F618F"/>
    <w:rsid w:val="002F782D"/>
    <w:rsid w:val="00356868"/>
    <w:rsid w:val="00360410"/>
    <w:rsid w:val="003605DD"/>
    <w:rsid w:val="003646AB"/>
    <w:rsid w:val="003833EC"/>
    <w:rsid w:val="0039588E"/>
    <w:rsid w:val="00396E71"/>
    <w:rsid w:val="003A1191"/>
    <w:rsid w:val="003B6A54"/>
    <w:rsid w:val="003D60DD"/>
    <w:rsid w:val="003E780A"/>
    <w:rsid w:val="00405873"/>
    <w:rsid w:val="00460359"/>
    <w:rsid w:val="00473FC9"/>
    <w:rsid w:val="00475DE9"/>
    <w:rsid w:val="004B7E7F"/>
    <w:rsid w:val="004C6E8E"/>
    <w:rsid w:val="004D0BAC"/>
    <w:rsid w:val="005108DC"/>
    <w:rsid w:val="005134FE"/>
    <w:rsid w:val="005243FD"/>
    <w:rsid w:val="0054021E"/>
    <w:rsid w:val="005838B1"/>
    <w:rsid w:val="005A5A17"/>
    <w:rsid w:val="005C0A02"/>
    <w:rsid w:val="005E2308"/>
    <w:rsid w:val="006167DB"/>
    <w:rsid w:val="00621F60"/>
    <w:rsid w:val="00630C17"/>
    <w:rsid w:val="0063182F"/>
    <w:rsid w:val="00632939"/>
    <w:rsid w:val="0063391C"/>
    <w:rsid w:val="00634ED6"/>
    <w:rsid w:val="00651DC9"/>
    <w:rsid w:val="0066209A"/>
    <w:rsid w:val="00666534"/>
    <w:rsid w:val="00667730"/>
    <w:rsid w:val="00690813"/>
    <w:rsid w:val="006B68FF"/>
    <w:rsid w:val="006C3E30"/>
    <w:rsid w:val="00714460"/>
    <w:rsid w:val="00726A7A"/>
    <w:rsid w:val="007A6AE3"/>
    <w:rsid w:val="007C24E1"/>
    <w:rsid w:val="007E39E2"/>
    <w:rsid w:val="007E406B"/>
    <w:rsid w:val="007E5B62"/>
    <w:rsid w:val="0082129A"/>
    <w:rsid w:val="00843854"/>
    <w:rsid w:val="00843E9E"/>
    <w:rsid w:val="008751DC"/>
    <w:rsid w:val="00897B5A"/>
    <w:rsid w:val="008A2022"/>
    <w:rsid w:val="008B3312"/>
    <w:rsid w:val="008D25E7"/>
    <w:rsid w:val="008F5B01"/>
    <w:rsid w:val="008F5BA5"/>
    <w:rsid w:val="00933A19"/>
    <w:rsid w:val="00955C5B"/>
    <w:rsid w:val="009841F2"/>
    <w:rsid w:val="009F76C3"/>
    <w:rsid w:val="00A0660B"/>
    <w:rsid w:val="00A13DEB"/>
    <w:rsid w:val="00A226C3"/>
    <w:rsid w:val="00A23389"/>
    <w:rsid w:val="00A258E5"/>
    <w:rsid w:val="00A47538"/>
    <w:rsid w:val="00A63FC5"/>
    <w:rsid w:val="00A747A8"/>
    <w:rsid w:val="00A92ADA"/>
    <w:rsid w:val="00AB36A2"/>
    <w:rsid w:val="00AC4B68"/>
    <w:rsid w:val="00AC7087"/>
    <w:rsid w:val="00AD2438"/>
    <w:rsid w:val="00B00D99"/>
    <w:rsid w:val="00B067BC"/>
    <w:rsid w:val="00B10727"/>
    <w:rsid w:val="00B108F4"/>
    <w:rsid w:val="00B205F3"/>
    <w:rsid w:val="00B34082"/>
    <w:rsid w:val="00B67EFF"/>
    <w:rsid w:val="00B722FE"/>
    <w:rsid w:val="00B7260C"/>
    <w:rsid w:val="00B7284B"/>
    <w:rsid w:val="00B77189"/>
    <w:rsid w:val="00BC6FC7"/>
    <w:rsid w:val="00BF2A1E"/>
    <w:rsid w:val="00C16BA6"/>
    <w:rsid w:val="00C217C9"/>
    <w:rsid w:val="00C30A2C"/>
    <w:rsid w:val="00C500FE"/>
    <w:rsid w:val="00C53346"/>
    <w:rsid w:val="00C53F90"/>
    <w:rsid w:val="00CB4F34"/>
    <w:rsid w:val="00CC74AE"/>
    <w:rsid w:val="00CC7FCD"/>
    <w:rsid w:val="00CE6A45"/>
    <w:rsid w:val="00D549B1"/>
    <w:rsid w:val="00DB26CA"/>
    <w:rsid w:val="00DB7E5F"/>
    <w:rsid w:val="00DC70B5"/>
    <w:rsid w:val="00DE2717"/>
    <w:rsid w:val="00E148BB"/>
    <w:rsid w:val="00E20194"/>
    <w:rsid w:val="00E24605"/>
    <w:rsid w:val="00E325E4"/>
    <w:rsid w:val="00E353DC"/>
    <w:rsid w:val="00E41518"/>
    <w:rsid w:val="00E435EC"/>
    <w:rsid w:val="00E47D64"/>
    <w:rsid w:val="00E838F7"/>
    <w:rsid w:val="00EA624D"/>
    <w:rsid w:val="00EB0BF1"/>
    <w:rsid w:val="00EB2242"/>
    <w:rsid w:val="00ED7515"/>
    <w:rsid w:val="00F076F3"/>
    <w:rsid w:val="00F7580D"/>
    <w:rsid w:val="00F83882"/>
    <w:rsid w:val="00F9010F"/>
    <w:rsid w:val="00F9240A"/>
    <w:rsid w:val="00F934CF"/>
    <w:rsid w:val="00FB0E5B"/>
    <w:rsid w:val="00FC0C8E"/>
    <w:rsid w:val="00FE2140"/>
    <w:rsid w:val="00FF2F9E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Tech%20report%20+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 report + logo.dotx</Template>
  <TotalTime>9764</TotalTime>
  <Pages>10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 </cp:lastModifiedBy>
  <cp:revision>35</cp:revision>
  <cp:lastPrinted>2013-11-07T08:07:00Z</cp:lastPrinted>
  <dcterms:created xsi:type="dcterms:W3CDTF">2013-11-05T12:31:00Z</dcterms:created>
  <dcterms:modified xsi:type="dcterms:W3CDTF">2013-11-12T12:16:00Z</dcterms:modified>
</cp:coreProperties>
</file>