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389" w:rsidRDefault="00A23389" w:rsidP="00A23389">
      <w:pPr>
        <w:bidi w:val="0"/>
        <w:spacing w:line="260" w:lineRule="atLeast"/>
        <w:jc w:val="both"/>
        <w:rPr>
          <w:b/>
          <w:bCs/>
          <w:lang w:val="de-DE"/>
        </w:rPr>
      </w:pPr>
    </w:p>
    <w:p w:rsidR="00C217C9" w:rsidRDefault="00C217C9" w:rsidP="00C217C9">
      <w:pPr>
        <w:bidi w:val="0"/>
        <w:jc w:val="center"/>
        <w:rPr>
          <w:rFonts w:ascii="Tahoma" w:hAnsi="Tahoma" w:cs="Tahoma"/>
          <w:sz w:val="36"/>
          <w:szCs w:val="36"/>
        </w:rPr>
      </w:pPr>
    </w:p>
    <w:p w:rsidR="00C217C9" w:rsidRDefault="00C217C9" w:rsidP="00C217C9">
      <w:pPr>
        <w:bidi w:val="0"/>
        <w:jc w:val="center"/>
        <w:rPr>
          <w:rFonts w:ascii="Tahoma" w:hAnsi="Tahoma" w:cs="Tahoma"/>
          <w:sz w:val="36"/>
          <w:szCs w:val="36"/>
        </w:rPr>
      </w:pPr>
    </w:p>
    <w:p w:rsidR="00C217C9" w:rsidRPr="005616A9" w:rsidRDefault="00C217C9" w:rsidP="00C217C9">
      <w:pPr>
        <w:bidi w:val="0"/>
        <w:jc w:val="center"/>
        <w:rPr>
          <w:rFonts w:ascii="Tahoma" w:hAnsi="Tahoma" w:cs="Tahoma"/>
          <w:sz w:val="36"/>
          <w:szCs w:val="36"/>
        </w:rPr>
      </w:pPr>
      <w:r>
        <w:rPr>
          <w:rFonts w:ascii="Tahoma" w:hAnsi="Tahoma" w:cs="Tahoma"/>
          <w:sz w:val="36"/>
          <w:szCs w:val="36"/>
        </w:rPr>
        <w:t>Software</w:t>
      </w:r>
    </w:p>
    <w:p w:rsidR="00C217C9" w:rsidRPr="005616A9" w:rsidRDefault="00C217C9" w:rsidP="00C217C9">
      <w:pPr>
        <w:bidi w:val="0"/>
        <w:jc w:val="center"/>
        <w:rPr>
          <w:rFonts w:ascii="Tahoma" w:hAnsi="Tahoma" w:cs="Tahoma"/>
          <w:sz w:val="36"/>
          <w:szCs w:val="36"/>
        </w:rPr>
      </w:pPr>
      <w:r w:rsidRPr="005616A9">
        <w:rPr>
          <w:rFonts w:ascii="Tahoma" w:hAnsi="Tahoma" w:cs="Tahoma"/>
          <w:sz w:val="36"/>
          <w:szCs w:val="36"/>
        </w:rPr>
        <w:t xml:space="preserve">Requirements </w:t>
      </w:r>
      <w:r>
        <w:rPr>
          <w:rFonts w:ascii="Tahoma" w:hAnsi="Tahoma" w:cs="Tahoma"/>
          <w:sz w:val="36"/>
          <w:szCs w:val="36"/>
        </w:rPr>
        <w:t>Specification</w:t>
      </w:r>
    </w:p>
    <w:p w:rsidR="00C217C9" w:rsidRDefault="00C217C9" w:rsidP="00C217C9">
      <w:pPr>
        <w:bidi w:val="0"/>
        <w:jc w:val="center"/>
        <w:rPr>
          <w:rFonts w:ascii="Tahoma" w:hAnsi="Tahoma" w:cs="Tahoma"/>
        </w:rPr>
      </w:pPr>
    </w:p>
    <w:p w:rsidR="00C217C9" w:rsidRDefault="00C217C9" w:rsidP="00C217C9">
      <w:pPr>
        <w:bidi w:val="0"/>
        <w:jc w:val="center"/>
        <w:rPr>
          <w:rFonts w:ascii="Tahoma" w:hAnsi="Tahoma" w:cs="Tahoma"/>
        </w:rPr>
      </w:pPr>
      <w:r>
        <w:rPr>
          <w:rFonts w:ascii="Tahoma" w:hAnsi="Tahoma" w:cs="Tahoma"/>
        </w:rPr>
        <w:t>For</w:t>
      </w:r>
    </w:p>
    <w:p w:rsidR="00C217C9" w:rsidRPr="005616A9" w:rsidRDefault="00C217C9" w:rsidP="00C217C9">
      <w:pPr>
        <w:bidi w:val="0"/>
        <w:jc w:val="center"/>
        <w:rPr>
          <w:rFonts w:ascii="Tahoma" w:hAnsi="Tahoma" w:cs="Tahoma"/>
        </w:rPr>
      </w:pPr>
    </w:p>
    <w:p w:rsidR="00C217C9" w:rsidRDefault="00CC7FCD" w:rsidP="00AD2438">
      <w:pPr>
        <w:bidi w:val="0"/>
        <w:jc w:val="center"/>
        <w:rPr>
          <w:rFonts w:ascii="Tahoma" w:hAnsi="Tahoma" w:cs="Tahoma"/>
        </w:rPr>
      </w:pPr>
      <w:r>
        <w:rPr>
          <w:rFonts w:ascii="Tahoma" w:hAnsi="Tahoma" w:cs="Tahoma"/>
        </w:rPr>
        <w:t xml:space="preserve">4 x </w:t>
      </w:r>
      <w:r w:rsidR="00C217C9">
        <w:rPr>
          <w:rFonts w:ascii="Tahoma" w:hAnsi="Tahoma" w:cs="Tahoma"/>
        </w:rPr>
        <w:t xml:space="preserve">Gen4L-block Tester software </w:t>
      </w:r>
    </w:p>
    <w:p w:rsidR="00C217C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034B64">
      <w:pPr>
        <w:bidi w:val="0"/>
        <w:jc w:val="center"/>
        <w:rPr>
          <w:rFonts w:ascii="Tahoma" w:hAnsi="Tahoma" w:cs="Tahoma"/>
        </w:rPr>
      </w:pPr>
      <w:r>
        <w:rPr>
          <w:rFonts w:ascii="Tahoma" w:hAnsi="Tahoma" w:cs="Tahoma"/>
        </w:rPr>
        <w:t xml:space="preserve">Version </w:t>
      </w:r>
      <w:r w:rsidR="00DB26CA">
        <w:rPr>
          <w:rFonts w:ascii="Tahoma" w:hAnsi="Tahoma" w:cs="Tahoma"/>
        </w:rPr>
        <w:t>0</w:t>
      </w:r>
      <w:r w:rsidR="00034B64">
        <w:rPr>
          <w:rFonts w:ascii="Tahoma" w:hAnsi="Tahoma" w:cs="Tahoma"/>
        </w:rPr>
        <w:t>4</w:t>
      </w: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tbl>
      <w:tblPr>
        <w:tblW w:w="5888" w:type="dxa"/>
        <w:jc w:val="center"/>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70"/>
        <w:gridCol w:w="1874"/>
        <w:gridCol w:w="2044"/>
      </w:tblGrid>
      <w:tr w:rsidR="00C217C9" w:rsidRPr="00EA5E7A" w:rsidTr="00203CBC">
        <w:trPr>
          <w:trHeight w:val="252"/>
          <w:jc w:val="center"/>
        </w:trPr>
        <w:tc>
          <w:tcPr>
            <w:tcW w:w="1970" w:type="dxa"/>
            <w:shd w:val="solid" w:color="000000" w:fill="FFFFFF"/>
          </w:tcPr>
          <w:p w:rsidR="00C217C9" w:rsidRPr="00EA5E7A" w:rsidRDefault="00C217C9" w:rsidP="00203CBC">
            <w:pPr>
              <w:bidi w:val="0"/>
              <w:jc w:val="center"/>
              <w:rPr>
                <w:rFonts w:ascii="Tahoma" w:hAnsi="Tahoma" w:cs="Tahoma"/>
                <w:b/>
                <w:bCs/>
                <w:sz w:val="22"/>
                <w:szCs w:val="22"/>
              </w:rPr>
            </w:pPr>
          </w:p>
        </w:tc>
        <w:tc>
          <w:tcPr>
            <w:tcW w:w="1874" w:type="dxa"/>
            <w:shd w:val="solid" w:color="000000" w:fill="FFFFFF"/>
          </w:tcPr>
          <w:p w:rsidR="00C217C9" w:rsidRPr="00EA5E7A" w:rsidRDefault="00C217C9" w:rsidP="00203CBC">
            <w:pPr>
              <w:bidi w:val="0"/>
              <w:rPr>
                <w:rFonts w:ascii="Tahoma" w:hAnsi="Tahoma" w:cs="Tahoma"/>
                <w:b/>
                <w:bCs/>
                <w:sz w:val="22"/>
                <w:szCs w:val="22"/>
              </w:rPr>
            </w:pPr>
            <w:r w:rsidRPr="00EA5E7A">
              <w:rPr>
                <w:rFonts w:ascii="Tahoma" w:hAnsi="Tahoma" w:cs="Tahoma"/>
                <w:b/>
                <w:bCs/>
                <w:sz w:val="22"/>
                <w:szCs w:val="22"/>
              </w:rPr>
              <w:t xml:space="preserve">Name                              </w:t>
            </w:r>
          </w:p>
        </w:tc>
        <w:tc>
          <w:tcPr>
            <w:tcW w:w="2044" w:type="dxa"/>
            <w:shd w:val="solid" w:color="000000" w:fill="FFFFFF"/>
          </w:tcPr>
          <w:p w:rsidR="00C217C9" w:rsidRPr="00EA5E7A" w:rsidRDefault="00C217C9" w:rsidP="00203CBC">
            <w:pPr>
              <w:bidi w:val="0"/>
              <w:rPr>
                <w:rFonts w:ascii="Tahoma" w:hAnsi="Tahoma" w:cs="Tahoma"/>
                <w:b/>
                <w:bCs/>
                <w:sz w:val="22"/>
                <w:szCs w:val="22"/>
              </w:rPr>
            </w:pPr>
            <w:r w:rsidRPr="00EA5E7A">
              <w:rPr>
                <w:rFonts w:ascii="Tahoma" w:hAnsi="Tahoma" w:cs="Tahoma"/>
                <w:b/>
                <w:bCs/>
                <w:sz w:val="22"/>
                <w:szCs w:val="22"/>
              </w:rPr>
              <w:t xml:space="preserve">Date  </w:t>
            </w:r>
          </w:p>
        </w:tc>
      </w:tr>
      <w:tr w:rsidR="00C217C9" w:rsidRPr="00EA5E7A" w:rsidTr="00203CBC">
        <w:trPr>
          <w:trHeight w:val="326"/>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Written by:</w:t>
            </w:r>
          </w:p>
        </w:tc>
        <w:tc>
          <w:tcPr>
            <w:tcW w:w="1874"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 xml:space="preserve">Meir </w:t>
            </w:r>
            <w:r>
              <w:rPr>
                <w:rFonts w:ascii="Tahoma" w:hAnsi="Tahoma" w:cs="Tahoma"/>
                <w:sz w:val="22"/>
                <w:szCs w:val="22"/>
              </w:rPr>
              <w:t>B</w:t>
            </w:r>
            <w:r w:rsidRPr="00EA5E7A">
              <w:rPr>
                <w:rFonts w:ascii="Tahoma" w:hAnsi="Tahoma" w:cs="Tahoma"/>
                <w:sz w:val="22"/>
                <w:szCs w:val="22"/>
              </w:rPr>
              <w:t>ar Nathan</w:t>
            </w:r>
          </w:p>
        </w:tc>
        <w:tc>
          <w:tcPr>
            <w:tcW w:w="2044" w:type="dxa"/>
            <w:shd w:val="clear" w:color="auto" w:fill="auto"/>
          </w:tcPr>
          <w:p w:rsidR="00C217C9" w:rsidRPr="00EA5E7A" w:rsidRDefault="00C217C9" w:rsidP="00203CBC">
            <w:pPr>
              <w:bidi w:val="0"/>
              <w:rPr>
                <w:rFonts w:ascii="Tahoma" w:hAnsi="Tahoma" w:cs="Tahoma"/>
                <w:sz w:val="22"/>
                <w:szCs w:val="22"/>
              </w:rPr>
            </w:pPr>
          </w:p>
        </w:tc>
      </w:tr>
      <w:tr w:rsidR="00C217C9" w:rsidRPr="00EA5E7A" w:rsidTr="00203CBC">
        <w:trPr>
          <w:trHeight w:val="363"/>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Approved by:</w:t>
            </w:r>
          </w:p>
        </w:tc>
        <w:tc>
          <w:tcPr>
            <w:tcW w:w="1874" w:type="dxa"/>
            <w:shd w:val="clear" w:color="auto" w:fill="auto"/>
          </w:tcPr>
          <w:p w:rsidR="00C217C9" w:rsidRPr="00EA5E7A" w:rsidRDefault="00C217C9" w:rsidP="00203CBC">
            <w:pPr>
              <w:bidi w:val="0"/>
              <w:rPr>
                <w:rFonts w:ascii="Tahoma" w:hAnsi="Tahoma" w:cs="Tahoma"/>
                <w:sz w:val="22"/>
                <w:szCs w:val="22"/>
              </w:rPr>
            </w:pPr>
          </w:p>
        </w:tc>
        <w:tc>
          <w:tcPr>
            <w:tcW w:w="2044" w:type="dxa"/>
            <w:shd w:val="clear" w:color="auto" w:fill="auto"/>
          </w:tcPr>
          <w:p w:rsidR="00C217C9" w:rsidRPr="00EA5E7A" w:rsidRDefault="00C217C9" w:rsidP="00203CBC">
            <w:pPr>
              <w:bidi w:val="0"/>
              <w:jc w:val="center"/>
              <w:rPr>
                <w:rFonts w:ascii="Tahoma" w:hAnsi="Tahoma" w:cs="Tahoma"/>
                <w:sz w:val="22"/>
                <w:szCs w:val="22"/>
              </w:rPr>
            </w:pPr>
          </w:p>
        </w:tc>
      </w:tr>
      <w:tr w:rsidR="00C217C9" w:rsidRPr="00EA5E7A" w:rsidTr="00203CBC">
        <w:trPr>
          <w:trHeight w:val="332"/>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Version No:</w:t>
            </w:r>
          </w:p>
        </w:tc>
        <w:tc>
          <w:tcPr>
            <w:tcW w:w="1874" w:type="dxa"/>
            <w:shd w:val="clear" w:color="auto" w:fill="auto"/>
          </w:tcPr>
          <w:p w:rsidR="00C217C9" w:rsidRPr="00EA5E7A" w:rsidRDefault="00C217C9" w:rsidP="00DB26CA">
            <w:pPr>
              <w:bidi w:val="0"/>
              <w:rPr>
                <w:rFonts w:ascii="Tahoma" w:hAnsi="Tahoma" w:cs="Tahoma"/>
                <w:sz w:val="22"/>
                <w:szCs w:val="22"/>
              </w:rPr>
            </w:pPr>
            <w:r w:rsidRPr="00EA5E7A">
              <w:rPr>
                <w:rFonts w:ascii="Tahoma" w:hAnsi="Tahoma" w:cs="Tahoma"/>
                <w:sz w:val="22"/>
                <w:szCs w:val="22"/>
              </w:rPr>
              <w:t>Version 0</w:t>
            </w:r>
            <w:r w:rsidR="00DB26CA">
              <w:rPr>
                <w:rFonts w:ascii="Tahoma" w:hAnsi="Tahoma" w:cs="Tahoma"/>
                <w:sz w:val="22"/>
                <w:szCs w:val="22"/>
              </w:rPr>
              <w:t>2</w:t>
            </w:r>
          </w:p>
        </w:tc>
        <w:tc>
          <w:tcPr>
            <w:tcW w:w="2044" w:type="dxa"/>
            <w:shd w:val="clear" w:color="auto" w:fill="auto"/>
          </w:tcPr>
          <w:p w:rsidR="00C217C9" w:rsidRPr="00EA5E7A" w:rsidRDefault="00897B5A" w:rsidP="00203CBC">
            <w:pPr>
              <w:bidi w:val="0"/>
              <w:rPr>
                <w:rFonts w:ascii="Tahoma" w:hAnsi="Tahoma" w:cs="Tahoma"/>
                <w:sz w:val="22"/>
                <w:szCs w:val="22"/>
              </w:rPr>
            </w:pPr>
            <w:r>
              <w:rPr>
                <w:rFonts w:ascii="Tahoma" w:hAnsi="Tahoma" w:cs="Tahoma"/>
                <w:sz w:val="22"/>
                <w:szCs w:val="22"/>
              </w:rPr>
              <w:t>5-11</w:t>
            </w:r>
            <w:r w:rsidR="00E148BB">
              <w:rPr>
                <w:rFonts w:ascii="Tahoma" w:hAnsi="Tahoma" w:cs="Tahoma"/>
                <w:sz w:val="22"/>
                <w:szCs w:val="22"/>
              </w:rPr>
              <w:t>-2013</w:t>
            </w:r>
          </w:p>
        </w:tc>
      </w:tr>
      <w:tr w:rsidR="00C217C9" w:rsidRPr="00EA5E7A" w:rsidTr="00203CBC">
        <w:trPr>
          <w:trHeight w:val="332"/>
          <w:jc w:val="center"/>
        </w:trPr>
        <w:tc>
          <w:tcPr>
            <w:tcW w:w="1970" w:type="dxa"/>
            <w:shd w:val="clear" w:color="auto" w:fill="auto"/>
          </w:tcPr>
          <w:p w:rsidR="00C217C9" w:rsidRPr="00EA5E7A" w:rsidRDefault="00C217C9" w:rsidP="00203CBC">
            <w:pPr>
              <w:bidi w:val="0"/>
              <w:rPr>
                <w:rFonts w:ascii="Tahoma" w:hAnsi="Tahoma" w:cs="Tahoma"/>
                <w:sz w:val="22"/>
                <w:szCs w:val="22"/>
              </w:rPr>
            </w:pPr>
          </w:p>
        </w:tc>
        <w:tc>
          <w:tcPr>
            <w:tcW w:w="1874" w:type="dxa"/>
            <w:shd w:val="clear" w:color="auto" w:fill="auto"/>
          </w:tcPr>
          <w:p w:rsidR="00C217C9" w:rsidRPr="00EA5E7A" w:rsidRDefault="00355847" w:rsidP="00203CBC">
            <w:pPr>
              <w:bidi w:val="0"/>
              <w:rPr>
                <w:rFonts w:ascii="Tahoma" w:hAnsi="Tahoma" w:cs="Tahoma"/>
                <w:sz w:val="22"/>
                <w:szCs w:val="22"/>
              </w:rPr>
            </w:pPr>
            <w:r>
              <w:rPr>
                <w:rFonts w:ascii="Tahoma" w:hAnsi="Tahoma" w:cs="Tahoma"/>
                <w:sz w:val="22"/>
                <w:szCs w:val="22"/>
              </w:rPr>
              <w:t>Version 03</w:t>
            </w:r>
          </w:p>
        </w:tc>
        <w:tc>
          <w:tcPr>
            <w:tcW w:w="2044" w:type="dxa"/>
            <w:shd w:val="clear" w:color="auto" w:fill="auto"/>
          </w:tcPr>
          <w:p w:rsidR="00C217C9" w:rsidRDefault="00355847" w:rsidP="00203CBC">
            <w:pPr>
              <w:bidi w:val="0"/>
              <w:rPr>
                <w:rFonts w:ascii="Tahoma" w:hAnsi="Tahoma" w:cs="Tahoma"/>
                <w:sz w:val="22"/>
                <w:szCs w:val="22"/>
              </w:rPr>
            </w:pPr>
            <w:r>
              <w:rPr>
                <w:rFonts w:ascii="Tahoma" w:hAnsi="Tahoma" w:cs="Tahoma"/>
                <w:sz w:val="22"/>
                <w:szCs w:val="22"/>
              </w:rPr>
              <w:t>13-11-2013</w:t>
            </w:r>
          </w:p>
        </w:tc>
      </w:tr>
      <w:tr w:rsidR="00030F6D" w:rsidRPr="00EA5E7A" w:rsidTr="00203CBC">
        <w:trPr>
          <w:trHeight w:val="332"/>
          <w:jc w:val="center"/>
        </w:trPr>
        <w:tc>
          <w:tcPr>
            <w:tcW w:w="1970" w:type="dxa"/>
            <w:shd w:val="clear" w:color="auto" w:fill="auto"/>
          </w:tcPr>
          <w:p w:rsidR="00030F6D" w:rsidRPr="00EA5E7A" w:rsidRDefault="00030F6D" w:rsidP="00203CBC">
            <w:pPr>
              <w:bidi w:val="0"/>
              <w:rPr>
                <w:rFonts w:ascii="Tahoma" w:hAnsi="Tahoma" w:cs="Tahoma"/>
                <w:sz w:val="22"/>
                <w:szCs w:val="22"/>
              </w:rPr>
            </w:pPr>
          </w:p>
        </w:tc>
        <w:tc>
          <w:tcPr>
            <w:tcW w:w="1874" w:type="dxa"/>
            <w:shd w:val="clear" w:color="auto" w:fill="auto"/>
          </w:tcPr>
          <w:p w:rsidR="00030F6D" w:rsidRDefault="00030F6D" w:rsidP="00203CBC">
            <w:pPr>
              <w:bidi w:val="0"/>
              <w:rPr>
                <w:rFonts w:ascii="Tahoma" w:hAnsi="Tahoma" w:cs="Tahoma"/>
                <w:sz w:val="22"/>
                <w:szCs w:val="22"/>
              </w:rPr>
            </w:pPr>
            <w:r>
              <w:rPr>
                <w:rFonts w:ascii="Tahoma" w:hAnsi="Tahoma" w:cs="Tahoma"/>
                <w:sz w:val="22"/>
                <w:szCs w:val="22"/>
              </w:rPr>
              <w:t>Version 04</w:t>
            </w:r>
          </w:p>
        </w:tc>
        <w:tc>
          <w:tcPr>
            <w:tcW w:w="2044" w:type="dxa"/>
            <w:shd w:val="clear" w:color="auto" w:fill="auto"/>
          </w:tcPr>
          <w:p w:rsidR="00030F6D" w:rsidRDefault="00030F6D" w:rsidP="00203CBC">
            <w:pPr>
              <w:bidi w:val="0"/>
              <w:rPr>
                <w:rFonts w:ascii="Tahoma" w:hAnsi="Tahoma" w:cs="Tahoma"/>
                <w:sz w:val="22"/>
                <w:szCs w:val="22"/>
              </w:rPr>
            </w:pPr>
            <w:r>
              <w:rPr>
                <w:rFonts w:ascii="Tahoma" w:hAnsi="Tahoma" w:cs="Tahoma"/>
                <w:sz w:val="22"/>
                <w:szCs w:val="22"/>
              </w:rPr>
              <w:t>18-11-2013</w:t>
            </w:r>
          </w:p>
        </w:tc>
      </w:tr>
    </w:tbl>
    <w:p w:rsidR="00C217C9" w:rsidRPr="005616A9" w:rsidRDefault="00C217C9" w:rsidP="00C217C9">
      <w:pPr>
        <w:bidi w:val="0"/>
        <w:jc w:val="center"/>
        <w:rPr>
          <w:rFonts w:ascii="Tahoma" w:hAnsi="Tahoma" w:cs="Tahoma"/>
        </w:rPr>
      </w:pPr>
    </w:p>
    <w:p w:rsidR="00C217C9" w:rsidRDefault="00C217C9" w:rsidP="00C217C9">
      <w:pPr>
        <w:bidi w:val="0"/>
        <w:spacing w:line="260" w:lineRule="atLeast"/>
        <w:jc w:val="both"/>
        <w:rPr>
          <w:b/>
          <w:bCs/>
          <w:lang w:val="de-DE"/>
        </w:rPr>
      </w:pPr>
    </w:p>
    <w:p w:rsidR="00E435EC" w:rsidRDefault="00E435EC" w:rsidP="00E435EC">
      <w:pPr>
        <w:bidi w:val="0"/>
        <w:spacing w:line="260" w:lineRule="atLeast"/>
        <w:jc w:val="both"/>
        <w:rPr>
          <w:b/>
          <w:bCs/>
          <w:lang w:val="de-DE"/>
        </w:rPr>
      </w:pPr>
    </w:p>
    <w:p w:rsidR="00E435EC" w:rsidRDefault="00E435EC">
      <w:pPr>
        <w:bidi w:val="0"/>
        <w:rPr>
          <w:b/>
          <w:bCs/>
          <w:lang w:val="de-DE"/>
        </w:rPr>
      </w:pPr>
      <w:r>
        <w:rPr>
          <w:b/>
          <w:bCs/>
          <w:lang w:val="de-DE"/>
        </w:rPr>
        <w:br w:type="page"/>
      </w:r>
    </w:p>
    <w:p w:rsidR="00E435EC" w:rsidRPr="00C53346" w:rsidRDefault="00E435EC" w:rsidP="00E435EC">
      <w:pPr>
        <w:bidi w:val="0"/>
        <w:spacing w:line="260" w:lineRule="atLeast"/>
        <w:jc w:val="both"/>
        <w:rPr>
          <w:b/>
          <w:bCs/>
          <w:lang w:val="de-DE"/>
        </w:rPr>
      </w:pPr>
    </w:p>
    <w:p w:rsidR="00B10727" w:rsidRPr="00C53346" w:rsidRDefault="00B10727" w:rsidP="00E47D64">
      <w:pPr>
        <w:bidi w:val="0"/>
        <w:rPr>
          <w:lang w:val="de-DE"/>
        </w:rPr>
      </w:pPr>
    </w:p>
    <w:p w:rsidR="006B68FF" w:rsidRPr="00C53346" w:rsidRDefault="006B68FF" w:rsidP="006B68FF">
      <w:pPr>
        <w:bidi w:val="0"/>
        <w:rPr>
          <w:lang w:val="de-DE"/>
        </w:rPr>
      </w:pPr>
    </w:p>
    <w:p w:rsidR="00C217C9" w:rsidRPr="003605DD" w:rsidRDefault="00C217C9" w:rsidP="00C217C9">
      <w:pPr>
        <w:numPr>
          <w:ilvl w:val="0"/>
          <w:numId w:val="1"/>
        </w:numPr>
        <w:bidi w:val="0"/>
        <w:rPr>
          <w:rFonts w:ascii="Tahoma" w:hAnsi="Tahoma" w:cs="Tahoma"/>
          <w:b/>
          <w:bCs/>
          <w:sz w:val="28"/>
          <w:szCs w:val="28"/>
        </w:rPr>
      </w:pPr>
      <w:r w:rsidRPr="003605DD">
        <w:rPr>
          <w:rFonts w:ascii="Tahoma" w:hAnsi="Tahoma" w:cs="Tahoma"/>
          <w:b/>
          <w:bCs/>
          <w:sz w:val="28"/>
          <w:szCs w:val="28"/>
        </w:rPr>
        <w:t>Overview</w:t>
      </w:r>
    </w:p>
    <w:p w:rsidR="00C217C9" w:rsidRPr="006A6477" w:rsidRDefault="00C217C9" w:rsidP="00C217C9">
      <w:pPr>
        <w:bidi w:val="0"/>
        <w:rPr>
          <w:rFonts w:ascii="Tahoma" w:hAnsi="Tahoma" w:cs="Tahoma"/>
          <w:b/>
          <w:bCs/>
          <w:color w:val="632423" w:themeColor="accent2" w:themeShade="80"/>
          <w:sz w:val="28"/>
          <w:szCs w:val="28"/>
        </w:rPr>
      </w:pPr>
    </w:p>
    <w:p w:rsidR="00C217C9" w:rsidRDefault="00C217C9" w:rsidP="00B00D99">
      <w:pPr>
        <w:bidi w:val="0"/>
        <w:ind w:left="540"/>
        <w:rPr>
          <w:rFonts w:ascii="Tahoma" w:hAnsi="Tahoma" w:cs="Tahoma"/>
        </w:rPr>
      </w:pPr>
      <w:r>
        <w:rPr>
          <w:rFonts w:ascii="Tahoma" w:hAnsi="Tahoma" w:cs="Tahoma"/>
        </w:rPr>
        <w:t>The Gen4L tester program will allow a comprehensive testing of the Gen4L</w:t>
      </w:r>
      <w:r w:rsidR="00C30A2C">
        <w:rPr>
          <w:rFonts w:ascii="Tahoma" w:hAnsi="Tahoma" w:cs="Tahoma"/>
        </w:rPr>
        <w:t>-based print-block.</w:t>
      </w:r>
      <w:r>
        <w:rPr>
          <w:rFonts w:ascii="Tahoma" w:hAnsi="Tahoma" w:cs="Tahoma"/>
        </w:rPr>
        <w:t xml:space="preserve"> </w:t>
      </w:r>
      <w:r w:rsidR="007E406B">
        <w:rPr>
          <w:rFonts w:ascii="Tahoma" w:hAnsi="Tahoma" w:cs="Tahoma"/>
        </w:rPr>
        <w:t>The hardware configuration of the tester will be based on the electronics designed for the printer, namely, OHDB 2 + GEN4L Head driver Board</w:t>
      </w:r>
      <w:r>
        <w:rPr>
          <w:rFonts w:ascii="Tahoma" w:hAnsi="Tahoma" w:cs="Tahoma"/>
        </w:rPr>
        <w:t xml:space="preserve">. Some changes to the OHDB firmware may be needed in order to support the tester functionality. </w:t>
      </w:r>
    </w:p>
    <w:p w:rsidR="00C217C9" w:rsidRDefault="00C217C9" w:rsidP="00C217C9">
      <w:pPr>
        <w:bidi w:val="0"/>
        <w:ind w:left="540"/>
        <w:rPr>
          <w:rFonts w:ascii="Tahoma" w:hAnsi="Tahoma" w:cs="Tahoma"/>
        </w:rPr>
      </w:pPr>
      <w:r>
        <w:rPr>
          <w:rFonts w:ascii="Tahoma" w:hAnsi="Tahoma" w:cs="Tahoma"/>
        </w:rPr>
        <w:t>The tester program can be based on the existing Eden Tester software which will undergo changes emanating from the requirements presented in this document.</w:t>
      </w:r>
    </w:p>
    <w:p w:rsidR="00C217C9" w:rsidRDefault="00C217C9" w:rsidP="00C217C9">
      <w:pPr>
        <w:bidi w:val="0"/>
        <w:ind w:left="540"/>
        <w:rPr>
          <w:rFonts w:ascii="Tahoma" w:hAnsi="Tahoma" w:cs="Tahoma"/>
        </w:rPr>
      </w:pPr>
    </w:p>
    <w:p w:rsidR="006B68FF" w:rsidRPr="00C217C9" w:rsidRDefault="006B68FF" w:rsidP="006B68FF">
      <w:pPr>
        <w:bidi w:val="0"/>
      </w:pPr>
    </w:p>
    <w:p w:rsidR="00C30A2C" w:rsidRPr="0054021E" w:rsidRDefault="00C30A2C" w:rsidP="00C30A2C">
      <w:pPr>
        <w:pStyle w:val="ListParagraph"/>
        <w:numPr>
          <w:ilvl w:val="0"/>
          <w:numId w:val="1"/>
        </w:numPr>
        <w:bidi w:val="0"/>
        <w:rPr>
          <w:lang w:val="de-DE"/>
        </w:rPr>
      </w:pPr>
      <w:r>
        <w:rPr>
          <w:rFonts w:ascii="Tahoma" w:hAnsi="Tahoma" w:cs="Tahoma"/>
          <w:b/>
          <w:bCs/>
          <w:sz w:val="28"/>
          <w:szCs w:val="28"/>
          <w:lang w:val="de-DE"/>
        </w:rPr>
        <w:t xml:space="preserve">Tester </w:t>
      </w:r>
      <w:r w:rsidR="003605DD">
        <w:rPr>
          <w:rFonts w:ascii="Tahoma" w:hAnsi="Tahoma" w:cs="Tahoma"/>
          <w:b/>
          <w:bCs/>
          <w:sz w:val="28"/>
          <w:szCs w:val="28"/>
          <w:lang w:val="de-DE"/>
        </w:rPr>
        <w:t>functions</w:t>
      </w:r>
    </w:p>
    <w:p w:rsidR="0054021E" w:rsidRDefault="0054021E" w:rsidP="0054021E">
      <w:pPr>
        <w:bidi w:val="0"/>
        <w:rPr>
          <w:lang w:val="de-DE"/>
        </w:rPr>
      </w:pPr>
    </w:p>
    <w:p w:rsidR="0054021E" w:rsidRPr="00E148BB" w:rsidRDefault="0054021E" w:rsidP="0054021E">
      <w:pPr>
        <w:pStyle w:val="ListParagraph"/>
        <w:numPr>
          <w:ilvl w:val="1"/>
          <w:numId w:val="1"/>
        </w:numPr>
        <w:bidi w:val="0"/>
        <w:rPr>
          <w:rFonts w:ascii="Tahoma" w:hAnsi="Tahoma" w:cs="Tahoma"/>
          <w:lang w:val="de-DE"/>
        </w:rPr>
      </w:pPr>
      <w:r w:rsidRPr="0054021E">
        <w:rPr>
          <w:rFonts w:ascii="Tahoma" w:hAnsi="Tahoma" w:cs="Tahoma"/>
          <w:b/>
          <w:bCs/>
          <w:lang w:val="de-DE"/>
        </w:rPr>
        <w:t>Temperature control</w:t>
      </w:r>
    </w:p>
    <w:p w:rsidR="00E148BB" w:rsidRDefault="00E148BB" w:rsidP="00E148BB">
      <w:pPr>
        <w:pStyle w:val="ListParagraph"/>
        <w:numPr>
          <w:ilvl w:val="2"/>
          <w:numId w:val="1"/>
        </w:numPr>
        <w:bidi w:val="0"/>
        <w:rPr>
          <w:rFonts w:ascii="Tahoma" w:hAnsi="Tahoma" w:cs="Tahoma"/>
          <w:lang w:val="de-DE"/>
        </w:rPr>
      </w:pPr>
      <w:r>
        <w:rPr>
          <w:rFonts w:ascii="Tahoma" w:hAnsi="Tahoma" w:cs="Tahoma"/>
          <w:lang w:val="de-DE"/>
        </w:rPr>
        <w:t xml:space="preserve">Set temperature for 4 ptintheads, each containing </w:t>
      </w:r>
      <w:r w:rsidR="00294696">
        <w:rPr>
          <w:rFonts w:ascii="Tahoma" w:hAnsi="Tahoma" w:cs="Tahoma"/>
          <w:lang w:val="de-DE"/>
        </w:rPr>
        <w:t>ODD and EVEN heaters (8 heaters altogether).</w:t>
      </w:r>
      <w:r w:rsidR="00B00D99">
        <w:rPr>
          <w:rFonts w:ascii="Tahoma" w:hAnsi="Tahoma" w:cs="Tahoma"/>
          <w:lang w:val="de-DE"/>
        </w:rPr>
        <w:t xml:space="preserve"> The temperature set value will be entered in ADU.</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Set temperature for 4 channel block heaters (pre-heater1/2, block front/rear).</w:t>
      </w:r>
    </w:p>
    <w:p w:rsidR="00294696" w:rsidRDefault="00294696" w:rsidP="00294696">
      <w:pPr>
        <w:pStyle w:val="ListParagraph"/>
        <w:numPr>
          <w:ilvl w:val="2"/>
          <w:numId w:val="1"/>
        </w:numPr>
        <w:bidi w:val="0"/>
        <w:rPr>
          <w:rFonts w:ascii="Tahoma" w:hAnsi="Tahoma" w:cs="Tahoma"/>
          <w:lang w:val="de-DE"/>
        </w:rPr>
      </w:pPr>
      <w:r>
        <w:rPr>
          <w:rFonts w:ascii="Tahoma" w:hAnsi="Tahoma" w:cs="Tahoma"/>
          <w:lang w:val="de-DE"/>
        </w:rPr>
        <w:t>Actual  printheads</w:t>
      </w:r>
      <w:r w:rsidR="00AC7087">
        <w:rPr>
          <w:rFonts w:ascii="Tahoma" w:hAnsi="Tahoma" w:cs="Tahoma"/>
          <w:lang w:val="de-DE"/>
        </w:rPr>
        <w:t xml:space="preserve"> and block</w:t>
      </w:r>
      <w:r>
        <w:rPr>
          <w:rFonts w:ascii="Tahoma" w:hAnsi="Tahoma" w:cs="Tahoma"/>
          <w:lang w:val="de-DE"/>
        </w:rPr>
        <w:t xml:space="preserve"> temperature reading display</w:t>
      </w:r>
      <w:r w:rsidR="00B00D99">
        <w:rPr>
          <w:rFonts w:ascii="Tahoma" w:hAnsi="Tahoma" w:cs="Tahoma"/>
          <w:lang w:val="de-DE"/>
        </w:rPr>
        <w:t xml:space="preserve"> in ADU</w:t>
      </w:r>
      <w:r>
        <w:rPr>
          <w:rFonts w:ascii="Tahoma" w:hAnsi="Tahoma" w:cs="Tahoma"/>
          <w:lang w:val="de-DE"/>
        </w:rPr>
        <w:t xml:space="preserve"> (8</w:t>
      </w:r>
      <w:r w:rsidR="00AC7087">
        <w:rPr>
          <w:rFonts w:ascii="Tahoma" w:hAnsi="Tahoma" w:cs="Tahoma"/>
          <w:lang w:val="de-DE"/>
        </w:rPr>
        <w:t>+4</w:t>
      </w:r>
      <w:r>
        <w:rPr>
          <w:rFonts w:ascii="Tahoma" w:hAnsi="Tahoma" w:cs="Tahoma"/>
          <w:lang w:val="de-DE"/>
        </w:rPr>
        <w:t xml:space="preserve"> channels)</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Set error margin</w:t>
      </w:r>
      <w:r w:rsidR="00B00D99">
        <w:rPr>
          <w:rFonts w:ascii="Tahoma" w:hAnsi="Tahoma" w:cs="Tahoma"/>
          <w:lang w:val="de-DE"/>
        </w:rPr>
        <w:t xml:space="preserve">. The error margin will be defined in ADU (e.g. 100). </w:t>
      </w:r>
      <w:r w:rsidR="00CC74AE">
        <w:rPr>
          <w:rFonts w:ascii="Tahoma" w:hAnsi="Tahoma" w:cs="Tahoma"/>
          <w:lang w:val="de-DE"/>
        </w:rPr>
        <w:t>The margin includes 2 parameters – Low limit and High limit. If the actual temperature value (in ADU) &gt; High or &lt; Low, the nackgroung of the relevant actual value will turn red. Otherwise it will be green.</w:t>
      </w:r>
    </w:p>
    <w:p w:rsidR="00294696" w:rsidRDefault="00294696" w:rsidP="00294696">
      <w:pPr>
        <w:pStyle w:val="ListParagraph"/>
        <w:numPr>
          <w:ilvl w:val="2"/>
          <w:numId w:val="1"/>
        </w:numPr>
        <w:bidi w:val="0"/>
        <w:rPr>
          <w:rFonts w:ascii="Tahoma" w:hAnsi="Tahoma" w:cs="Tahoma"/>
          <w:lang w:val="de-DE"/>
        </w:rPr>
      </w:pPr>
      <w:r>
        <w:rPr>
          <w:rFonts w:ascii="Tahoma" w:hAnsi="Tahoma" w:cs="Tahoma"/>
          <w:lang w:val="de-DE"/>
        </w:rPr>
        <w:t>Heater ON/OFF control</w:t>
      </w:r>
      <w:r w:rsidR="00AC7087">
        <w:rPr>
          <w:rFonts w:ascii="Tahoma" w:hAnsi="Tahoma" w:cs="Tahoma"/>
          <w:lang w:val="de-DE"/>
        </w:rPr>
        <w:t xml:space="preserve"> (global)</w:t>
      </w:r>
      <w:r w:rsidR="00DC70B5">
        <w:rPr>
          <w:rFonts w:ascii="Tahoma" w:hAnsi="Tahoma" w:cs="Tahoma"/>
          <w:lang w:val="de-DE"/>
        </w:rPr>
        <w:t>.This button enable/disable the heating of all channels.</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Individual Enable / Disable control for each heater.</w:t>
      </w:r>
      <w:r w:rsidR="00DC70B5">
        <w:rPr>
          <w:rFonts w:ascii="Tahoma" w:hAnsi="Tahoma" w:cs="Tahoma"/>
          <w:lang w:val="de-DE"/>
        </w:rPr>
        <w:t xml:space="preserve"> </w:t>
      </w:r>
    </w:p>
    <w:p w:rsidR="00273085" w:rsidRDefault="00273085" w:rsidP="00272C93">
      <w:pPr>
        <w:pStyle w:val="ListParagraph"/>
        <w:numPr>
          <w:ilvl w:val="2"/>
          <w:numId w:val="1"/>
        </w:numPr>
        <w:bidi w:val="0"/>
        <w:rPr>
          <w:rFonts w:ascii="Tahoma" w:hAnsi="Tahoma" w:cs="Tahoma"/>
          <w:lang w:val="de-DE"/>
        </w:rPr>
      </w:pPr>
      <w:r>
        <w:rPr>
          <w:rFonts w:ascii="Tahoma" w:hAnsi="Tahoma" w:cs="Tahoma"/>
          <w:lang w:val="de-DE"/>
        </w:rPr>
        <w:t>Temperature ramp-up control.</w:t>
      </w:r>
      <w:r w:rsidR="00D549B1">
        <w:rPr>
          <w:rFonts w:ascii="Tahoma" w:hAnsi="Tahoma" w:cs="Tahoma"/>
          <w:lang w:val="de-DE"/>
        </w:rPr>
        <w:t xml:space="preserve"> </w:t>
      </w:r>
      <w:r w:rsidR="00B77189">
        <w:rPr>
          <w:rFonts w:ascii="Tahoma" w:hAnsi="Tahoma" w:cs="Tahoma"/>
          <w:lang w:val="de-DE"/>
        </w:rPr>
        <w:t xml:space="preserve">The allowed ramp-up rate is 0.5°C/ sec (22ADU/sec) </w:t>
      </w:r>
      <w:r w:rsidR="00D549B1">
        <w:rPr>
          <w:rFonts w:ascii="Tahoma" w:hAnsi="Tahoma" w:cs="Tahoma"/>
          <w:lang w:val="de-DE"/>
        </w:rPr>
        <w:t>See flow chart</w:t>
      </w:r>
      <w:r w:rsidR="00B77189">
        <w:rPr>
          <w:rFonts w:ascii="Tahoma" w:hAnsi="Tahoma" w:cs="Tahoma"/>
          <w:lang w:val="de-DE"/>
        </w:rPr>
        <w:t xml:space="preserve"> for ramp up algorithm.</w:t>
      </w:r>
      <w:r w:rsidR="00141D5C">
        <w:rPr>
          <w:rFonts w:ascii="Tahoma" w:hAnsi="Tahoma" w:cs="Tahoma"/>
          <w:lang w:val="de-DE"/>
        </w:rPr>
        <w:t xml:space="preserve"> This algorithm should only be implemented during the heating up of a cold head (</w:t>
      </w:r>
      <w:r w:rsidR="00272C93">
        <w:rPr>
          <w:rFonts w:ascii="Tahoma" w:hAnsi="Tahoma" w:cs="Tahoma"/>
          <w:lang w:val="de-DE"/>
        </w:rPr>
        <w:t>warmup</w:t>
      </w:r>
      <w:r w:rsidR="00141D5C">
        <w:rPr>
          <w:rFonts w:ascii="Tahoma" w:hAnsi="Tahoma" w:cs="Tahoma"/>
          <w:lang w:val="de-DE"/>
        </w:rPr>
        <w:t>).</w:t>
      </w:r>
      <w:r w:rsidR="00DD54DB">
        <w:rPr>
          <w:rFonts w:ascii="Tahoma" w:hAnsi="Tahoma" w:cs="Tahoma"/>
          <w:lang w:val="de-DE"/>
        </w:rPr>
        <w:t xml:space="preserve"> The ramp up vcontrol will be active only if the current temperature is below 50°C</w:t>
      </w:r>
      <w:r w:rsidR="00AB73AC">
        <w:rPr>
          <w:rFonts w:ascii="Tahoma" w:hAnsi="Tahoma" w:cs="Tahoma"/>
          <w:lang w:val="de-DE"/>
        </w:rPr>
        <w:t xml:space="preserve"> (AD=</w:t>
      </w:r>
      <w:r w:rsidR="00AB27DE">
        <w:rPr>
          <w:rFonts w:ascii="Tahoma" w:hAnsi="Tahoma" w:cs="Tahoma"/>
          <w:lang w:val="de-DE"/>
        </w:rPr>
        <w:t>3200)</w:t>
      </w:r>
      <w:r w:rsidR="00DD54DB">
        <w:rPr>
          <w:rFonts w:ascii="Tahoma" w:hAnsi="Tahoma" w:cs="Tahoma"/>
          <w:lang w:val="de-DE"/>
        </w:rPr>
        <w:t>.</w:t>
      </w:r>
    </w:p>
    <w:p w:rsidR="00B067BC" w:rsidRPr="00B067BC" w:rsidRDefault="00B067BC" w:rsidP="00B067BC">
      <w:pPr>
        <w:bidi w:val="0"/>
        <w:rPr>
          <w:rFonts w:ascii="Tahoma" w:hAnsi="Tahoma" w:cs="Tahoma"/>
          <w:lang w:val="de-DE"/>
        </w:rPr>
      </w:pPr>
    </w:p>
    <w:p w:rsidR="0054021E" w:rsidRPr="00B108F4" w:rsidRDefault="0054021E" w:rsidP="0054021E">
      <w:pPr>
        <w:pStyle w:val="ListParagraph"/>
        <w:numPr>
          <w:ilvl w:val="1"/>
          <w:numId w:val="1"/>
        </w:numPr>
        <w:bidi w:val="0"/>
        <w:rPr>
          <w:b/>
          <w:bCs/>
          <w:lang w:val="de-DE"/>
        </w:rPr>
      </w:pPr>
      <w:r w:rsidRPr="00630C17">
        <w:rPr>
          <w:rFonts w:ascii="Tahoma" w:hAnsi="Tahoma" w:cs="Tahoma"/>
          <w:b/>
          <w:bCs/>
          <w:lang w:val="de-DE"/>
        </w:rPr>
        <w:t>Data setting</w:t>
      </w:r>
    </w:p>
    <w:p w:rsidR="00B108F4" w:rsidRDefault="00B108F4" w:rsidP="00B108F4">
      <w:pPr>
        <w:bidi w:val="0"/>
        <w:rPr>
          <w:b/>
          <w:bCs/>
          <w:lang w:val="de-DE"/>
        </w:rPr>
      </w:pPr>
    </w:p>
    <w:p w:rsidR="00B108F4" w:rsidRPr="00B108F4" w:rsidRDefault="00B108F4" w:rsidP="00B108F4">
      <w:pPr>
        <w:pStyle w:val="ListParagraph"/>
        <w:numPr>
          <w:ilvl w:val="2"/>
          <w:numId w:val="1"/>
        </w:numPr>
        <w:bidi w:val="0"/>
        <w:rPr>
          <w:rFonts w:ascii="Tahoma" w:hAnsi="Tahoma" w:cs="Tahoma"/>
          <w:b/>
          <w:bCs/>
          <w:lang w:val="de-DE"/>
        </w:rPr>
      </w:pPr>
      <w:r w:rsidRPr="00B108F4">
        <w:rPr>
          <w:rFonts w:ascii="Tahoma" w:hAnsi="Tahoma" w:cs="Tahoma"/>
          <w:lang w:val="de-DE"/>
        </w:rPr>
        <w:t>Individul</w:t>
      </w:r>
      <w:r>
        <w:rPr>
          <w:rFonts w:ascii="Tahoma" w:hAnsi="Tahoma" w:cs="Tahoma"/>
          <w:lang w:val="de-DE"/>
        </w:rPr>
        <w:t xml:space="preserve"> nozzle setting for each of the 4 printheads</w:t>
      </w:r>
      <w:r w:rsidR="0063391C">
        <w:rPr>
          <w:rFonts w:ascii="Tahoma" w:hAnsi="Tahoma" w:cs="Tahoma"/>
          <w:lang w:val="de-DE"/>
        </w:rPr>
        <w:t xml:space="preserve"> (4 x 384 nozzles).</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Set ALL/Clear ALL control for all printheads.</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Set/Clear data for a group of nozzles (GUI dependent)</w:t>
      </w:r>
      <w:r w:rsidR="00666534">
        <w:rPr>
          <w:rFonts w:ascii="Tahoma" w:hAnsi="Tahoma" w:cs="Tahoma"/>
          <w:lang w:val="de-DE"/>
        </w:rPr>
        <w:t>.</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Load/Save pattern capability.</w:t>
      </w:r>
    </w:p>
    <w:p w:rsidR="00B108F4" w:rsidRPr="004C6E8E" w:rsidRDefault="00B108F4" w:rsidP="00B108F4">
      <w:pPr>
        <w:pStyle w:val="ListParagraph"/>
        <w:numPr>
          <w:ilvl w:val="2"/>
          <w:numId w:val="1"/>
        </w:numPr>
        <w:bidi w:val="0"/>
        <w:rPr>
          <w:rFonts w:ascii="Tahoma" w:hAnsi="Tahoma" w:cs="Tahoma"/>
          <w:b/>
          <w:bCs/>
          <w:lang w:val="de-DE"/>
        </w:rPr>
      </w:pPr>
      <w:r>
        <w:rPr>
          <w:rFonts w:ascii="Tahoma" w:hAnsi="Tahoma" w:cs="Tahoma"/>
          <w:lang w:val="de-DE"/>
        </w:rPr>
        <w:t>Cyclic data generation (cyclic ON/OFF pattern).</w:t>
      </w:r>
    </w:p>
    <w:p w:rsidR="004C6E8E" w:rsidRPr="004C6E8E" w:rsidRDefault="004C6E8E" w:rsidP="004C6E8E">
      <w:pPr>
        <w:pStyle w:val="ListParagraph"/>
        <w:numPr>
          <w:ilvl w:val="3"/>
          <w:numId w:val="1"/>
        </w:numPr>
        <w:bidi w:val="0"/>
        <w:rPr>
          <w:rFonts w:ascii="Tahoma" w:hAnsi="Tahoma" w:cs="Tahoma"/>
          <w:b/>
          <w:bCs/>
          <w:lang w:val="de-DE"/>
        </w:rPr>
      </w:pPr>
      <w:r>
        <w:rPr>
          <w:rFonts w:ascii="Tahoma" w:hAnsi="Tahoma" w:cs="Tahoma"/>
          <w:lang w:val="de-DE"/>
        </w:rPr>
        <w:t>Parameters for cyclic data:</w:t>
      </w:r>
    </w:p>
    <w:p w:rsidR="004C6E8E" w:rsidRPr="004C6E8E" w:rsidRDefault="004C6E8E" w:rsidP="004C6E8E">
      <w:pPr>
        <w:pStyle w:val="ListParagraph"/>
        <w:numPr>
          <w:ilvl w:val="4"/>
          <w:numId w:val="1"/>
        </w:numPr>
        <w:bidi w:val="0"/>
        <w:rPr>
          <w:rFonts w:ascii="Tahoma" w:hAnsi="Tahoma" w:cs="Tahoma"/>
          <w:b/>
          <w:bCs/>
          <w:lang w:val="de-DE"/>
        </w:rPr>
      </w:pPr>
      <w:r>
        <w:rPr>
          <w:rFonts w:ascii="Tahoma" w:hAnsi="Tahoma" w:cs="Tahoma"/>
          <w:lang w:val="de-DE"/>
        </w:rPr>
        <w:t>Start nozzle</w:t>
      </w:r>
    </w:p>
    <w:p w:rsidR="004C6E8E" w:rsidRPr="004C6E8E" w:rsidRDefault="004C6E8E" w:rsidP="004C6E8E">
      <w:pPr>
        <w:pStyle w:val="ListParagraph"/>
        <w:numPr>
          <w:ilvl w:val="4"/>
          <w:numId w:val="1"/>
        </w:numPr>
        <w:bidi w:val="0"/>
        <w:rPr>
          <w:rFonts w:ascii="Tahoma" w:hAnsi="Tahoma" w:cs="Tahoma"/>
          <w:b/>
          <w:bCs/>
          <w:lang w:val="de-DE"/>
        </w:rPr>
      </w:pPr>
      <w:r>
        <w:rPr>
          <w:rFonts w:ascii="Tahoma" w:hAnsi="Tahoma" w:cs="Tahoma"/>
          <w:lang w:val="de-DE"/>
        </w:rPr>
        <w:t>End Nozzle</w:t>
      </w:r>
    </w:p>
    <w:p w:rsidR="004C6E8E" w:rsidRPr="004C6E8E" w:rsidRDefault="004C6E8E" w:rsidP="004C6E8E">
      <w:pPr>
        <w:pStyle w:val="ListParagraph"/>
        <w:numPr>
          <w:ilvl w:val="4"/>
          <w:numId w:val="1"/>
        </w:numPr>
        <w:bidi w:val="0"/>
        <w:rPr>
          <w:rFonts w:ascii="Tahoma" w:hAnsi="Tahoma" w:cs="Tahoma"/>
          <w:lang w:val="de-DE"/>
        </w:rPr>
      </w:pPr>
      <w:r w:rsidRPr="004C6E8E">
        <w:rPr>
          <w:rFonts w:ascii="Tahoma" w:hAnsi="Tahoma" w:cs="Tahoma"/>
          <w:lang w:val="de-DE"/>
        </w:rPr>
        <w:t># ON</w:t>
      </w:r>
      <w:r>
        <w:rPr>
          <w:rFonts w:ascii="Tahoma" w:hAnsi="Tahoma" w:cs="Tahoma"/>
          <w:lang w:val="de-DE"/>
        </w:rPr>
        <w:t>, #OFF</w:t>
      </w:r>
    </w:p>
    <w:p w:rsidR="004C6E8E" w:rsidRPr="004C6E8E" w:rsidRDefault="004C6E8E" w:rsidP="004C6E8E">
      <w:pPr>
        <w:bidi w:val="0"/>
        <w:ind w:left="2520"/>
        <w:rPr>
          <w:rFonts w:ascii="Tahoma" w:hAnsi="Tahoma" w:cs="Tahoma"/>
          <w:b/>
          <w:bCs/>
          <w:lang w:val="de-DE"/>
        </w:rPr>
      </w:pPr>
    </w:p>
    <w:p w:rsidR="00F9010F" w:rsidRDefault="00F9010F" w:rsidP="00F9010F">
      <w:pPr>
        <w:bidi w:val="0"/>
        <w:rPr>
          <w:rFonts w:ascii="Tahoma" w:hAnsi="Tahoma" w:cs="Tahoma"/>
          <w:b/>
          <w:bCs/>
          <w:lang w:val="de-DE"/>
        </w:rPr>
      </w:pPr>
    </w:p>
    <w:p w:rsidR="004C6E8E" w:rsidRDefault="004C6E8E" w:rsidP="004C6E8E">
      <w:pPr>
        <w:bidi w:val="0"/>
        <w:rPr>
          <w:rFonts w:ascii="Tahoma" w:hAnsi="Tahoma" w:cs="Tahoma"/>
          <w:b/>
          <w:bCs/>
          <w:lang w:val="de-DE"/>
        </w:rPr>
      </w:pPr>
    </w:p>
    <w:p w:rsidR="004C6E8E" w:rsidRPr="00F9010F" w:rsidRDefault="004C6E8E" w:rsidP="004C6E8E">
      <w:pPr>
        <w:bidi w:val="0"/>
        <w:rPr>
          <w:rFonts w:ascii="Tahoma" w:hAnsi="Tahoma" w:cs="Tahoma"/>
          <w:b/>
          <w:bCs/>
          <w:lang w:val="de-DE"/>
        </w:rPr>
      </w:pPr>
    </w:p>
    <w:p w:rsidR="00F9010F" w:rsidRPr="00A13DEB" w:rsidRDefault="00F9010F" w:rsidP="00F9010F">
      <w:pPr>
        <w:pStyle w:val="ListParagraph"/>
        <w:numPr>
          <w:ilvl w:val="1"/>
          <w:numId w:val="1"/>
        </w:numPr>
        <w:bidi w:val="0"/>
        <w:rPr>
          <w:b/>
          <w:bCs/>
          <w:lang w:val="de-DE"/>
        </w:rPr>
      </w:pPr>
      <w:r w:rsidRPr="00630C17">
        <w:rPr>
          <w:rFonts w:ascii="Tahoma" w:hAnsi="Tahoma" w:cs="Tahoma"/>
          <w:b/>
          <w:bCs/>
          <w:lang w:val="de-DE"/>
        </w:rPr>
        <w:lastRenderedPageBreak/>
        <w:t xml:space="preserve">Strobe </w:t>
      </w:r>
      <w:r w:rsidR="001C00C8">
        <w:rPr>
          <w:rFonts w:ascii="Tahoma" w:hAnsi="Tahoma" w:cs="Tahoma"/>
          <w:b/>
          <w:bCs/>
          <w:lang w:val="de-DE"/>
        </w:rPr>
        <w:t xml:space="preserve">LED </w:t>
      </w:r>
      <w:r w:rsidRPr="00630C17">
        <w:rPr>
          <w:rFonts w:ascii="Tahoma" w:hAnsi="Tahoma" w:cs="Tahoma"/>
          <w:b/>
          <w:bCs/>
          <w:lang w:val="de-DE"/>
        </w:rPr>
        <w:t>control</w:t>
      </w:r>
    </w:p>
    <w:p w:rsidR="00A13DEB" w:rsidRDefault="00A13DEB" w:rsidP="00A13DEB">
      <w:pPr>
        <w:bidi w:val="0"/>
        <w:rPr>
          <w:b/>
          <w:bCs/>
          <w:lang w:val="de-DE"/>
        </w:rPr>
      </w:pPr>
    </w:p>
    <w:p w:rsidR="00B108F4" w:rsidRDefault="004C6E8E" w:rsidP="00B108F4">
      <w:pPr>
        <w:pStyle w:val="ListParagraph"/>
        <w:bidi w:val="0"/>
        <w:ind w:left="1224"/>
        <w:rPr>
          <w:rFonts w:ascii="Tahoma" w:hAnsi="Tahoma" w:cs="Tahoma"/>
          <w:lang w:val="de-DE"/>
        </w:rPr>
      </w:pPr>
      <w:r w:rsidRPr="004C6E8E">
        <w:rPr>
          <w:rFonts w:ascii="Tahoma" w:hAnsi="Tahoma" w:cs="Tahoma"/>
          <w:lang w:val="de-DE"/>
        </w:rPr>
        <w:t xml:space="preserve">The setting </w:t>
      </w:r>
      <w:r>
        <w:rPr>
          <w:rFonts w:ascii="Tahoma" w:hAnsi="Tahoma" w:cs="Tahoma"/>
          <w:lang w:val="de-DE"/>
        </w:rPr>
        <w:t>of the delay between the Fire pulse and the LED drive-pulse can be manually and interactively controlled by the user.</w:t>
      </w:r>
    </w:p>
    <w:p w:rsidR="00B205F3" w:rsidRDefault="00396E71" w:rsidP="00B205F3">
      <w:pPr>
        <w:pStyle w:val="ListParagraph"/>
        <w:bidi w:val="0"/>
        <w:ind w:left="1224"/>
        <w:rPr>
          <w:rFonts w:ascii="Tahoma" w:hAnsi="Tahoma" w:cs="Tahoma"/>
          <w:lang w:val="de-DE"/>
        </w:rPr>
      </w:pPr>
      <w:r>
        <w:rPr>
          <w:rFonts w:ascii="Tahoma" w:hAnsi="Tahoma" w:cs="Tahoma"/>
          <w:lang w:val="de-DE"/>
        </w:rPr>
        <w:t>The GUI will be based on a slider as shown in the picture below:</w:t>
      </w:r>
    </w:p>
    <w:p w:rsidR="005A5A17" w:rsidRDefault="00032DC6" w:rsidP="005A5A17">
      <w:pPr>
        <w:pStyle w:val="ListParagraph"/>
        <w:bidi w:val="0"/>
        <w:ind w:left="1224"/>
        <w:rPr>
          <w:rFonts w:ascii="Tahoma" w:hAnsi="Tahoma" w:cs="Tahoma"/>
          <w:lang w:val="de-DE"/>
        </w:rPr>
      </w:pPr>
      <w:r>
        <w:rPr>
          <w:rFonts w:ascii="Tahoma" w:hAnsi="Tahoma" w:cs="Tahoma"/>
          <w:noProof/>
        </w:rPr>
        <mc:AlternateContent>
          <mc:Choice Requires="wpg">
            <w:drawing>
              <wp:anchor distT="0" distB="0" distL="114300" distR="114300" simplePos="0" relativeHeight="251661312" behindDoc="0" locked="0" layoutInCell="1" allowOverlap="1" wp14:anchorId="484E1DA0" wp14:editId="77D35BD6">
                <wp:simplePos x="0" y="0"/>
                <wp:positionH relativeFrom="column">
                  <wp:posOffset>3305175</wp:posOffset>
                </wp:positionH>
                <wp:positionV relativeFrom="paragraph">
                  <wp:posOffset>77470</wp:posOffset>
                </wp:positionV>
                <wp:extent cx="676275" cy="2419350"/>
                <wp:effectExtent l="0" t="0" r="0" b="0"/>
                <wp:wrapNone/>
                <wp:docPr id="4" name="Group 4"/>
                <wp:cNvGraphicFramePr/>
                <a:graphic xmlns:a="http://schemas.openxmlformats.org/drawingml/2006/main">
                  <a:graphicData uri="http://schemas.microsoft.com/office/word/2010/wordprocessingGroup">
                    <wpg:wgp>
                      <wpg:cNvGrpSpPr/>
                      <wpg:grpSpPr>
                        <a:xfrm>
                          <a:off x="0" y="0"/>
                          <a:ext cx="676275" cy="2419350"/>
                          <a:chOff x="0" y="0"/>
                          <a:chExt cx="676275" cy="2419350"/>
                        </a:xfrm>
                      </wpg:grpSpPr>
                      <wps:wsp>
                        <wps:cNvPr id="307" name="Text Box 2"/>
                        <wps:cNvSpPr txBox="1">
                          <a:spLocks noChangeArrowheads="1"/>
                        </wps:cNvSpPr>
                        <wps:spPr bwMode="auto">
                          <a:xfrm>
                            <a:off x="57150" y="0"/>
                            <a:ext cx="619125" cy="276225"/>
                          </a:xfrm>
                          <a:prstGeom prst="rect">
                            <a:avLst/>
                          </a:prstGeom>
                          <a:noFill/>
                          <a:ln w="9525">
                            <a:noFill/>
                            <a:miter lim="800000"/>
                            <a:headEnd/>
                            <a:tailEnd/>
                          </a:ln>
                        </wps:spPr>
                        <wps:txbx>
                          <w:txbxContent>
                            <w:p w:rsidR="005A5A17" w:rsidRDefault="005A5A17" w:rsidP="005A5A17">
                              <w:r>
                                <w:t>200µS</w:t>
                              </w:r>
                            </w:p>
                          </w:txbxContent>
                        </wps:txbx>
                        <wps:bodyPr rot="0" vert="horz" wrap="square" lIns="91440" tIns="45720" rIns="91440" bIns="45720" anchor="t" anchorCtr="0">
                          <a:spAutoFit/>
                        </wps:bodyPr>
                      </wps:wsp>
                      <wps:wsp>
                        <wps:cNvPr id="3" name="Text Box 2"/>
                        <wps:cNvSpPr txBox="1">
                          <a:spLocks noChangeArrowheads="1"/>
                        </wps:cNvSpPr>
                        <wps:spPr bwMode="auto">
                          <a:xfrm>
                            <a:off x="0" y="2143125"/>
                            <a:ext cx="619125" cy="276225"/>
                          </a:xfrm>
                          <a:prstGeom prst="rect">
                            <a:avLst/>
                          </a:prstGeom>
                          <a:noFill/>
                          <a:ln w="9525">
                            <a:noFill/>
                            <a:miter lim="800000"/>
                            <a:headEnd/>
                            <a:tailEnd/>
                          </a:ln>
                        </wps:spPr>
                        <wps:txbx>
                          <w:txbxContent>
                            <w:p w:rsidR="005A5A17" w:rsidRDefault="005A5A17" w:rsidP="005A5A17">
                              <w:r>
                                <w:t>0µS</w:t>
                              </w:r>
                            </w:p>
                          </w:txbxContent>
                        </wps:txbx>
                        <wps:bodyPr rot="0" vert="horz" wrap="square" lIns="91440" tIns="45720" rIns="91440" bIns="45720" anchor="t" anchorCtr="0">
                          <a:spAutoFit/>
                        </wps:bodyPr>
                      </wps:wsp>
                    </wpg:wgp>
                  </a:graphicData>
                </a:graphic>
              </wp:anchor>
            </w:drawing>
          </mc:Choice>
          <mc:Fallback>
            <w:pict>
              <v:group id="Group 4" o:spid="_x0000_s1026" style="position:absolute;left:0;text-align:left;margin-left:260.25pt;margin-top:6.1pt;width:53.25pt;height:190.5pt;z-index:251661312" coordsize="6762,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">
                <v:shapetype id="_x0000_t202" coordsize="21600,21600" o:spt="202" path="m,l,21600r21600,l21600,xe">
                  <v:stroke joinstyle="miter"/>
                  <v:path gradientshapeok="t" o:connecttype="rect"/>
                </v:shapetype>
                <v:shape id="_x0000_s1027" type="#_x0000_t202" style="position:absolute;left:571;width:6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5A5A17" w:rsidRDefault="005A5A17" w:rsidP="005A5A17">
                        <w:r>
                          <w:t>200µS</w:t>
                        </w:r>
                      </w:p>
                    </w:txbxContent>
                  </v:textbox>
                </v:shape>
                <v:shape id="_x0000_s1028" type="#_x0000_t202" style="position:absolute;top:21431;width:6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5A5A17" w:rsidRDefault="005A5A17" w:rsidP="005A5A17">
                        <w:r>
                          <w:t>0µS</w:t>
                        </w:r>
                      </w:p>
                    </w:txbxContent>
                  </v:textbox>
                </v:shape>
              </v:group>
            </w:pict>
          </mc:Fallback>
        </mc:AlternateContent>
      </w:r>
    </w:p>
    <w:p w:rsidR="00396E71" w:rsidRDefault="00396E71" w:rsidP="00396E71">
      <w:pPr>
        <w:pStyle w:val="ListParagraph"/>
        <w:bidi w:val="0"/>
        <w:ind w:left="1224"/>
        <w:rPr>
          <w:rFonts w:ascii="Tahoma" w:hAnsi="Tahoma" w:cs="Tahoma"/>
          <w:lang w:val="de-DE"/>
        </w:rPr>
      </w:pPr>
    </w:p>
    <w:p w:rsidR="00396E71" w:rsidRDefault="0066209A" w:rsidP="005A5A17">
      <w:pPr>
        <w:pStyle w:val="ListParagraph"/>
        <w:bidi w:val="0"/>
        <w:ind w:left="1224"/>
        <w:jc w:val="center"/>
        <w:rPr>
          <w:rFonts w:ascii="Tahoma" w:hAnsi="Tahoma" w:cs="Tahoma"/>
          <w:lang w:val="de-DE"/>
        </w:rPr>
      </w:pPr>
      <w:r>
        <w:rPr>
          <w:rFonts w:ascii="Tahoma" w:hAnsi="Tahoma" w:cs="Tahoma"/>
          <w:noProof/>
        </w:rPr>
        <w:drawing>
          <wp:inline distT="0" distB="0" distL="0" distR="0" wp14:anchorId="02772359" wp14:editId="2F93B186">
            <wp:extent cx="5429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r.JPG"/>
                    <pic:cNvPicPr/>
                  </pic:nvPicPr>
                  <pic:blipFill>
                    <a:blip r:embed="rId8">
                      <a:extLst>
                        <a:ext uri="{28A0092B-C50C-407E-A947-70E740481C1C}">
                          <a14:useLocalDpi xmlns:a14="http://schemas.microsoft.com/office/drawing/2010/main" val="0"/>
                        </a:ext>
                      </a:extLst>
                    </a:blip>
                    <a:stretch>
                      <a:fillRect/>
                    </a:stretch>
                  </pic:blipFill>
                  <pic:spPr>
                    <a:xfrm>
                      <a:off x="0" y="0"/>
                      <a:ext cx="542925" cy="1857375"/>
                    </a:xfrm>
                    <a:prstGeom prst="rect">
                      <a:avLst/>
                    </a:prstGeom>
                  </pic:spPr>
                </pic:pic>
              </a:graphicData>
            </a:graphic>
          </wp:inline>
        </w:drawing>
      </w:r>
    </w:p>
    <w:p w:rsidR="0066209A" w:rsidRDefault="0066209A" w:rsidP="0066209A">
      <w:pPr>
        <w:pStyle w:val="ListParagraph"/>
        <w:bidi w:val="0"/>
        <w:ind w:left="1224"/>
        <w:rPr>
          <w:rFonts w:ascii="Tahoma" w:hAnsi="Tahoma" w:cs="Tahoma"/>
          <w:lang w:val="de-DE"/>
        </w:rPr>
      </w:pPr>
    </w:p>
    <w:p w:rsidR="0066209A" w:rsidRDefault="0066209A" w:rsidP="0066209A">
      <w:pPr>
        <w:pStyle w:val="ListParagraph"/>
        <w:bidi w:val="0"/>
        <w:ind w:left="1224"/>
        <w:rPr>
          <w:rFonts w:ascii="Tahoma" w:hAnsi="Tahoma" w:cs="Tahoma"/>
          <w:lang w:val="de-DE"/>
        </w:rPr>
      </w:pPr>
      <w:r>
        <w:rPr>
          <w:rFonts w:ascii="Tahoma" w:hAnsi="Tahoma" w:cs="Tahoma"/>
          <w:lang w:val="de-DE"/>
        </w:rPr>
        <w:t>Min delay = 0µs</w:t>
      </w:r>
    </w:p>
    <w:p w:rsidR="0066209A" w:rsidRDefault="0066209A" w:rsidP="0066209A">
      <w:pPr>
        <w:pStyle w:val="ListParagraph"/>
        <w:bidi w:val="0"/>
        <w:ind w:left="1224"/>
        <w:rPr>
          <w:rFonts w:ascii="Tahoma" w:hAnsi="Tahoma" w:cs="Tahoma"/>
          <w:lang w:val="de-DE"/>
        </w:rPr>
      </w:pPr>
      <w:r>
        <w:rPr>
          <w:rFonts w:ascii="Tahoma" w:hAnsi="Tahoma" w:cs="Tahoma"/>
          <w:lang w:val="de-DE"/>
        </w:rPr>
        <w:t>Max delay= 200µs</w:t>
      </w:r>
    </w:p>
    <w:p w:rsidR="007C24E1" w:rsidRDefault="007C24E1" w:rsidP="007C24E1">
      <w:pPr>
        <w:pStyle w:val="ListParagraph"/>
        <w:bidi w:val="0"/>
        <w:ind w:left="1224"/>
        <w:rPr>
          <w:rFonts w:ascii="Tahoma" w:hAnsi="Tahoma" w:cs="Tahoma"/>
          <w:lang w:val="de-DE"/>
        </w:rPr>
      </w:pPr>
      <w:r>
        <w:rPr>
          <w:rFonts w:ascii="Tahoma" w:hAnsi="Tahoma" w:cs="Tahoma"/>
          <w:lang w:val="de-DE"/>
        </w:rPr>
        <w:t>Resolution = 1µs</w:t>
      </w:r>
    </w:p>
    <w:p w:rsidR="009553C5" w:rsidRDefault="002F782D" w:rsidP="00A226C3">
      <w:pPr>
        <w:pStyle w:val="ListParagraph"/>
        <w:bidi w:val="0"/>
        <w:ind w:left="1224"/>
        <w:rPr>
          <w:rFonts w:ascii="Tahoma" w:hAnsi="Tahoma" w:cs="Tahoma"/>
          <w:i/>
          <w:iCs/>
          <w:color w:val="000099"/>
          <w:lang w:val="de-DE"/>
        </w:rPr>
      </w:pPr>
      <w:r>
        <w:rPr>
          <w:rFonts w:ascii="Tahoma" w:hAnsi="Tahoma" w:cs="Tahoma"/>
          <w:lang w:val="de-DE"/>
        </w:rPr>
        <w:t xml:space="preserve">The parameter sent to the firmware of the OHDB will be calculated by the following formula: </w:t>
      </w:r>
      <w:r w:rsidR="00A226C3">
        <w:rPr>
          <w:rFonts w:ascii="Tahoma" w:hAnsi="Tahoma" w:cs="Tahoma"/>
          <w:i/>
          <w:iCs/>
          <w:color w:val="000099"/>
          <w:lang w:val="de-DE"/>
        </w:rPr>
        <w:t>D</w:t>
      </w:r>
      <w:r w:rsidRPr="002F782D">
        <w:rPr>
          <w:rFonts w:ascii="Tahoma" w:hAnsi="Tahoma" w:cs="Tahoma"/>
          <w:i/>
          <w:iCs/>
          <w:color w:val="000099"/>
          <w:lang w:val="de-DE"/>
        </w:rPr>
        <w:t>elay time /T clock cycle</w:t>
      </w:r>
    </w:p>
    <w:p w:rsidR="002F782D" w:rsidRDefault="002F782D" w:rsidP="009553C5">
      <w:pPr>
        <w:pStyle w:val="ListParagraph"/>
        <w:bidi w:val="0"/>
        <w:ind w:left="1224"/>
        <w:rPr>
          <w:rFonts w:ascii="Tahoma" w:hAnsi="Tahoma" w:cs="Tahoma"/>
          <w:lang w:val="de-DE"/>
        </w:rPr>
      </w:pPr>
    </w:p>
    <w:p w:rsidR="009553C5" w:rsidRPr="00A367EE" w:rsidRDefault="009553C5" w:rsidP="009553C5">
      <w:pPr>
        <w:pStyle w:val="ListParagraph"/>
        <w:bidi w:val="0"/>
        <w:ind w:left="1224"/>
        <w:rPr>
          <w:rFonts w:ascii="Tahoma" w:hAnsi="Tahoma" w:cs="Tahoma"/>
          <w:u w:val="single"/>
          <w:lang w:val="de-DE"/>
        </w:rPr>
      </w:pPr>
      <w:r w:rsidRPr="00A367EE">
        <w:rPr>
          <w:rFonts w:ascii="Tahoma" w:hAnsi="Tahoma" w:cs="Tahoma"/>
          <w:u w:val="single"/>
          <w:lang w:val="de-DE"/>
        </w:rPr>
        <w:t>HW perspective:</w:t>
      </w:r>
    </w:p>
    <w:p w:rsidR="009553C5" w:rsidRDefault="009553C5" w:rsidP="009553C5">
      <w:pPr>
        <w:pStyle w:val="ListParagraph"/>
        <w:bidi w:val="0"/>
        <w:ind w:left="1224"/>
        <w:rPr>
          <w:rFonts w:ascii="Tahoma" w:hAnsi="Tahoma" w:cs="Tahoma"/>
          <w:lang w:val="de-DE"/>
        </w:rPr>
      </w:pPr>
      <w:r>
        <w:rPr>
          <w:rFonts w:ascii="Tahoma" w:hAnsi="Tahoma" w:cs="Tahoma"/>
          <w:lang w:val="de-DE"/>
        </w:rPr>
        <w:t>To use this feaure we use two registers:</w:t>
      </w:r>
    </w:p>
    <w:p w:rsidR="009553C5" w:rsidRDefault="009553C5" w:rsidP="009553C5">
      <w:pPr>
        <w:pStyle w:val="ListParagraph"/>
        <w:bidi w:val="0"/>
        <w:ind w:left="1224"/>
        <w:rPr>
          <w:rFonts w:ascii="Tahoma" w:hAnsi="Tahoma" w:cs="Tahoma"/>
          <w:lang w:val="de-DE"/>
        </w:rPr>
      </w:pPr>
      <w:r>
        <w:rPr>
          <w:rFonts w:ascii="Tahoma" w:hAnsi="Tahoma" w:cs="Tahoma"/>
          <w:lang w:val="de-DE"/>
        </w:rPr>
        <w:t>WR_STRB_DLY, address 1Ah, that defines the delay between the fire pulse and strobe pulse.</w:t>
      </w:r>
      <w:r w:rsidR="005116D3">
        <w:rPr>
          <w:rFonts w:ascii="Tahoma" w:hAnsi="Tahoma" w:cs="Tahoma"/>
          <w:lang w:val="de-DE"/>
        </w:rPr>
        <w:t xml:space="preserve"> This enables writing to a counter </w:t>
      </w:r>
      <w:r w:rsidR="00A367EE">
        <w:rPr>
          <w:rFonts w:ascii="Tahoma" w:hAnsi="Tahoma" w:cs="Tahoma"/>
          <w:lang w:val="de-DE"/>
        </w:rPr>
        <w:t>that ist value ist he calculated delay.</w:t>
      </w:r>
    </w:p>
    <w:p w:rsidR="009553C5" w:rsidRDefault="009553C5" w:rsidP="009553C5">
      <w:pPr>
        <w:pStyle w:val="ListParagraph"/>
        <w:bidi w:val="0"/>
        <w:ind w:left="1224"/>
        <w:rPr>
          <w:rFonts w:ascii="Tahoma" w:hAnsi="Tahoma" w:cs="Tahoma"/>
          <w:lang w:val="de-DE"/>
        </w:rPr>
      </w:pPr>
      <w:r>
        <w:rPr>
          <w:rFonts w:ascii="Tahoma" w:hAnsi="Tahoma" w:cs="Tahoma"/>
          <w:lang w:val="de-DE"/>
        </w:rPr>
        <w:t xml:space="preserve">Because a 1usec resolution is needed, </w:t>
      </w:r>
      <w:r w:rsidR="005116D3">
        <w:rPr>
          <w:rFonts w:ascii="Tahoma" w:hAnsi="Tahoma" w:cs="Tahoma"/>
          <w:lang w:val="de-DE"/>
        </w:rPr>
        <w:t>a clock of 2.08MHz is being used (CLKDIV16)</w:t>
      </w:r>
    </w:p>
    <w:p w:rsidR="00A367EE" w:rsidRDefault="00A367EE" w:rsidP="00A367EE">
      <w:pPr>
        <w:pStyle w:val="ListParagraph"/>
        <w:bidi w:val="0"/>
        <w:ind w:left="1224"/>
        <w:rPr>
          <w:rFonts w:ascii="Tahoma" w:hAnsi="Tahoma" w:cs="Tahoma"/>
          <w:lang w:val="de-DE"/>
        </w:rPr>
      </w:pPr>
      <w:r>
        <w:rPr>
          <w:rFonts w:ascii="Tahoma" w:hAnsi="Tahoma" w:cs="Tahoma"/>
          <w:lang w:val="de-DE"/>
        </w:rPr>
        <w:t>Strobe pulse width is defined by register WR_STRB_W, address 1Bh. This enables writing to a 9bit counter for the strobe width.</w:t>
      </w:r>
    </w:p>
    <w:p w:rsidR="009553C5" w:rsidRDefault="00A367EE" w:rsidP="00A367EE">
      <w:pPr>
        <w:pStyle w:val="ListParagraph"/>
        <w:bidi w:val="0"/>
        <w:ind w:left="1224"/>
        <w:rPr>
          <w:rFonts w:ascii="Tahoma" w:hAnsi="Tahoma" w:cs="Tahoma"/>
          <w:lang w:val="de-DE"/>
        </w:rPr>
      </w:pPr>
      <w:r>
        <w:rPr>
          <w:rFonts w:ascii="Tahoma" w:hAnsi="Tahoma" w:cs="Tahoma"/>
          <w:lang w:val="de-DE"/>
        </w:rPr>
        <w:t>Strobe width can be changed between 0 to 10usec at steps of 100nsec. A basic system clock of 33.33MHz (MCLK) is being used to answer those demands.</w:t>
      </w:r>
    </w:p>
    <w:p w:rsidR="002E3B3E" w:rsidRDefault="002E3B3E" w:rsidP="002E3B3E">
      <w:pPr>
        <w:pStyle w:val="ListParagraph"/>
        <w:bidi w:val="0"/>
        <w:ind w:left="1224"/>
        <w:rPr>
          <w:rFonts w:ascii="Tahoma" w:hAnsi="Tahoma" w:cs="Tahoma"/>
          <w:lang w:val="de-DE"/>
        </w:rPr>
      </w:pPr>
    </w:p>
    <w:p w:rsidR="002E3B3E" w:rsidRDefault="002E3B3E" w:rsidP="002E3B3E">
      <w:pPr>
        <w:pStyle w:val="ListParagraph"/>
        <w:bidi w:val="0"/>
        <w:ind w:left="1224"/>
        <w:rPr>
          <w:rFonts w:ascii="Tahoma" w:hAnsi="Tahoma" w:cs="Tahoma"/>
          <w:lang w:val="de-DE"/>
        </w:rPr>
      </w:pPr>
      <w:r>
        <w:rPr>
          <w:rFonts w:ascii="Tahoma" w:hAnsi="Tahoma" w:cs="Tahoma"/>
          <w:lang w:val="de-DE"/>
        </w:rPr>
        <w:t>To enable stobe mechanism, use DIAG12 (WR_DIAG1, address 04h, bit 12). „1“ – operates strobe, „0“ – disable it.</w:t>
      </w:r>
    </w:p>
    <w:p w:rsidR="004C6E8E" w:rsidRPr="002F782D" w:rsidRDefault="004C6E8E" w:rsidP="004C6E8E">
      <w:pPr>
        <w:pStyle w:val="ListParagraph"/>
        <w:bidi w:val="0"/>
        <w:ind w:left="1224"/>
        <w:rPr>
          <w:rFonts w:ascii="Tahoma" w:hAnsi="Tahoma" w:cs="Tahoma"/>
          <w:i/>
          <w:iCs/>
          <w:color w:val="000099"/>
          <w:lang w:val="de-DE"/>
        </w:rPr>
      </w:pPr>
    </w:p>
    <w:p w:rsidR="0054021E" w:rsidRPr="008F5BA5" w:rsidRDefault="0054021E" w:rsidP="008F5BA5">
      <w:pPr>
        <w:pStyle w:val="ListParagraph"/>
        <w:numPr>
          <w:ilvl w:val="1"/>
          <w:numId w:val="1"/>
        </w:numPr>
        <w:bidi w:val="0"/>
        <w:rPr>
          <w:b/>
          <w:bCs/>
          <w:lang w:val="de-DE"/>
        </w:rPr>
      </w:pPr>
      <w:r w:rsidRPr="00630C17">
        <w:rPr>
          <w:rFonts w:ascii="Tahoma" w:hAnsi="Tahoma" w:cs="Tahoma"/>
          <w:b/>
          <w:bCs/>
          <w:lang w:val="de-DE"/>
        </w:rPr>
        <w:t xml:space="preserve">Fire </w:t>
      </w:r>
      <w:r w:rsidR="008F5BA5">
        <w:rPr>
          <w:rFonts w:ascii="Tahoma" w:hAnsi="Tahoma" w:cs="Tahoma"/>
          <w:b/>
          <w:bCs/>
          <w:lang w:val="de-DE"/>
        </w:rPr>
        <w:t>control</w:t>
      </w:r>
    </w:p>
    <w:p w:rsidR="008F5BA5" w:rsidRDefault="008F5BA5" w:rsidP="008F5BA5">
      <w:pPr>
        <w:bidi w:val="0"/>
        <w:rPr>
          <w:b/>
          <w:bCs/>
          <w:lang w:val="de-DE"/>
        </w:rPr>
      </w:pPr>
    </w:p>
    <w:p w:rsidR="008F5BA5" w:rsidRPr="008F5BA5" w:rsidRDefault="008F5BA5" w:rsidP="008F5BA5">
      <w:pPr>
        <w:pStyle w:val="ListParagraph"/>
        <w:numPr>
          <w:ilvl w:val="2"/>
          <w:numId w:val="1"/>
        </w:numPr>
        <w:bidi w:val="0"/>
        <w:rPr>
          <w:lang w:val="de-DE"/>
        </w:rPr>
      </w:pPr>
      <w:r>
        <w:rPr>
          <w:rFonts w:ascii="Tahoma" w:hAnsi="Tahoma" w:cs="Tahoma"/>
          <w:lang w:val="de-DE"/>
        </w:rPr>
        <w:t>Fire frequency setting</w:t>
      </w:r>
    </w:p>
    <w:p w:rsidR="008F5BA5" w:rsidRPr="008F5BA5" w:rsidRDefault="008F5BA5" w:rsidP="008F5BA5">
      <w:pPr>
        <w:pStyle w:val="ListParagraph"/>
        <w:numPr>
          <w:ilvl w:val="2"/>
          <w:numId w:val="1"/>
        </w:numPr>
        <w:bidi w:val="0"/>
        <w:rPr>
          <w:lang w:val="de-DE"/>
        </w:rPr>
      </w:pPr>
      <w:r>
        <w:rPr>
          <w:rFonts w:ascii="Tahoma" w:hAnsi="Tahoma" w:cs="Tahoma"/>
          <w:lang w:val="de-DE"/>
        </w:rPr>
        <w:t>Fire Mode setting</w:t>
      </w:r>
    </w:p>
    <w:p w:rsidR="008F5BA5" w:rsidRPr="008F5BA5" w:rsidRDefault="008F5BA5" w:rsidP="008F5BA5">
      <w:pPr>
        <w:pStyle w:val="ListParagraph"/>
        <w:numPr>
          <w:ilvl w:val="3"/>
          <w:numId w:val="1"/>
        </w:numPr>
        <w:bidi w:val="0"/>
        <w:rPr>
          <w:lang w:val="de-DE"/>
        </w:rPr>
      </w:pPr>
      <w:r>
        <w:rPr>
          <w:rFonts w:ascii="Tahoma" w:hAnsi="Tahoma" w:cs="Tahoma"/>
          <w:lang w:val="de-DE"/>
        </w:rPr>
        <w:t>Continuous</w:t>
      </w:r>
    </w:p>
    <w:p w:rsidR="008F5BA5" w:rsidRPr="008F5BA5" w:rsidRDefault="008F5BA5" w:rsidP="008F5BA5">
      <w:pPr>
        <w:pStyle w:val="ListParagraph"/>
        <w:numPr>
          <w:ilvl w:val="3"/>
          <w:numId w:val="1"/>
        </w:numPr>
        <w:bidi w:val="0"/>
        <w:rPr>
          <w:lang w:val="de-DE"/>
        </w:rPr>
      </w:pPr>
      <w:r>
        <w:rPr>
          <w:rFonts w:ascii="Tahoma" w:hAnsi="Tahoma" w:cs="Tahoma"/>
          <w:lang w:val="de-DE"/>
        </w:rPr>
        <w:t>Duty cycle</w:t>
      </w:r>
      <w:r w:rsidR="00EB0BF1">
        <w:rPr>
          <w:rFonts w:ascii="Tahoma" w:hAnsi="Tahoma" w:cs="Tahoma"/>
          <w:lang w:val="de-DE"/>
        </w:rPr>
        <w:t xml:space="preserve"> (# of fires ON, # of fires OFF, # of cycles)</w:t>
      </w:r>
    </w:p>
    <w:p w:rsidR="008F5BA5" w:rsidRPr="00621F60" w:rsidRDefault="008F5BA5" w:rsidP="008F5BA5">
      <w:pPr>
        <w:pStyle w:val="ListParagraph"/>
        <w:numPr>
          <w:ilvl w:val="3"/>
          <w:numId w:val="1"/>
        </w:numPr>
        <w:bidi w:val="0"/>
        <w:rPr>
          <w:lang w:val="de-DE"/>
        </w:rPr>
      </w:pPr>
      <w:r>
        <w:rPr>
          <w:rFonts w:ascii="Tahoma" w:hAnsi="Tahoma" w:cs="Tahoma"/>
          <w:lang w:val="de-DE"/>
        </w:rPr>
        <w:t xml:space="preserve">Single burst </w:t>
      </w:r>
      <w:r w:rsidR="00EB0BF1">
        <w:rPr>
          <w:rFonts w:ascii="Tahoma" w:hAnsi="Tahoma" w:cs="Tahoma"/>
          <w:lang w:val="de-DE"/>
        </w:rPr>
        <w:t>(# of fires)</w:t>
      </w:r>
    </w:p>
    <w:p w:rsidR="00621F60" w:rsidRDefault="00621F60" w:rsidP="00621F60">
      <w:pPr>
        <w:pStyle w:val="ListParagraph"/>
        <w:numPr>
          <w:ilvl w:val="3"/>
          <w:numId w:val="1"/>
        </w:numPr>
        <w:bidi w:val="0"/>
        <w:rPr>
          <w:rFonts w:ascii="Tahoma" w:hAnsi="Tahoma" w:cs="Tahoma"/>
          <w:lang w:val="de-DE"/>
        </w:rPr>
      </w:pPr>
      <w:r w:rsidRPr="00621F60">
        <w:rPr>
          <w:rFonts w:ascii="Tahoma" w:hAnsi="Tahoma" w:cs="Tahoma"/>
          <w:lang w:val="de-DE"/>
        </w:rPr>
        <w:t>Firing for a set time duration</w:t>
      </w:r>
    </w:p>
    <w:p w:rsidR="003646AB" w:rsidRPr="003646AB" w:rsidRDefault="003646AB" w:rsidP="003646AB">
      <w:pPr>
        <w:bidi w:val="0"/>
        <w:ind w:left="1080"/>
        <w:rPr>
          <w:rFonts w:ascii="Tahoma" w:hAnsi="Tahoma" w:cs="Tahoma"/>
          <w:lang w:val="de-DE"/>
        </w:rPr>
      </w:pPr>
      <w:r w:rsidRPr="003646AB">
        <w:rPr>
          <w:rFonts w:ascii="Tahoma" w:hAnsi="Tahoma" w:cs="Tahoma"/>
          <w:lang w:val="de-DE"/>
        </w:rPr>
        <w:t>Formula for conversion of time to # of fires:</w:t>
      </w:r>
    </w:p>
    <w:p w:rsidR="003646AB" w:rsidRDefault="003646AB" w:rsidP="003646AB">
      <w:pPr>
        <w:bidi w:val="0"/>
        <w:ind w:left="1080"/>
        <w:rPr>
          <w:rFonts w:ascii="Tahoma" w:hAnsi="Tahoma" w:cs="Tahoma"/>
          <w:lang w:val="de-DE"/>
        </w:rPr>
      </w:pPr>
    </w:p>
    <w:p w:rsidR="003646AB" w:rsidRPr="003646AB" w:rsidRDefault="003646AB" w:rsidP="003646AB">
      <w:pPr>
        <w:bidi w:val="0"/>
        <w:ind w:left="1080"/>
        <w:rPr>
          <w:rFonts w:ascii="Tahoma" w:hAnsi="Tahoma" w:cs="Tahoma"/>
          <w:i/>
          <w:iCs/>
          <w:color w:val="000099"/>
          <w:lang w:val="de-DE"/>
        </w:rPr>
      </w:pPr>
      <w:r w:rsidRPr="003646AB">
        <w:rPr>
          <w:rFonts w:ascii="Tahoma" w:hAnsi="Tahoma" w:cs="Tahoma"/>
          <w:i/>
          <w:iCs/>
          <w:color w:val="000099"/>
          <w:lang w:val="de-DE"/>
        </w:rPr>
        <w:t># of fires = time (sec) x frequency (Hz)</w:t>
      </w:r>
    </w:p>
    <w:p w:rsidR="00EB0BF1" w:rsidRDefault="00EB0BF1" w:rsidP="00EB0BF1">
      <w:pPr>
        <w:bidi w:val="0"/>
        <w:rPr>
          <w:lang w:val="de-DE"/>
        </w:rPr>
      </w:pPr>
    </w:p>
    <w:p w:rsidR="00D939DB" w:rsidRDefault="00D939DB" w:rsidP="00D939DB">
      <w:pPr>
        <w:bidi w:val="0"/>
        <w:ind w:left="1008"/>
        <w:rPr>
          <w:lang w:val="de-DE"/>
        </w:rPr>
      </w:pPr>
    </w:p>
    <w:p w:rsidR="00D939DB" w:rsidRPr="00D939DB" w:rsidRDefault="00D939DB" w:rsidP="00D939DB">
      <w:pPr>
        <w:bidi w:val="0"/>
        <w:ind w:left="1008"/>
        <w:rPr>
          <w:rFonts w:ascii="Tahoma" w:hAnsi="Tahoma" w:cs="Tahoma"/>
          <w:u w:val="single"/>
          <w:lang w:val="de-DE"/>
        </w:rPr>
      </w:pPr>
      <w:r w:rsidRPr="00D939DB">
        <w:rPr>
          <w:rFonts w:ascii="Tahoma" w:hAnsi="Tahoma" w:cs="Tahoma"/>
          <w:u w:val="single"/>
          <w:lang w:val="de-DE"/>
        </w:rPr>
        <w:t>HW perspective:</w:t>
      </w:r>
    </w:p>
    <w:p w:rsidR="00D939DB" w:rsidRDefault="00A61546" w:rsidP="00A61546">
      <w:pPr>
        <w:bidi w:val="0"/>
        <w:ind w:left="1008"/>
        <w:rPr>
          <w:lang w:val="de-DE"/>
        </w:rPr>
      </w:pPr>
      <w:r>
        <w:rPr>
          <w:lang w:val="de-DE"/>
        </w:rPr>
        <w:t>Number of fires on and number of fires off defined in 4 registers: two 16bits registers for on and two 16bits registers for off. This is because the amount of pulses needed, and the ability of writing only to 16bits registers.</w:t>
      </w:r>
    </w:p>
    <w:p w:rsidR="00A61546" w:rsidRDefault="00A61546" w:rsidP="00A61546">
      <w:pPr>
        <w:bidi w:val="0"/>
        <w:ind w:left="1008"/>
        <w:rPr>
          <w:lang w:val="de-DE"/>
        </w:rPr>
      </w:pPr>
      <w:r>
        <w:rPr>
          <w:lang w:val="de-DE"/>
        </w:rPr>
        <w:t>WR_FIRES_ON1, address 37h, defines the 16bits MSB of „ON“ register.</w:t>
      </w:r>
    </w:p>
    <w:p w:rsidR="00A61546" w:rsidRDefault="00A61546" w:rsidP="00A61546">
      <w:pPr>
        <w:bidi w:val="0"/>
        <w:ind w:left="1008"/>
        <w:rPr>
          <w:lang w:val="de-DE"/>
        </w:rPr>
      </w:pPr>
      <w:r>
        <w:rPr>
          <w:lang w:val="de-DE"/>
        </w:rPr>
        <w:t>WR_FIRES_ON2, address 38h, defines the 16bits LSB of „ON“ register.</w:t>
      </w:r>
    </w:p>
    <w:p w:rsidR="00A61546" w:rsidRDefault="00A61546" w:rsidP="00A61546">
      <w:pPr>
        <w:bidi w:val="0"/>
        <w:ind w:left="1008"/>
        <w:rPr>
          <w:lang w:val="de-DE"/>
        </w:rPr>
      </w:pPr>
      <w:r>
        <w:rPr>
          <w:lang w:val="de-DE"/>
        </w:rPr>
        <w:t>WR_FIRES_OFF1, address 39h, defines the 16bits MSB of „OFF“ register.</w:t>
      </w:r>
    </w:p>
    <w:p w:rsidR="00A61546" w:rsidRDefault="00A61546" w:rsidP="007132E7">
      <w:pPr>
        <w:bidi w:val="0"/>
        <w:ind w:left="1008"/>
        <w:rPr>
          <w:lang w:val="de-DE"/>
        </w:rPr>
      </w:pPr>
      <w:r>
        <w:rPr>
          <w:lang w:val="de-DE"/>
        </w:rPr>
        <w:t xml:space="preserve">WR_FIRES_OFF2, address </w:t>
      </w:r>
      <w:r w:rsidR="007132E7">
        <w:rPr>
          <w:lang w:val="de-DE"/>
        </w:rPr>
        <w:t>3A</w:t>
      </w:r>
      <w:r>
        <w:rPr>
          <w:lang w:val="de-DE"/>
        </w:rPr>
        <w:t>h, defines the 16bits LSB of „OFF“ register.</w:t>
      </w:r>
    </w:p>
    <w:p w:rsidR="007132E7" w:rsidRDefault="007132E7" w:rsidP="007132E7">
      <w:pPr>
        <w:bidi w:val="0"/>
        <w:ind w:left="1008"/>
        <w:rPr>
          <w:lang w:val="de-DE"/>
        </w:rPr>
      </w:pPr>
    </w:p>
    <w:p w:rsidR="007132E7" w:rsidRDefault="007132E7" w:rsidP="007132E7">
      <w:pPr>
        <w:bidi w:val="0"/>
        <w:ind w:left="1008"/>
        <w:rPr>
          <w:lang w:val="de-DE"/>
        </w:rPr>
      </w:pPr>
      <w:r>
        <w:rPr>
          <w:lang w:val="de-DE"/>
        </w:rPr>
        <w:t>WR_FIRES_CYCLS, address 3Bh, defines the number of cycles for the wanted duty-cycle.</w:t>
      </w:r>
    </w:p>
    <w:p w:rsidR="007132E7" w:rsidRDefault="007132E7" w:rsidP="007132E7">
      <w:pPr>
        <w:bidi w:val="0"/>
        <w:ind w:left="1008"/>
        <w:rPr>
          <w:lang w:val="de-DE"/>
        </w:rPr>
      </w:pPr>
    </w:p>
    <w:p w:rsidR="007132E7" w:rsidRDefault="007132E7" w:rsidP="007132E7">
      <w:pPr>
        <w:bidi w:val="0"/>
        <w:ind w:left="1008"/>
        <w:rPr>
          <w:lang w:val="de-DE"/>
        </w:rPr>
      </w:pPr>
      <w:r>
        <w:rPr>
          <w:lang w:val="de-DE"/>
        </w:rPr>
        <w:t>Single burst is a cycle of one. The user needs to write the number of fires in the „ON“s registers and „1“ for number of cycles.</w:t>
      </w:r>
    </w:p>
    <w:p w:rsidR="0008596D" w:rsidRDefault="0008596D" w:rsidP="0008596D">
      <w:pPr>
        <w:bidi w:val="0"/>
        <w:ind w:left="1008"/>
        <w:rPr>
          <w:lang w:val="de-DE"/>
        </w:rPr>
      </w:pPr>
    </w:p>
    <w:p w:rsidR="0008596D" w:rsidRDefault="0008596D" w:rsidP="0008596D">
      <w:pPr>
        <w:bidi w:val="0"/>
        <w:ind w:left="1008"/>
        <w:rPr>
          <w:lang w:val="de-DE"/>
        </w:rPr>
      </w:pPr>
      <w:r w:rsidRPr="0008596D">
        <w:rPr>
          <w:b/>
          <w:bCs/>
          <w:lang w:val="de-DE"/>
        </w:rPr>
        <w:t>Continues mode</w:t>
      </w:r>
      <w:r>
        <w:rPr>
          <w:lang w:val="de-DE"/>
        </w:rPr>
        <w:t xml:space="preserve"> and </w:t>
      </w:r>
      <w:r w:rsidRPr="0008596D">
        <w:rPr>
          <w:b/>
          <w:bCs/>
          <w:lang w:val="de-DE"/>
        </w:rPr>
        <w:t>firing for a set of time</w:t>
      </w:r>
      <w:r>
        <w:rPr>
          <w:lang w:val="de-DE"/>
        </w:rPr>
        <w:t xml:space="preserve"> are achieved by using DIAG5 (WR_DIAG1, address 04h, bit 5). When it is „1“, the fire will continue, regardless of the values in „ON and „OFF“ registers. To stop firing (manually or after a period of time), disable DIAG5 (writing „0“).</w:t>
      </w:r>
    </w:p>
    <w:p w:rsidR="00A61546" w:rsidRDefault="00A61546" w:rsidP="00A61546">
      <w:pPr>
        <w:bidi w:val="0"/>
        <w:ind w:left="1008"/>
        <w:rPr>
          <w:lang w:val="de-DE"/>
        </w:rPr>
      </w:pPr>
    </w:p>
    <w:p w:rsidR="00887399" w:rsidRDefault="00887399" w:rsidP="00887399">
      <w:pPr>
        <w:bidi w:val="0"/>
        <w:ind w:left="1008"/>
        <w:rPr>
          <w:lang w:val="de-DE"/>
        </w:rPr>
      </w:pPr>
      <w:r>
        <w:rPr>
          <w:lang w:val="de-DE"/>
        </w:rPr>
        <w:t>For the formula above, frequency of 33.33MHz is being used.</w:t>
      </w:r>
    </w:p>
    <w:p w:rsidR="00D939DB" w:rsidRPr="00EB0BF1" w:rsidRDefault="00D939DB" w:rsidP="00D939DB">
      <w:pPr>
        <w:bidi w:val="0"/>
        <w:rPr>
          <w:lang w:val="de-DE"/>
        </w:rPr>
      </w:pPr>
    </w:p>
    <w:p w:rsidR="00690813" w:rsidRPr="002723D3" w:rsidRDefault="00282B24" w:rsidP="00690813">
      <w:pPr>
        <w:pStyle w:val="ListParagraph"/>
        <w:numPr>
          <w:ilvl w:val="1"/>
          <w:numId w:val="1"/>
        </w:numPr>
        <w:bidi w:val="0"/>
        <w:rPr>
          <w:b/>
          <w:bCs/>
          <w:lang w:val="de-DE"/>
        </w:rPr>
      </w:pPr>
      <w:r w:rsidRPr="002723D3">
        <w:rPr>
          <w:rFonts w:ascii="Tahoma" w:hAnsi="Tahoma" w:cs="Tahoma"/>
          <w:b/>
          <w:bCs/>
          <w:lang w:val="de-DE"/>
        </w:rPr>
        <w:t>Head voltage control</w:t>
      </w:r>
      <w:r w:rsidR="002723D3" w:rsidRPr="002723D3">
        <w:rPr>
          <w:rFonts w:ascii="Tahoma" w:hAnsi="Tahoma" w:cs="Tahoma"/>
          <w:b/>
          <w:bCs/>
          <w:lang w:val="de-DE"/>
        </w:rPr>
        <w:t xml:space="preserve"> </w:t>
      </w:r>
    </w:p>
    <w:p w:rsidR="00690813" w:rsidRPr="001C7D15" w:rsidRDefault="00726A7A" w:rsidP="001C7D15">
      <w:pPr>
        <w:pStyle w:val="ListParagraph"/>
        <w:numPr>
          <w:ilvl w:val="2"/>
          <w:numId w:val="1"/>
        </w:numPr>
        <w:bidi w:val="0"/>
        <w:rPr>
          <w:b/>
          <w:bCs/>
          <w:lang w:val="de-DE"/>
        </w:rPr>
      </w:pPr>
      <w:r>
        <w:rPr>
          <w:rFonts w:ascii="Tahoma" w:hAnsi="Tahoma" w:cs="Tahoma"/>
          <w:lang w:val="de-DE"/>
        </w:rPr>
        <w:t>Calibration of head voltage (4 x 2 channels)</w:t>
      </w:r>
      <w:r w:rsidR="002723D3" w:rsidRPr="002723D3">
        <w:rPr>
          <w:rFonts w:ascii="Tahoma" w:hAnsi="Tahoma" w:cs="Tahoma"/>
          <w:lang w:val="de-DE"/>
        </w:rPr>
        <w:t xml:space="preserve"> </w:t>
      </w:r>
      <w:r w:rsidR="002723D3">
        <w:rPr>
          <w:rFonts w:ascii="Tahoma" w:hAnsi="Tahoma" w:cs="Tahoma"/>
          <w:lang w:val="de-DE"/>
        </w:rPr>
        <w:t>(see appendix B)</w:t>
      </w:r>
    </w:p>
    <w:p w:rsidR="00726A7A" w:rsidRDefault="00726A7A" w:rsidP="00726A7A">
      <w:pPr>
        <w:pStyle w:val="ListParagraph"/>
        <w:numPr>
          <w:ilvl w:val="2"/>
          <w:numId w:val="1"/>
        </w:numPr>
        <w:bidi w:val="0"/>
        <w:rPr>
          <w:rFonts w:ascii="Tahoma" w:hAnsi="Tahoma" w:cs="Tahoma"/>
          <w:lang w:val="de-DE"/>
        </w:rPr>
      </w:pPr>
      <w:r>
        <w:rPr>
          <w:rFonts w:ascii="Tahoma" w:hAnsi="Tahoma" w:cs="Tahoma"/>
          <w:lang w:val="de-DE"/>
        </w:rPr>
        <w:t>Actual voltage reading</w:t>
      </w:r>
    </w:p>
    <w:p w:rsidR="00726A7A" w:rsidRDefault="00726A7A" w:rsidP="00726A7A">
      <w:pPr>
        <w:pStyle w:val="ListParagraph"/>
        <w:numPr>
          <w:ilvl w:val="2"/>
          <w:numId w:val="1"/>
        </w:numPr>
        <w:bidi w:val="0"/>
        <w:rPr>
          <w:rFonts w:ascii="Tahoma" w:hAnsi="Tahoma" w:cs="Tahoma"/>
          <w:lang w:val="de-DE"/>
        </w:rPr>
      </w:pPr>
      <w:r>
        <w:rPr>
          <w:rFonts w:ascii="Tahoma" w:hAnsi="Tahoma" w:cs="Tahoma"/>
          <w:lang w:val="de-DE"/>
        </w:rPr>
        <w:t>Error indication</w:t>
      </w:r>
    </w:p>
    <w:p w:rsidR="00726A7A" w:rsidRDefault="008751DC" w:rsidP="00726A7A">
      <w:pPr>
        <w:pStyle w:val="ListParagraph"/>
        <w:numPr>
          <w:ilvl w:val="2"/>
          <w:numId w:val="1"/>
        </w:numPr>
        <w:bidi w:val="0"/>
        <w:rPr>
          <w:rFonts w:ascii="Tahoma" w:hAnsi="Tahoma" w:cs="Tahoma"/>
          <w:lang w:val="de-DE"/>
        </w:rPr>
      </w:pPr>
      <w:r>
        <w:rPr>
          <w:rFonts w:ascii="Tahoma" w:hAnsi="Tahoma" w:cs="Tahoma"/>
          <w:lang w:val="de-DE"/>
        </w:rPr>
        <w:t xml:space="preserve">Heads </w:t>
      </w:r>
      <w:r w:rsidR="00726A7A">
        <w:rPr>
          <w:rFonts w:ascii="Tahoma" w:hAnsi="Tahoma" w:cs="Tahoma"/>
          <w:lang w:val="de-DE"/>
        </w:rPr>
        <w:t>PS voltage reading</w:t>
      </w:r>
    </w:p>
    <w:p w:rsidR="00714460" w:rsidRDefault="00714460" w:rsidP="00714460">
      <w:pPr>
        <w:bidi w:val="0"/>
        <w:rPr>
          <w:rFonts w:ascii="Tahoma" w:hAnsi="Tahoma" w:cs="Tahoma"/>
          <w:lang w:val="de-DE"/>
        </w:rPr>
      </w:pPr>
    </w:p>
    <w:p w:rsidR="00714460" w:rsidRDefault="00987BF6" w:rsidP="00987BF6">
      <w:pPr>
        <w:bidi w:val="0"/>
        <w:ind w:left="1152"/>
        <w:rPr>
          <w:rFonts w:ascii="Tahoma" w:hAnsi="Tahoma" w:cs="Tahoma"/>
          <w:u w:val="single"/>
          <w:lang w:val="de-DE"/>
        </w:rPr>
      </w:pPr>
      <w:r w:rsidRPr="00987BF6">
        <w:rPr>
          <w:rFonts w:ascii="Tahoma" w:hAnsi="Tahoma" w:cs="Tahoma"/>
          <w:u w:val="single"/>
          <w:lang w:val="de-DE"/>
        </w:rPr>
        <w:t>HW perspective:</w:t>
      </w:r>
    </w:p>
    <w:p w:rsidR="00987BF6" w:rsidRDefault="00987BF6" w:rsidP="00987BF6">
      <w:pPr>
        <w:bidi w:val="0"/>
        <w:ind w:left="1152"/>
        <w:rPr>
          <w:rFonts w:ascii="Tahoma" w:hAnsi="Tahoma" w:cs="Tahoma"/>
          <w:lang w:val="de-DE"/>
        </w:rPr>
      </w:pPr>
      <w:r>
        <w:rPr>
          <w:rFonts w:ascii="Tahoma" w:hAnsi="Tahoma" w:cs="Tahoma"/>
          <w:lang w:val="de-DE"/>
        </w:rPr>
        <w:t xml:space="preserve">Because we are using 30pin connector for GEN4 head drive, there is a shortage of pins for all GEN4 signals. </w:t>
      </w:r>
    </w:p>
    <w:p w:rsidR="00987BF6" w:rsidRDefault="00987BF6" w:rsidP="00987BF6">
      <w:pPr>
        <w:bidi w:val="0"/>
        <w:ind w:left="1152"/>
        <w:rPr>
          <w:rFonts w:ascii="Tahoma" w:hAnsi="Tahoma" w:cs="Tahoma"/>
          <w:lang w:val="de-DE"/>
        </w:rPr>
      </w:pPr>
      <w:r>
        <w:rPr>
          <w:rFonts w:ascii="Tahoma" w:hAnsi="Tahoma" w:cs="Tahoma"/>
          <w:lang w:val="de-DE"/>
        </w:rPr>
        <w:t>GEN4 head assemble from two 192 nuzzles heads.</w:t>
      </w:r>
    </w:p>
    <w:p w:rsidR="00987BF6" w:rsidRDefault="00987BF6" w:rsidP="00B823CE">
      <w:pPr>
        <w:bidi w:val="0"/>
        <w:ind w:left="1152"/>
        <w:rPr>
          <w:rFonts w:ascii="Tahoma" w:hAnsi="Tahoma" w:cs="Tahoma"/>
          <w:lang w:val="de-DE"/>
        </w:rPr>
      </w:pPr>
      <w:r>
        <w:rPr>
          <w:rFonts w:ascii="Tahoma" w:hAnsi="Tahoma" w:cs="Tahoma"/>
          <w:lang w:val="de-DE"/>
        </w:rPr>
        <w:t>For every head there is, on the head drive</w:t>
      </w:r>
      <w:r w:rsidR="004B31AF">
        <w:rPr>
          <w:rFonts w:ascii="Tahoma" w:hAnsi="Tahoma" w:cs="Tahoma"/>
          <w:lang w:val="de-DE"/>
        </w:rPr>
        <w:t>, a dedicated power supply for</w:t>
      </w:r>
      <w:r w:rsidR="00B823CE">
        <w:rPr>
          <w:rFonts w:ascii="Tahoma" w:hAnsi="Tahoma" w:cs="Tahoma"/>
          <w:lang w:val="de-DE"/>
        </w:rPr>
        <w:t xml:space="preserve"> </w:t>
      </w:r>
      <w:r w:rsidR="004B31AF">
        <w:rPr>
          <w:rFonts w:ascii="Tahoma" w:hAnsi="Tahoma" w:cs="Tahoma"/>
          <w:lang w:val="de-DE"/>
        </w:rPr>
        <w:t>t</w:t>
      </w:r>
      <w:bookmarkStart w:id="0" w:name="_GoBack"/>
      <w:bookmarkEnd w:id="0"/>
      <w:r w:rsidR="004B31AF">
        <w:rPr>
          <w:rFonts w:ascii="Tahoma" w:hAnsi="Tahoma" w:cs="Tahoma"/>
          <w:lang w:val="de-DE"/>
        </w:rPr>
        <w:t>he pulser voltage.</w:t>
      </w:r>
    </w:p>
    <w:p w:rsidR="004B31AF" w:rsidRDefault="004B31AF" w:rsidP="004B31AF">
      <w:pPr>
        <w:bidi w:val="0"/>
        <w:ind w:left="1152"/>
        <w:rPr>
          <w:rFonts w:ascii="Tahoma" w:hAnsi="Tahoma" w:cs="Tahoma"/>
          <w:lang w:val="de-DE"/>
        </w:rPr>
      </w:pPr>
      <w:r>
        <w:rPr>
          <w:rFonts w:ascii="Tahoma" w:hAnsi="Tahoma" w:cs="Tahoma"/>
          <w:lang w:val="de-DE"/>
        </w:rPr>
        <w:t>There is a feedback of this voltage, but because we have only one pin for this voltages reading, we are using analog multiplexer.</w:t>
      </w:r>
    </w:p>
    <w:p w:rsidR="004B31AF" w:rsidRDefault="004B31AF" w:rsidP="004B31AF">
      <w:pPr>
        <w:bidi w:val="0"/>
        <w:ind w:left="1152"/>
        <w:rPr>
          <w:rFonts w:ascii="Tahoma" w:hAnsi="Tahoma" w:cs="Tahoma"/>
          <w:lang w:val="de-DE"/>
        </w:rPr>
      </w:pPr>
    </w:p>
    <w:p w:rsidR="004B31AF" w:rsidRDefault="004B31AF" w:rsidP="004B31AF">
      <w:pPr>
        <w:bidi w:val="0"/>
        <w:ind w:left="1152"/>
        <w:rPr>
          <w:rFonts w:ascii="Tahoma" w:hAnsi="Tahoma" w:cs="Tahoma"/>
          <w:lang w:val="de-DE"/>
        </w:rPr>
      </w:pPr>
      <w:r>
        <w:rPr>
          <w:rFonts w:ascii="Tahoma" w:hAnsi="Tahoma" w:cs="Tahoma"/>
          <w:lang w:val="de-DE"/>
        </w:rPr>
        <w:t>To achieve the pulser voltage reading (Vpp) from all eight heads, there is a 3bit register, WR_VPP_MUX, address 1Eh, that controls a 3-to-8 decoder. For reading each head’s pulser voltage, use the following table:</w:t>
      </w:r>
    </w:p>
    <w:p w:rsidR="004B31AF" w:rsidRDefault="004B31AF" w:rsidP="004B31AF">
      <w:pPr>
        <w:bidi w:val="0"/>
        <w:ind w:left="1152"/>
        <w:rPr>
          <w:rFonts w:ascii="Tahoma" w:hAnsi="Tahoma" w:cs="Tahoma"/>
          <w:lang w:val="de-DE"/>
        </w:rPr>
      </w:pPr>
    </w:p>
    <w:p w:rsidR="004B31AF" w:rsidRDefault="004B31AF" w:rsidP="004B31AF">
      <w:pPr>
        <w:bidi w:val="0"/>
        <w:ind w:left="1152"/>
        <w:rPr>
          <w:rFonts w:ascii="Tahoma" w:hAnsi="Tahoma" w:cs="Tahoma"/>
          <w:lang w:val="de-DE"/>
        </w:rPr>
      </w:pPr>
    </w:p>
    <w:p w:rsidR="004B31AF" w:rsidRDefault="004B31AF" w:rsidP="004B31AF">
      <w:pPr>
        <w:bidi w:val="0"/>
        <w:ind w:left="1152"/>
        <w:rPr>
          <w:rFonts w:ascii="Tahoma" w:hAnsi="Tahoma" w:cs="Tahoma"/>
          <w:lang w:val="de-DE"/>
        </w:rPr>
      </w:pPr>
    </w:p>
    <w:p w:rsidR="004B31AF" w:rsidRDefault="004B31AF" w:rsidP="004B31AF">
      <w:pPr>
        <w:bidi w:val="0"/>
        <w:ind w:left="1152"/>
        <w:rPr>
          <w:rFonts w:ascii="Tahoma" w:hAnsi="Tahoma" w:cs="Tahoma"/>
          <w:lang w:val="de-DE"/>
        </w:rPr>
      </w:pPr>
    </w:p>
    <w:p w:rsidR="004B31AF" w:rsidRDefault="004B31AF" w:rsidP="004B31AF">
      <w:pPr>
        <w:bidi w:val="0"/>
        <w:ind w:left="1152"/>
        <w:rPr>
          <w:rFonts w:ascii="Tahoma" w:hAnsi="Tahoma" w:cs="Tahoma"/>
          <w:lang w:val="de-DE"/>
        </w:rPr>
      </w:pPr>
    </w:p>
    <w:p w:rsidR="004B31AF" w:rsidRDefault="004B31AF" w:rsidP="004B31AF">
      <w:pPr>
        <w:bidi w:val="0"/>
        <w:ind w:left="1152"/>
        <w:rPr>
          <w:rFonts w:ascii="Tahoma" w:hAnsi="Tahoma" w:cs="Tahoma"/>
          <w:lang w:val="de-DE"/>
        </w:rPr>
      </w:pPr>
    </w:p>
    <w:p w:rsidR="004B31AF" w:rsidRDefault="004B31AF" w:rsidP="004B31AF">
      <w:pPr>
        <w:bidi w:val="0"/>
        <w:ind w:left="1152"/>
        <w:rPr>
          <w:rFonts w:ascii="Tahoma" w:hAnsi="Tahoma" w:cs="Tahoma"/>
          <w:lang w:val="de-DE"/>
        </w:rPr>
      </w:pPr>
    </w:p>
    <w:p w:rsidR="004B31AF" w:rsidRDefault="004B31AF" w:rsidP="004B31AF">
      <w:pPr>
        <w:bidi w:val="0"/>
        <w:ind w:left="1152"/>
        <w:rPr>
          <w:rFonts w:ascii="Tahoma" w:hAnsi="Tahoma" w:cs="Tahoma"/>
          <w:lang w:val="de-DE"/>
        </w:rPr>
      </w:pPr>
    </w:p>
    <w:p w:rsidR="004B31AF" w:rsidRDefault="004B31AF" w:rsidP="004B31AF">
      <w:pPr>
        <w:bidi w:val="0"/>
        <w:ind w:left="1152"/>
        <w:rPr>
          <w:rFonts w:ascii="Tahoma" w:hAnsi="Tahoma" w:cs="Tahoma"/>
          <w:lang w:val="de-DE"/>
        </w:rPr>
      </w:pPr>
    </w:p>
    <w:tbl>
      <w:tblPr>
        <w:tblStyle w:val="TableGrid"/>
        <w:tblW w:w="0" w:type="auto"/>
        <w:jc w:val="center"/>
        <w:tblInd w:w="1152" w:type="dxa"/>
        <w:tblLook w:val="04A0" w:firstRow="1" w:lastRow="0" w:firstColumn="1" w:lastColumn="0" w:noHBand="0" w:noVBand="1"/>
      </w:tblPr>
      <w:tblGrid>
        <w:gridCol w:w="641"/>
        <w:gridCol w:w="641"/>
        <w:gridCol w:w="641"/>
        <w:gridCol w:w="2587"/>
      </w:tblGrid>
      <w:tr w:rsidR="004B31AF" w:rsidTr="004B31AF">
        <w:trPr>
          <w:jc w:val="center"/>
        </w:trPr>
        <w:tc>
          <w:tcPr>
            <w:tcW w:w="641" w:type="dxa"/>
          </w:tcPr>
          <w:p w:rsidR="004B31AF" w:rsidRPr="004B31AF" w:rsidRDefault="004B31AF" w:rsidP="004B31AF">
            <w:pPr>
              <w:bidi w:val="0"/>
              <w:rPr>
                <w:rFonts w:ascii="Tahoma" w:hAnsi="Tahoma" w:cs="Tahoma"/>
                <w:b/>
                <w:bCs/>
                <w:lang w:val="de-DE"/>
              </w:rPr>
            </w:pPr>
            <w:r w:rsidRPr="004B31AF">
              <w:rPr>
                <w:rFonts w:ascii="Tahoma" w:hAnsi="Tahoma" w:cs="Tahoma"/>
                <w:b/>
                <w:bCs/>
                <w:lang w:val="de-DE"/>
              </w:rPr>
              <w:t>D2</w:t>
            </w:r>
          </w:p>
        </w:tc>
        <w:tc>
          <w:tcPr>
            <w:tcW w:w="641" w:type="dxa"/>
          </w:tcPr>
          <w:p w:rsidR="004B31AF" w:rsidRPr="004B31AF" w:rsidRDefault="004B31AF" w:rsidP="004B31AF">
            <w:pPr>
              <w:bidi w:val="0"/>
              <w:rPr>
                <w:rFonts w:ascii="Tahoma" w:hAnsi="Tahoma" w:cs="Tahoma"/>
                <w:b/>
                <w:bCs/>
                <w:lang w:val="de-DE"/>
              </w:rPr>
            </w:pPr>
            <w:r w:rsidRPr="004B31AF">
              <w:rPr>
                <w:rFonts w:ascii="Tahoma" w:hAnsi="Tahoma" w:cs="Tahoma"/>
                <w:b/>
                <w:bCs/>
                <w:lang w:val="de-DE"/>
              </w:rPr>
              <w:t>D1</w:t>
            </w:r>
          </w:p>
        </w:tc>
        <w:tc>
          <w:tcPr>
            <w:tcW w:w="641" w:type="dxa"/>
          </w:tcPr>
          <w:p w:rsidR="004B31AF" w:rsidRPr="004B31AF" w:rsidRDefault="004B31AF" w:rsidP="004B31AF">
            <w:pPr>
              <w:bidi w:val="0"/>
              <w:rPr>
                <w:rFonts w:ascii="Tahoma" w:hAnsi="Tahoma" w:cs="Tahoma"/>
                <w:b/>
                <w:bCs/>
                <w:lang w:val="de-DE"/>
              </w:rPr>
            </w:pPr>
            <w:r w:rsidRPr="004B31AF">
              <w:rPr>
                <w:rFonts w:ascii="Tahoma" w:hAnsi="Tahoma" w:cs="Tahoma"/>
                <w:b/>
                <w:bCs/>
                <w:lang w:val="de-DE"/>
              </w:rPr>
              <w:t>D0</w:t>
            </w:r>
          </w:p>
        </w:tc>
        <w:tc>
          <w:tcPr>
            <w:tcW w:w="2587" w:type="dxa"/>
          </w:tcPr>
          <w:p w:rsidR="004B31AF" w:rsidRPr="004B31AF" w:rsidRDefault="004B31AF" w:rsidP="004B31AF">
            <w:pPr>
              <w:bidi w:val="0"/>
              <w:jc w:val="center"/>
              <w:rPr>
                <w:rFonts w:ascii="Tahoma" w:hAnsi="Tahoma" w:cs="Tahoma"/>
                <w:b/>
                <w:bCs/>
                <w:lang w:val="de-DE"/>
              </w:rPr>
            </w:pPr>
            <w:r w:rsidRPr="004B31AF">
              <w:rPr>
                <w:rFonts w:ascii="Tahoma" w:hAnsi="Tahoma" w:cs="Tahoma"/>
                <w:b/>
                <w:bCs/>
                <w:lang w:val="de-DE"/>
              </w:rPr>
              <w:t>Reading</w:t>
            </w:r>
          </w:p>
        </w:tc>
      </w:tr>
      <w:tr w:rsidR="004B31AF" w:rsidTr="004B31AF">
        <w:trPr>
          <w:jc w:val="center"/>
        </w:trPr>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2587" w:type="dxa"/>
          </w:tcPr>
          <w:p w:rsidR="004B31AF" w:rsidRDefault="004B31AF" w:rsidP="004B31AF">
            <w:pPr>
              <w:bidi w:val="0"/>
              <w:rPr>
                <w:rFonts w:ascii="Tahoma" w:hAnsi="Tahoma" w:cs="Tahoma"/>
                <w:lang w:val="de-DE"/>
              </w:rPr>
            </w:pPr>
            <w:r>
              <w:rPr>
                <w:rFonts w:ascii="Tahoma" w:hAnsi="Tahoma" w:cs="Tahoma"/>
                <w:lang w:val="de-DE"/>
              </w:rPr>
              <w:t>Head1 pulser voltage</w:t>
            </w:r>
          </w:p>
        </w:tc>
      </w:tr>
      <w:tr w:rsidR="004B31AF" w:rsidTr="004B31AF">
        <w:trPr>
          <w:jc w:val="center"/>
        </w:trPr>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2587" w:type="dxa"/>
          </w:tcPr>
          <w:p w:rsidR="004B31AF" w:rsidRDefault="004B31AF" w:rsidP="004B31AF">
            <w:pPr>
              <w:bidi w:val="0"/>
              <w:rPr>
                <w:rFonts w:ascii="Tahoma" w:hAnsi="Tahoma" w:cs="Tahoma"/>
                <w:lang w:val="de-DE"/>
              </w:rPr>
            </w:pPr>
            <w:r>
              <w:rPr>
                <w:rFonts w:ascii="Tahoma" w:hAnsi="Tahoma" w:cs="Tahoma"/>
                <w:lang w:val="de-DE"/>
              </w:rPr>
              <w:t>Head2 pulser voltage</w:t>
            </w:r>
          </w:p>
        </w:tc>
      </w:tr>
      <w:tr w:rsidR="004B31AF" w:rsidTr="004B31AF">
        <w:trPr>
          <w:jc w:val="center"/>
        </w:trPr>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2587" w:type="dxa"/>
          </w:tcPr>
          <w:p w:rsidR="004B31AF" w:rsidRDefault="004B31AF" w:rsidP="004B31AF">
            <w:pPr>
              <w:bidi w:val="0"/>
              <w:rPr>
                <w:rFonts w:ascii="Tahoma" w:hAnsi="Tahoma" w:cs="Tahoma"/>
                <w:lang w:val="de-DE"/>
              </w:rPr>
            </w:pPr>
            <w:r>
              <w:rPr>
                <w:rFonts w:ascii="Tahoma" w:hAnsi="Tahoma" w:cs="Tahoma"/>
                <w:lang w:val="de-DE"/>
              </w:rPr>
              <w:t>Head3 pulser voltage</w:t>
            </w:r>
          </w:p>
        </w:tc>
      </w:tr>
      <w:tr w:rsidR="004B31AF" w:rsidTr="004B31AF">
        <w:trPr>
          <w:jc w:val="center"/>
        </w:trPr>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2587" w:type="dxa"/>
          </w:tcPr>
          <w:p w:rsidR="004B31AF" w:rsidRDefault="004B31AF" w:rsidP="004B31AF">
            <w:pPr>
              <w:bidi w:val="0"/>
              <w:rPr>
                <w:rFonts w:ascii="Tahoma" w:hAnsi="Tahoma" w:cs="Tahoma"/>
                <w:lang w:val="de-DE"/>
              </w:rPr>
            </w:pPr>
            <w:r>
              <w:rPr>
                <w:rFonts w:ascii="Tahoma" w:hAnsi="Tahoma" w:cs="Tahoma"/>
                <w:lang w:val="de-DE"/>
              </w:rPr>
              <w:t>Head4 pulser voltage</w:t>
            </w:r>
          </w:p>
        </w:tc>
      </w:tr>
      <w:tr w:rsidR="004B31AF" w:rsidTr="004B31AF">
        <w:trPr>
          <w:jc w:val="center"/>
        </w:trPr>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2587" w:type="dxa"/>
          </w:tcPr>
          <w:p w:rsidR="004B31AF" w:rsidRDefault="004B31AF" w:rsidP="004B31AF">
            <w:pPr>
              <w:bidi w:val="0"/>
              <w:rPr>
                <w:rFonts w:ascii="Tahoma" w:hAnsi="Tahoma" w:cs="Tahoma"/>
                <w:lang w:val="de-DE"/>
              </w:rPr>
            </w:pPr>
            <w:r>
              <w:rPr>
                <w:rFonts w:ascii="Tahoma" w:hAnsi="Tahoma" w:cs="Tahoma"/>
                <w:lang w:val="de-DE"/>
              </w:rPr>
              <w:t>Head5 pulser voltage</w:t>
            </w:r>
          </w:p>
        </w:tc>
      </w:tr>
      <w:tr w:rsidR="004B31AF" w:rsidTr="004B31AF">
        <w:trPr>
          <w:jc w:val="center"/>
        </w:trPr>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2587" w:type="dxa"/>
          </w:tcPr>
          <w:p w:rsidR="004B31AF" w:rsidRDefault="004B31AF" w:rsidP="004B31AF">
            <w:pPr>
              <w:bidi w:val="0"/>
              <w:rPr>
                <w:rFonts w:ascii="Tahoma" w:hAnsi="Tahoma" w:cs="Tahoma"/>
                <w:lang w:val="de-DE"/>
              </w:rPr>
            </w:pPr>
            <w:r>
              <w:rPr>
                <w:rFonts w:ascii="Tahoma" w:hAnsi="Tahoma" w:cs="Tahoma"/>
                <w:lang w:val="de-DE"/>
              </w:rPr>
              <w:t>Head6 pulser voltage</w:t>
            </w:r>
          </w:p>
        </w:tc>
      </w:tr>
      <w:tr w:rsidR="004B31AF" w:rsidTr="004B31AF">
        <w:trPr>
          <w:jc w:val="center"/>
        </w:trPr>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641" w:type="dxa"/>
          </w:tcPr>
          <w:p w:rsidR="004B31AF" w:rsidRDefault="004B31AF" w:rsidP="004B31AF">
            <w:pPr>
              <w:bidi w:val="0"/>
              <w:rPr>
                <w:rFonts w:ascii="Tahoma" w:hAnsi="Tahoma" w:cs="Tahoma"/>
                <w:lang w:val="de-DE"/>
              </w:rPr>
            </w:pPr>
            <w:r>
              <w:rPr>
                <w:rFonts w:ascii="Tahoma" w:hAnsi="Tahoma" w:cs="Tahoma"/>
                <w:lang w:val="de-DE"/>
              </w:rPr>
              <w:t>0</w:t>
            </w:r>
          </w:p>
        </w:tc>
        <w:tc>
          <w:tcPr>
            <w:tcW w:w="2587" w:type="dxa"/>
          </w:tcPr>
          <w:p w:rsidR="004B31AF" w:rsidRDefault="004B31AF" w:rsidP="004B31AF">
            <w:pPr>
              <w:bidi w:val="0"/>
              <w:rPr>
                <w:rFonts w:ascii="Tahoma" w:hAnsi="Tahoma" w:cs="Tahoma"/>
                <w:lang w:val="de-DE"/>
              </w:rPr>
            </w:pPr>
            <w:r>
              <w:rPr>
                <w:rFonts w:ascii="Tahoma" w:hAnsi="Tahoma" w:cs="Tahoma"/>
                <w:lang w:val="de-DE"/>
              </w:rPr>
              <w:t>Head7 pulser voltage</w:t>
            </w:r>
          </w:p>
        </w:tc>
      </w:tr>
      <w:tr w:rsidR="004B31AF" w:rsidTr="004B31AF">
        <w:trPr>
          <w:jc w:val="center"/>
        </w:trPr>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641" w:type="dxa"/>
          </w:tcPr>
          <w:p w:rsidR="004B31AF" w:rsidRDefault="004B31AF" w:rsidP="004B31AF">
            <w:pPr>
              <w:bidi w:val="0"/>
              <w:rPr>
                <w:rFonts w:ascii="Tahoma" w:hAnsi="Tahoma" w:cs="Tahoma"/>
                <w:lang w:val="de-DE"/>
              </w:rPr>
            </w:pPr>
            <w:r>
              <w:rPr>
                <w:rFonts w:ascii="Tahoma" w:hAnsi="Tahoma" w:cs="Tahoma"/>
                <w:lang w:val="de-DE"/>
              </w:rPr>
              <w:t>1</w:t>
            </w:r>
          </w:p>
        </w:tc>
        <w:tc>
          <w:tcPr>
            <w:tcW w:w="2587" w:type="dxa"/>
          </w:tcPr>
          <w:p w:rsidR="004B31AF" w:rsidRDefault="004B31AF" w:rsidP="004B31AF">
            <w:pPr>
              <w:bidi w:val="0"/>
              <w:rPr>
                <w:rFonts w:ascii="Tahoma" w:hAnsi="Tahoma" w:cs="Tahoma"/>
                <w:lang w:val="de-DE"/>
              </w:rPr>
            </w:pPr>
            <w:r>
              <w:rPr>
                <w:rFonts w:ascii="Tahoma" w:hAnsi="Tahoma" w:cs="Tahoma"/>
                <w:lang w:val="de-DE"/>
              </w:rPr>
              <w:t>Head8 pulser voltage</w:t>
            </w:r>
          </w:p>
        </w:tc>
      </w:tr>
    </w:tbl>
    <w:p w:rsidR="004B31AF" w:rsidRDefault="004B31AF" w:rsidP="004B31AF">
      <w:pPr>
        <w:bidi w:val="0"/>
        <w:ind w:left="1152"/>
        <w:rPr>
          <w:rFonts w:ascii="Tahoma" w:hAnsi="Tahoma" w:cs="Tahoma"/>
          <w:lang w:val="de-DE"/>
        </w:rPr>
      </w:pPr>
    </w:p>
    <w:p w:rsidR="002723D3" w:rsidRPr="00714460" w:rsidRDefault="002723D3" w:rsidP="002723D3">
      <w:pPr>
        <w:bidi w:val="0"/>
        <w:rPr>
          <w:rFonts w:ascii="Tahoma" w:hAnsi="Tahoma" w:cs="Tahoma"/>
          <w:lang w:val="de-DE"/>
        </w:rPr>
      </w:pPr>
    </w:p>
    <w:p w:rsidR="0054021E" w:rsidRPr="00714460" w:rsidRDefault="00933A19" w:rsidP="0054021E">
      <w:pPr>
        <w:pStyle w:val="ListParagraph"/>
        <w:numPr>
          <w:ilvl w:val="1"/>
          <w:numId w:val="1"/>
        </w:numPr>
        <w:bidi w:val="0"/>
        <w:rPr>
          <w:b/>
          <w:bCs/>
          <w:lang w:val="de-DE"/>
        </w:rPr>
      </w:pPr>
      <w:r w:rsidRPr="00630C17">
        <w:rPr>
          <w:rFonts w:ascii="Tahoma" w:hAnsi="Tahoma" w:cs="Tahoma"/>
          <w:b/>
          <w:bCs/>
          <w:lang w:val="de-DE"/>
        </w:rPr>
        <w:t>Resin-fill control</w:t>
      </w:r>
    </w:p>
    <w:p w:rsidR="00714460" w:rsidRDefault="00714460" w:rsidP="00714460">
      <w:pPr>
        <w:bidi w:val="0"/>
        <w:rPr>
          <w:b/>
          <w:bCs/>
          <w:lang w:val="de-DE"/>
        </w:rPr>
      </w:pPr>
    </w:p>
    <w:p w:rsidR="00714460" w:rsidRDefault="00714460" w:rsidP="00202C6E">
      <w:pPr>
        <w:pStyle w:val="ListParagraph"/>
        <w:numPr>
          <w:ilvl w:val="2"/>
          <w:numId w:val="1"/>
        </w:numPr>
        <w:bidi w:val="0"/>
        <w:rPr>
          <w:rFonts w:ascii="Tahoma" w:hAnsi="Tahoma" w:cs="Tahoma"/>
          <w:lang w:val="de-DE"/>
        </w:rPr>
      </w:pPr>
      <w:r>
        <w:rPr>
          <w:rFonts w:ascii="Tahoma" w:hAnsi="Tahoma" w:cs="Tahoma"/>
          <w:lang w:val="de-DE"/>
        </w:rPr>
        <w:t xml:space="preserve">Setting threshold values for all 4 sensors or for all 6 sensors in case where a </w:t>
      </w:r>
      <w:r w:rsidR="00202C6E">
        <w:rPr>
          <w:rFonts w:ascii="Tahoma" w:hAnsi="Tahoma" w:cs="Tahoma"/>
          <w:lang w:val="de-DE"/>
        </w:rPr>
        <w:t>“</w:t>
      </w:r>
      <w:r>
        <w:rPr>
          <w:rFonts w:ascii="Tahoma" w:hAnsi="Tahoma" w:cs="Tahoma"/>
          <w:lang w:val="de-DE"/>
        </w:rPr>
        <w:t>flooding“ reservoir is being used.</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 xml:space="preserve">Setting hysteresis value </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Enable/disable control</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Setting timeout period</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Timeout error indicator</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Pump Active indicator for every one of the materials</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Setting of operating mode. Select between “flood“ mode and 4-material mode. In case of a“flood“ mode – selection of material source</w:t>
      </w:r>
      <w:r w:rsidR="001A43D8">
        <w:rPr>
          <w:rFonts w:ascii="Tahoma" w:hAnsi="Tahoma" w:cs="Tahoma"/>
          <w:lang w:val="de-DE"/>
        </w:rPr>
        <w:t xml:space="preserve"> (pump assignment)</w:t>
      </w:r>
      <w:r>
        <w:rPr>
          <w:rFonts w:ascii="Tahoma" w:hAnsi="Tahoma" w:cs="Tahoma"/>
          <w:lang w:val="de-DE"/>
        </w:rPr>
        <w:t>.</w:t>
      </w:r>
    </w:p>
    <w:p w:rsidR="00AD2438" w:rsidRPr="00AD2438" w:rsidRDefault="00AD2438" w:rsidP="00AD2438">
      <w:pPr>
        <w:bidi w:val="0"/>
        <w:rPr>
          <w:rFonts w:ascii="Tahoma" w:hAnsi="Tahoma" w:cs="Tahoma"/>
          <w:lang w:val="de-DE"/>
        </w:rPr>
      </w:pPr>
    </w:p>
    <w:p w:rsidR="00282B24" w:rsidRPr="00AD2438" w:rsidRDefault="00282B24" w:rsidP="00282B24">
      <w:pPr>
        <w:pStyle w:val="ListParagraph"/>
        <w:numPr>
          <w:ilvl w:val="1"/>
          <w:numId w:val="1"/>
        </w:numPr>
        <w:bidi w:val="0"/>
        <w:rPr>
          <w:b/>
          <w:bCs/>
          <w:lang w:val="de-DE"/>
        </w:rPr>
      </w:pPr>
      <w:r>
        <w:rPr>
          <w:rFonts w:ascii="Tahoma" w:hAnsi="Tahoma" w:cs="Tahoma"/>
          <w:b/>
          <w:bCs/>
          <w:lang w:val="de-DE"/>
        </w:rPr>
        <w:t>Vacuum and purge control</w:t>
      </w:r>
    </w:p>
    <w:p w:rsidR="00AD2438" w:rsidRDefault="00AD2438" w:rsidP="00AD2438">
      <w:pPr>
        <w:bidi w:val="0"/>
        <w:rPr>
          <w:b/>
          <w:bCs/>
          <w:lang w:val="de-DE"/>
        </w:rPr>
      </w:pPr>
    </w:p>
    <w:p w:rsidR="00AD2438" w:rsidRDefault="0039588E" w:rsidP="00AD2438">
      <w:pPr>
        <w:pStyle w:val="ListParagraph"/>
        <w:numPr>
          <w:ilvl w:val="2"/>
          <w:numId w:val="1"/>
        </w:numPr>
        <w:bidi w:val="0"/>
        <w:rPr>
          <w:rFonts w:ascii="Tahoma" w:hAnsi="Tahoma" w:cs="Tahoma"/>
          <w:lang w:val="de-DE"/>
        </w:rPr>
      </w:pPr>
      <w:r w:rsidRPr="0039588E">
        <w:rPr>
          <w:rFonts w:ascii="Tahoma" w:hAnsi="Tahoma" w:cs="Tahoma"/>
          <w:lang w:val="de-DE"/>
        </w:rPr>
        <w:t>Vacuum valve</w:t>
      </w:r>
      <w:r>
        <w:rPr>
          <w:rFonts w:ascii="Tahoma" w:hAnsi="Tahoma" w:cs="Tahoma"/>
          <w:lang w:val="de-DE"/>
        </w:rPr>
        <w:t xml:space="preserve"> On/Off control</w:t>
      </w:r>
    </w:p>
    <w:p w:rsidR="0039588E" w:rsidRDefault="0039588E" w:rsidP="0039588E">
      <w:pPr>
        <w:pStyle w:val="ListParagraph"/>
        <w:numPr>
          <w:ilvl w:val="2"/>
          <w:numId w:val="1"/>
        </w:numPr>
        <w:bidi w:val="0"/>
        <w:rPr>
          <w:rFonts w:ascii="Tahoma" w:hAnsi="Tahoma" w:cs="Tahoma"/>
          <w:lang w:val="de-DE"/>
        </w:rPr>
      </w:pPr>
      <w:r>
        <w:rPr>
          <w:rFonts w:ascii="Tahoma" w:hAnsi="Tahoma" w:cs="Tahoma"/>
          <w:lang w:val="de-DE"/>
        </w:rPr>
        <w:t xml:space="preserve">Setting purge duration </w:t>
      </w:r>
    </w:p>
    <w:p w:rsidR="0039588E" w:rsidRDefault="0039588E" w:rsidP="0039588E">
      <w:pPr>
        <w:pStyle w:val="ListParagraph"/>
        <w:numPr>
          <w:ilvl w:val="2"/>
          <w:numId w:val="1"/>
        </w:numPr>
        <w:bidi w:val="0"/>
        <w:rPr>
          <w:rFonts w:ascii="Tahoma" w:hAnsi="Tahoma" w:cs="Tahoma"/>
          <w:lang w:val="de-DE"/>
        </w:rPr>
      </w:pPr>
      <w:r>
        <w:rPr>
          <w:rFonts w:ascii="Tahoma" w:hAnsi="Tahoma" w:cs="Tahoma"/>
          <w:lang w:val="de-DE"/>
        </w:rPr>
        <w:t>Purge On/Off control</w:t>
      </w:r>
    </w:p>
    <w:p w:rsidR="0039588E" w:rsidRDefault="0039588E" w:rsidP="004B7E7F">
      <w:pPr>
        <w:pStyle w:val="ListParagraph"/>
        <w:numPr>
          <w:ilvl w:val="2"/>
          <w:numId w:val="1"/>
        </w:numPr>
        <w:bidi w:val="0"/>
        <w:rPr>
          <w:rFonts w:ascii="Tahoma" w:hAnsi="Tahoma" w:cs="Tahoma"/>
          <w:lang w:val="de-DE"/>
        </w:rPr>
      </w:pPr>
      <w:r>
        <w:rPr>
          <w:rFonts w:ascii="Tahoma" w:hAnsi="Tahoma" w:cs="Tahoma"/>
          <w:lang w:val="de-DE"/>
        </w:rPr>
        <w:t xml:space="preserve">Air </w:t>
      </w:r>
      <w:r w:rsidR="004B7E7F">
        <w:rPr>
          <w:rFonts w:ascii="Tahoma" w:hAnsi="Tahoma" w:cs="Tahoma"/>
          <w:lang w:val="de-DE"/>
        </w:rPr>
        <w:t>V</w:t>
      </w:r>
      <w:r>
        <w:rPr>
          <w:rFonts w:ascii="Tahoma" w:hAnsi="Tahoma" w:cs="Tahoma"/>
          <w:lang w:val="de-DE"/>
        </w:rPr>
        <w:t xml:space="preserve">alve </w:t>
      </w:r>
      <w:r w:rsidR="004B7E7F">
        <w:rPr>
          <w:rFonts w:ascii="Tahoma" w:hAnsi="Tahoma" w:cs="Tahoma"/>
          <w:lang w:val="de-DE"/>
        </w:rPr>
        <w:t>actuator</w:t>
      </w: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Actual vacuum sensor readout</w:t>
      </w:r>
    </w:p>
    <w:p w:rsidR="007E5B62" w:rsidRDefault="007E5B62" w:rsidP="007E5B62">
      <w:pPr>
        <w:bidi w:val="0"/>
        <w:rPr>
          <w:rFonts w:ascii="Tahoma" w:hAnsi="Tahoma" w:cs="Tahoma"/>
          <w:lang w:val="de-DE"/>
        </w:rPr>
      </w:pPr>
    </w:p>
    <w:p w:rsidR="007E5B62" w:rsidRDefault="007E5B62" w:rsidP="007E5B62">
      <w:pPr>
        <w:pStyle w:val="ListParagraph"/>
        <w:numPr>
          <w:ilvl w:val="1"/>
          <w:numId w:val="1"/>
        </w:numPr>
        <w:bidi w:val="0"/>
        <w:rPr>
          <w:rFonts w:ascii="Tahoma" w:hAnsi="Tahoma" w:cs="Tahoma"/>
          <w:lang w:val="de-DE"/>
        </w:rPr>
      </w:pPr>
      <w:r>
        <w:rPr>
          <w:rFonts w:ascii="Tahoma" w:hAnsi="Tahoma" w:cs="Tahoma"/>
          <w:b/>
          <w:bCs/>
          <w:lang w:val="de-DE"/>
        </w:rPr>
        <w:t>Fire pulse builder</w:t>
      </w:r>
    </w:p>
    <w:p w:rsidR="007A6AE3" w:rsidRDefault="007A6AE3" w:rsidP="007A6AE3">
      <w:pPr>
        <w:bidi w:val="0"/>
        <w:rPr>
          <w:rFonts w:ascii="Tahoma" w:hAnsi="Tahoma" w:cs="Tahoma"/>
          <w:lang w:val="de-DE"/>
        </w:rPr>
      </w:pPr>
    </w:p>
    <w:p w:rsidR="007A6AE3" w:rsidRDefault="007A6AE3" w:rsidP="007A6AE3">
      <w:pPr>
        <w:bidi w:val="0"/>
        <w:ind w:left="720"/>
        <w:rPr>
          <w:rFonts w:ascii="Tahoma" w:hAnsi="Tahoma" w:cs="Tahoma"/>
          <w:lang w:val="de-DE"/>
        </w:rPr>
      </w:pPr>
      <w:r>
        <w:rPr>
          <w:rFonts w:ascii="Tahoma" w:hAnsi="Tahoma" w:cs="Tahoma"/>
          <w:lang w:val="de-DE"/>
        </w:rPr>
        <w:t>The Pulse Builder is a tool for setting the pulse parameters. It will be capable of handling single and double pulse configurations.</w:t>
      </w:r>
      <w:r w:rsidR="00092712">
        <w:rPr>
          <w:rFonts w:ascii="Tahoma" w:hAnsi="Tahoma" w:cs="Tahoma"/>
          <w:lang w:val="de-DE"/>
        </w:rPr>
        <w:t xml:space="preserve"> 8 sets of parameters will be sent to the H/W (1 set for each half of the printhead).</w:t>
      </w:r>
    </w:p>
    <w:p w:rsidR="006C3E30" w:rsidRDefault="006C3E30" w:rsidP="006C3E30">
      <w:pPr>
        <w:bidi w:val="0"/>
        <w:ind w:left="720"/>
        <w:rPr>
          <w:rFonts w:ascii="Tahoma" w:hAnsi="Tahoma" w:cs="Tahoma"/>
          <w:lang w:val="de-DE"/>
        </w:rPr>
      </w:pPr>
    </w:p>
    <w:p w:rsidR="006C3E30" w:rsidRDefault="006C3E30" w:rsidP="006C3E30">
      <w:pPr>
        <w:bidi w:val="0"/>
        <w:ind w:left="720"/>
        <w:rPr>
          <w:rFonts w:ascii="Tahoma" w:hAnsi="Tahoma" w:cs="Tahoma"/>
          <w:lang w:val="de-DE"/>
        </w:rPr>
      </w:pPr>
    </w:p>
    <w:sdt>
      <w:sdtPr>
        <w:rPr>
          <w:rFonts w:ascii="Tahoma" w:hAnsi="Tahoma" w:cs="Tahoma"/>
          <w:lang w:val="de-DE"/>
        </w:rPr>
        <w:id w:val="-1493089801"/>
        <w:lock w:val="contentLocked"/>
        <w:placeholder>
          <w:docPart w:val="DefaultPlaceholder_1082065158"/>
        </w:placeholder>
        <w:group/>
      </w:sdtPr>
      <w:sdtEndPr>
        <w:rPr>
          <w:b/>
          <w:bCs/>
        </w:rPr>
      </w:sdtEndPr>
      <w:sdtContent>
        <w:p w:rsidR="006C3E30" w:rsidRDefault="00FB4D30" w:rsidP="006C3E30">
          <w:pPr>
            <w:bidi w:val="0"/>
            <w:ind w:left="720"/>
            <w:rPr>
              <w:rFonts w:ascii="Tahoma" w:hAnsi="Tahoma" w:cs="Tahoma"/>
              <w:lang w:val="de-DE"/>
            </w:rPr>
          </w:pPr>
          <w:r>
            <w:rPr>
              <w:rFonts w:ascii="Tahoma" w:hAnsi="Tahoma" w:cs="Tahoma"/>
              <w:noProof/>
            </w:rPr>
            <mc:AlternateContent>
              <mc:Choice Requires="wps">
                <w:drawing>
                  <wp:anchor distT="0" distB="0" distL="114300" distR="114300" simplePos="0" relativeHeight="251676672" behindDoc="0" locked="0" layoutInCell="1" allowOverlap="1" wp14:anchorId="6609EA99" wp14:editId="2579E24D">
                    <wp:simplePos x="0" y="0"/>
                    <wp:positionH relativeFrom="column">
                      <wp:posOffset>2162175</wp:posOffset>
                    </wp:positionH>
                    <wp:positionV relativeFrom="paragraph">
                      <wp:posOffset>2287905</wp:posOffset>
                    </wp:positionV>
                    <wp:extent cx="38100" cy="3048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38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70.25pt;margin-top:180.15pt;width:3pt;height:24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" strokecolor="#4579b8 [3044]">
                    <v:stroke endarrow="open"/>
                  </v:shape>
                </w:pict>
              </mc:Fallback>
            </mc:AlternateContent>
          </w:r>
          <w:r>
            <w:rPr>
              <w:rFonts w:ascii="Tahoma" w:hAnsi="Tahoma" w:cs="Tahoma"/>
              <w:noProof/>
            </w:rPr>
            <mc:AlternateContent>
              <mc:Choice Requires="wps">
                <w:drawing>
                  <wp:anchor distT="0" distB="0" distL="114300" distR="114300" simplePos="0" relativeHeight="251675648" behindDoc="0" locked="0" layoutInCell="1" allowOverlap="1" wp14:anchorId="4FEB5AF8" wp14:editId="130DC260">
                    <wp:simplePos x="0" y="0"/>
                    <wp:positionH relativeFrom="column">
                      <wp:posOffset>1666875</wp:posOffset>
                    </wp:positionH>
                    <wp:positionV relativeFrom="paragraph">
                      <wp:posOffset>2287905</wp:posOffset>
                    </wp:positionV>
                    <wp:extent cx="714375" cy="0"/>
                    <wp:effectExtent l="3810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71437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31.25pt;margin-top:180.15pt;width:56.25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" strokecolor="#4579b8 [3044]">
                    <v:stroke startarrow="open" endarrow="open"/>
                  </v:shape>
                </w:pict>
              </mc:Fallback>
            </mc:AlternateContent>
          </w:r>
          <w:r w:rsidR="00360410" w:rsidRPr="006C3E30">
            <w:rPr>
              <w:rFonts w:ascii="Tahoma" w:hAnsi="Tahoma" w:cs="Tahoma"/>
              <w:noProof/>
            </w:rPr>
            <mc:AlternateContent>
              <mc:Choice Requires="wps">
                <w:drawing>
                  <wp:anchor distT="0" distB="0" distL="114300" distR="114300" simplePos="0" relativeHeight="251672576" behindDoc="0" locked="0" layoutInCell="1" allowOverlap="1" wp14:anchorId="11E68E08" wp14:editId="54E38260">
                    <wp:simplePos x="0" y="0"/>
                    <wp:positionH relativeFrom="column">
                      <wp:posOffset>2247265</wp:posOffset>
                    </wp:positionH>
                    <wp:positionV relativeFrom="paragraph">
                      <wp:posOffset>814705</wp:posOffset>
                    </wp:positionV>
                    <wp:extent cx="695325" cy="1403985"/>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3985"/>
                            </a:xfrm>
                            <a:prstGeom prst="rect">
                              <a:avLst/>
                            </a:prstGeom>
                            <a:solidFill>
                              <a:srgbClr val="FFFFFF"/>
                            </a:solidFill>
                            <a:ln w="9525">
                              <a:noFill/>
                              <a:miter lim="800000"/>
                              <a:headEnd/>
                              <a:tailEnd/>
                            </a:ln>
                          </wps:spPr>
                          <wps:txbx>
                            <w:txbxContent>
                              <w:p w:rsidR="00360410" w:rsidRDefault="00360410" w:rsidP="007A316C"/>
                              <w:p w:rsidR="007A316C" w:rsidRDefault="007A316C" w:rsidP="007A316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176.95pt;margin-top:64.15pt;width:54.7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" stroked="f">
                    <v:textbox style="mso-fit-shape-to-text:t">
                      <w:txbxContent>
                        <w:p w:rsidR="00360410" w:rsidRDefault="00360410" w:rsidP="007A316C"/>
                        <w:p w:rsidR="007A316C" w:rsidRDefault="007A316C" w:rsidP="007A316C"/>
                      </w:txbxContent>
                    </v:textbox>
                  </v:shape>
                </w:pict>
              </mc:Fallback>
            </mc:AlternateContent>
          </w:r>
          <w:r w:rsidR="00E24605" w:rsidRPr="006C3E30">
            <w:rPr>
              <w:rFonts w:ascii="Tahoma" w:hAnsi="Tahoma" w:cs="Tahoma"/>
              <w:noProof/>
            </w:rPr>
            <mc:AlternateContent>
              <mc:Choice Requires="wps">
                <w:drawing>
                  <wp:anchor distT="0" distB="0" distL="114300" distR="114300" simplePos="0" relativeHeight="251670528" behindDoc="0" locked="0" layoutInCell="1" allowOverlap="1" wp14:anchorId="370D82EE" wp14:editId="1C64A713">
                    <wp:simplePos x="0" y="0"/>
                    <wp:positionH relativeFrom="column">
                      <wp:posOffset>1029970</wp:posOffset>
                    </wp:positionH>
                    <wp:positionV relativeFrom="paragraph">
                      <wp:posOffset>1929765</wp:posOffset>
                    </wp:positionV>
                    <wp:extent cx="637540"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1403985"/>
                            </a:xfrm>
                            <a:prstGeom prst="rect">
                              <a:avLst/>
                            </a:prstGeom>
                            <a:solidFill>
                              <a:srgbClr val="FFFFFF"/>
                            </a:solidFill>
                            <a:ln w="9525">
                              <a:noFill/>
                              <a:miter lim="800000"/>
                              <a:headEnd/>
                              <a:tailEnd/>
                            </a:ln>
                          </wps:spPr>
                          <wps:txbx>
                            <w:txbxContent>
                              <w:p w:rsidR="00E24605" w:rsidRDefault="00E24605" w:rsidP="00E24605">
                                <w:r>
                                  <w:t>Dwell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81.1pt;margin-top:151.95pt;width:50.2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" stroked="f">
                    <v:textbox style="mso-fit-shape-to-text:t">
                      <w:txbxContent>
                        <w:p w:rsidR="00E24605" w:rsidRDefault="00E24605" w:rsidP="00E24605">
                          <w:r>
                            <w:t>Dwell</w:t>
                          </w:r>
                        </w:p>
                      </w:txbxContent>
                    </v:textbox>
                  </v:shape>
                </w:pict>
              </mc:Fallback>
            </mc:AlternateContent>
          </w:r>
          <w:r w:rsidR="00E24605">
            <w:rPr>
              <w:rFonts w:ascii="Tahoma" w:hAnsi="Tahoma" w:cs="Tahoma"/>
              <w:noProof/>
            </w:rPr>
            <mc:AlternateContent>
              <mc:Choice Requires="wps">
                <w:drawing>
                  <wp:anchor distT="0" distB="0" distL="114300" distR="114300" simplePos="0" relativeHeight="251668480" behindDoc="0" locked="0" layoutInCell="1" allowOverlap="1" wp14:anchorId="5C6A49BC" wp14:editId="749B9639">
                    <wp:simplePos x="0" y="0"/>
                    <wp:positionH relativeFrom="column">
                      <wp:posOffset>1666876</wp:posOffset>
                    </wp:positionH>
                    <wp:positionV relativeFrom="paragraph">
                      <wp:posOffset>1300480</wp:posOffset>
                    </wp:positionV>
                    <wp:extent cx="85724" cy="314325"/>
                    <wp:effectExtent l="19050" t="0" r="67310" b="66675"/>
                    <wp:wrapNone/>
                    <wp:docPr id="9" name="Straight Arrow Connector 9"/>
                    <wp:cNvGraphicFramePr/>
                    <a:graphic xmlns:a="http://schemas.openxmlformats.org/drawingml/2006/main">
                      <a:graphicData uri="http://schemas.microsoft.com/office/word/2010/wordprocessingShape">
                        <wps:wsp>
                          <wps:cNvCnPr/>
                          <wps:spPr>
                            <a:xfrm>
                              <a:off x="0" y="0"/>
                              <a:ext cx="85724"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31.25pt;margin-top:102.4pt;width:6.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" strokecolor="black [3213]">
                    <v:stroke endarrow="open"/>
                  </v:shape>
                </w:pict>
              </mc:Fallback>
            </mc:AlternateContent>
          </w:r>
          <w:r w:rsidR="006C3E30" w:rsidRPr="006C3E30">
            <w:rPr>
              <w:rFonts w:ascii="Tahoma" w:hAnsi="Tahoma" w:cs="Tahoma"/>
              <w:noProof/>
            </w:rPr>
            <mc:AlternateContent>
              <mc:Choice Requires="wps">
                <w:drawing>
                  <wp:anchor distT="0" distB="0" distL="114300" distR="114300" simplePos="0" relativeHeight="251667456" behindDoc="0" locked="0" layoutInCell="1" allowOverlap="1" wp14:anchorId="0FDEFC40" wp14:editId="787FDA2B">
                    <wp:simplePos x="0" y="0"/>
                    <wp:positionH relativeFrom="column">
                      <wp:posOffset>1408430</wp:posOffset>
                    </wp:positionH>
                    <wp:positionV relativeFrom="paragraph">
                      <wp:posOffset>1028700</wp:posOffset>
                    </wp:positionV>
                    <wp:extent cx="49530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noFill/>
                              <a:miter lim="800000"/>
                              <a:headEnd/>
                              <a:tailEnd/>
                            </a:ln>
                          </wps:spPr>
                          <wps:txbx>
                            <w:txbxContent>
                              <w:p w:rsidR="006C3E30" w:rsidRDefault="006C3E30" w:rsidP="006C3E30">
                                <w:r>
                                  <w:t>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10.9pt;margin-top:81pt;width:3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" stroked="f">
                    <v:textbox style="mso-fit-shape-to-text:t">
                      <w:txbxContent>
                        <w:p w:rsidR="006C3E30" w:rsidRDefault="006C3E30" w:rsidP="006C3E30">
                          <w:r>
                            <w:t>RT</w:t>
                          </w:r>
                        </w:p>
                      </w:txbxContent>
                    </v:textbox>
                  </v:shape>
                </w:pict>
              </mc:Fallback>
            </mc:AlternateContent>
          </w:r>
          <w:r w:rsidR="006C3E30" w:rsidRPr="006C3E30">
            <w:rPr>
              <w:rFonts w:ascii="Tahoma" w:hAnsi="Tahoma" w:cs="Tahoma"/>
              <w:noProof/>
            </w:rPr>
            <mc:AlternateContent>
              <mc:Choice Requires="wps">
                <w:drawing>
                  <wp:anchor distT="0" distB="0" distL="114300" distR="114300" simplePos="0" relativeHeight="251665408" behindDoc="0" locked="0" layoutInCell="1" allowOverlap="1" wp14:anchorId="5BE1A94B" wp14:editId="7B287DE1">
                    <wp:simplePos x="0" y="0"/>
                    <wp:positionH relativeFrom="column">
                      <wp:posOffset>-1270</wp:posOffset>
                    </wp:positionH>
                    <wp:positionV relativeFrom="paragraph">
                      <wp:posOffset>1466850</wp:posOffset>
                    </wp:positionV>
                    <wp:extent cx="49530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noFill/>
                              <a:miter lim="800000"/>
                              <a:headEnd/>
                              <a:tailEnd/>
                            </a:ln>
                          </wps:spPr>
                          <wps:txbx>
                            <w:txbxContent>
                              <w:p w:rsidR="006C3E30" w:rsidRDefault="006C3E30" w:rsidP="006C3E30">
                                <w:r>
                                  <w:t>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pt;margin-top:115.5pt;width:3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" stroked="f">
                    <v:textbox style="mso-fit-shape-to-text:t">
                      <w:txbxContent>
                        <w:p w:rsidR="006C3E30" w:rsidRDefault="006C3E30" w:rsidP="006C3E30">
                          <w:r>
                            <w:t>FT</w:t>
                          </w:r>
                        </w:p>
                      </w:txbxContent>
                    </v:textbox>
                  </v:shape>
                </w:pict>
              </mc:Fallback>
            </mc:AlternateContent>
          </w:r>
          <w:r w:rsidR="006C3E30">
            <w:rPr>
              <w:rFonts w:ascii="Tahoma" w:hAnsi="Tahoma" w:cs="Tahoma"/>
              <w:noProof/>
            </w:rPr>
            <w:drawing>
              <wp:inline distT="0" distB="0" distL="0" distR="0" wp14:anchorId="5B72268F" wp14:editId="453E2586">
                <wp:extent cx="3486150" cy="241625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8668" cy="2417999"/>
                        </a:xfrm>
                        <a:prstGeom prst="rect">
                          <a:avLst/>
                        </a:prstGeom>
                        <a:noFill/>
                      </pic:spPr>
                    </pic:pic>
                  </a:graphicData>
                </a:graphic>
              </wp:inline>
            </w:drawing>
          </w:r>
        </w:p>
        <w:p w:rsidR="006C3E30" w:rsidRDefault="00FB4D30" w:rsidP="006C3E30">
          <w:pPr>
            <w:bidi w:val="0"/>
            <w:ind w:left="1440"/>
            <w:rPr>
              <w:rFonts w:ascii="Tahoma" w:hAnsi="Tahoma" w:cs="Tahoma"/>
              <w:b/>
              <w:bCs/>
              <w:lang w:val="de-DE"/>
            </w:rPr>
          </w:pPr>
          <w:r w:rsidRPr="00FB4D30">
            <w:rPr>
              <w:rFonts w:ascii="Tahoma" w:hAnsi="Tahoma" w:cs="Tahoma"/>
              <w:b/>
              <w:bCs/>
              <w:noProof/>
            </w:rPr>
            <mc:AlternateContent>
              <mc:Choice Requires="wps">
                <w:drawing>
                  <wp:anchor distT="0" distB="0" distL="114300" distR="114300" simplePos="0" relativeHeight="251674624" behindDoc="0" locked="0" layoutInCell="1" allowOverlap="1" wp14:anchorId="7C325CE5" wp14:editId="3322A784">
                    <wp:simplePos x="0" y="0"/>
                    <wp:positionH relativeFrom="column">
                      <wp:posOffset>1750695</wp:posOffset>
                    </wp:positionH>
                    <wp:positionV relativeFrom="paragraph">
                      <wp:posOffset>79375</wp:posOffset>
                    </wp:positionV>
                    <wp:extent cx="702310" cy="1403985"/>
                    <wp:effectExtent l="0" t="0" r="254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1403985"/>
                            </a:xfrm>
                            <a:prstGeom prst="rect">
                              <a:avLst/>
                            </a:prstGeom>
                            <a:solidFill>
                              <a:srgbClr val="FFFFFF"/>
                            </a:solidFill>
                            <a:ln w="9525">
                              <a:noFill/>
                              <a:miter lim="800000"/>
                              <a:headEnd/>
                              <a:tailEnd/>
                            </a:ln>
                          </wps:spPr>
                          <wps:txbx>
                            <w:txbxContent>
                              <w:p w:rsidR="00FB4D30" w:rsidRDefault="00FB4D30" w:rsidP="00FB4D30">
                                <w:r>
                                  <w:t>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37.85pt;margin-top:6.25pt;width:55.3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LFIgIAACM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" stroked="f">
                    <v:textbox style="mso-fit-shape-to-text:t">
                      <w:txbxContent>
                        <w:p w:rsidR="00FB4D30" w:rsidRDefault="00FB4D30" w:rsidP="00FB4D30">
                          <w:r>
                            <w:t>Interval</w:t>
                          </w:r>
                        </w:p>
                      </w:txbxContent>
                    </v:textbox>
                  </v:shape>
                </w:pict>
              </mc:Fallback>
            </mc:AlternateContent>
          </w:r>
        </w:p>
        <w:p w:rsidR="00FB4D30" w:rsidRPr="006C3E30" w:rsidRDefault="001C02D1" w:rsidP="00FB4D30">
          <w:pPr>
            <w:bidi w:val="0"/>
            <w:ind w:left="1440"/>
            <w:rPr>
              <w:rFonts w:ascii="Tahoma" w:hAnsi="Tahoma" w:cs="Tahoma"/>
              <w:b/>
              <w:bCs/>
              <w:lang w:val="de-DE"/>
            </w:rPr>
          </w:pPr>
        </w:p>
      </w:sdtContent>
    </w:sdt>
    <w:p w:rsidR="00360410" w:rsidRDefault="002B0013" w:rsidP="00A417C5">
      <w:pPr>
        <w:pStyle w:val="ListParagraph"/>
        <w:numPr>
          <w:ilvl w:val="4"/>
          <w:numId w:val="8"/>
        </w:numPr>
        <w:bidi w:val="0"/>
        <w:rPr>
          <w:rFonts w:ascii="Tahoma" w:hAnsi="Tahoma" w:cs="Tahoma"/>
          <w:b/>
          <w:bCs/>
          <w:lang w:val="de-DE"/>
        </w:rPr>
      </w:pPr>
      <w:r>
        <w:rPr>
          <w:rFonts w:ascii="Tahoma" w:hAnsi="Tahoma" w:cs="Tahoma"/>
          <w:b/>
          <w:bCs/>
          <w:lang w:val="de-DE"/>
        </w:rPr>
        <w:t>Pulse parameters</w:t>
      </w:r>
      <w:r w:rsidR="00BA6A21">
        <w:rPr>
          <w:rFonts w:ascii="Tahoma" w:hAnsi="Tahoma" w:cs="Tahoma"/>
          <w:b/>
          <w:bCs/>
          <w:lang w:val="de-DE"/>
        </w:rPr>
        <w:t xml:space="preserve"> </w:t>
      </w:r>
    </w:p>
    <w:p w:rsidR="00BA6A21" w:rsidRPr="00BA6A21" w:rsidRDefault="00BA6A21" w:rsidP="00BA6A21">
      <w:pPr>
        <w:bidi w:val="0"/>
        <w:ind w:left="1872"/>
        <w:rPr>
          <w:rFonts w:ascii="Tahoma" w:hAnsi="Tahoma" w:cs="Tahoma"/>
          <w:b/>
          <w:bCs/>
          <w:lang w:val="de-DE"/>
        </w:rPr>
      </w:pPr>
    </w:p>
    <w:p w:rsidR="00360410" w:rsidRPr="00360410" w:rsidRDefault="00360410" w:rsidP="00AD7EC3">
      <w:pPr>
        <w:pStyle w:val="ListParagraph"/>
        <w:numPr>
          <w:ilvl w:val="4"/>
          <w:numId w:val="8"/>
        </w:numPr>
        <w:bidi w:val="0"/>
        <w:rPr>
          <w:rFonts w:ascii="Tahoma" w:hAnsi="Tahoma" w:cs="Tahoma"/>
          <w:b/>
          <w:bCs/>
          <w:lang w:val="de-DE"/>
        </w:rPr>
      </w:pPr>
      <w:r>
        <w:rPr>
          <w:rFonts w:ascii="Tahoma" w:hAnsi="Tahoma" w:cs="Tahoma"/>
          <w:lang w:val="de-DE"/>
        </w:rPr>
        <w:t>For each pulse</w:t>
      </w:r>
      <w:r w:rsidR="00A417C5">
        <w:rPr>
          <w:rFonts w:ascii="Tahoma" w:hAnsi="Tahoma" w:cs="Tahoma"/>
          <w:lang w:val="de-DE"/>
        </w:rPr>
        <w:t xml:space="preserve"> the following parameters should be </w:t>
      </w:r>
      <w:r w:rsidR="00AD7EC3">
        <w:rPr>
          <w:rFonts w:ascii="Tahoma" w:hAnsi="Tahoma" w:cs="Tahoma"/>
          <w:lang w:val="de-DE"/>
        </w:rPr>
        <w:t>user defined</w:t>
      </w:r>
      <w:r>
        <w:rPr>
          <w:rFonts w:ascii="Tahoma" w:hAnsi="Tahoma" w:cs="Tahoma"/>
          <w:lang w:val="de-DE"/>
        </w:rPr>
        <w:t>:</w:t>
      </w:r>
    </w:p>
    <w:p w:rsidR="00BF2A1E" w:rsidRPr="00BF2A1E" w:rsidRDefault="00BF2A1E" w:rsidP="00A417C5">
      <w:pPr>
        <w:pStyle w:val="ListParagraph"/>
        <w:numPr>
          <w:ilvl w:val="5"/>
          <w:numId w:val="8"/>
        </w:numPr>
        <w:bidi w:val="0"/>
        <w:rPr>
          <w:rFonts w:ascii="Tahoma" w:hAnsi="Tahoma" w:cs="Tahoma"/>
          <w:lang w:val="de-DE"/>
        </w:rPr>
      </w:pPr>
      <w:r w:rsidRPr="00BF2A1E">
        <w:rPr>
          <w:rFonts w:ascii="Tahoma" w:hAnsi="Tahoma" w:cs="Tahoma"/>
          <w:lang w:val="de-DE"/>
        </w:rPr>
        <w:t>Pulse width</w:t>
      </w:r>
      <w:r w:rsidR="00A417C5">
        <w:rPr>
          <w:rFonts w:ascii="Tahoma" w:hAnsi="Tahoma" w:cs="Tahoma"/>
          <w:lang w:val="de-DE"/>
        </w:rPr>
        <w:t xml:space="preserve"> (user defined through GUI)</w:t>
      </w:r>
    </w:p>
    <w:p w:rsidR="00360410" w:rsidRPr="00AD7EC3" w:rsidRDefault="00360410" w:rsidP="00360410">
      <w:pPr>
        <w:pStyle w:val="ListParagraph"/>
        <w:numPr>
          <w:ilvl w:val="5"/>
          <w:numId w:val="8"/>
        </w:numPr>
        <w:bidi w:val="0"/>
        <w:rPr>
          <w:rFonts w:ascii="Tahoma" w:hAnsi="Tahoma" w:cs="Tahoma"/>
          <w:b/>
          <w:bCs/>
          <w:lang w:val="de-DE"/>
        </w:rPr>
      </w:pPr>
      <w:r>
        <w:rPr>
          <w:rFonts w:ascii="Tahoma" w:hAnsi="Tahoma" w:cs="Tahoma"/>
          <w:lang w:val="de-DE"/>
        </w:rPr>
        <w:t>% of voltage (the voltage that has been calibrated</w:t>
      </w:r>
      <w:r w:rsidR="002B0013">
        <w:rPr>
          <w:rFonts w:ascii="Tahoma" w:hAnsi="Tahoma" w:cs="Tahoma"/>
          <w:lang w:val="de-DE"/>
        </w:rPr>
        <w:t>) – double-pulse only.</w:t>
      </w:r>
    </w:p>
    <w:p w:rsidR="00AD7EC3" w:rsidRPr="00AD7EC3" w:rsidRDefault="00AD7EC3" w:rsidP="00AD7EC3">
      <w:pPr>
        <w:pStyle w:val="ListParagraph"/>
        <w:numPr>
          <w:ilvl w:val="5"/>
          <w:numId w:val="8"/>
        </w:numPr>
        <w:bidi w:val="0"/>
        <w:rPr>
          <w:rFonts w:ascii="Tahoma" w:hAnsi="Tahoma" w:cs="Tahoma"/>
          <w:b/>
          <w:bCs/>
          <w:lang w:val="de-DE"/>
        </w:rPr>
      </w:pPr>
      <w:r>
        <w:rPr>
          <w:rFonts w:ascii="Tahoma" w:hAnsi="Tahoma" w:cs="Tahoma"/>
          <w:lang w:val="de-DE"/>
        </w:rPr>
        <w:t>T_resonance (acoustic resonance cycle time</w:t>
      </w:r>
      <w:r w:rsidR="009510C7">
        <w:rPr>
          <w:rFonts w:ascii="Tahoma" w:hAnsi="Tahoma" w:cs="Tahoma"/>
          <w:lang w:val="de-DE"/>
        </w:rPr>
        <w:t xml:space="preserve"> in µs</w:t>
      </w:r>
      <w:r>
        <w:rPr>
          <w:rFonts w:ascii="Tahoma" w:hAnsi="Tahoma" w:cs="Tahoma"/>
          <w:lang w:val="de-DE"/>
        </w:rPr>
        <w:t>)</w:t>
      </w:r>
    </w:p>
    <w:p w:rsidR="00AD7EC3" w:rsidRDefault="00AD7EC3" w:rsidP="00AD7EC3">
      <w:pPr>
        <w:bidi w:val="0"/>
        <w:rPr>
          <w:rFonts w:ascii="Tahoma" w:hAnsi="Tahoma" w:cs="Tahoma"/>
          <w:b/>
          <w:bCs/>
          <w:lang w:val="de-DE"/>
        </w:rPr>
      </w:pPr>
    </w:p>
    <w:p w:rsidR="00360410" w:rsidRDefault="00360410" w:rsidP="00AB42F3">
      <w:pPr>
        <w:pStyle w:val="ListParagraph"/>
        <w:numPr>
          <w:ilvl w:val="4"/>
          <w:numId w:val="8"/>
        </w:numPr>
        <w:bidi w:val="0"/>
        <w:rPr>
          <w:rFonts w:ascii="Tahoma" w:hAnsi="Tahoma" w:cs="Tahoma"/>
          <w:b/>
          <w:bCs/>
          <w:lang w:val="de-DE"/>
        </w:rPr>
      </w:pPr>
      <w:r w:rsidRPr="00193B73">
        <w:rPr>
          <w:rFonts w:ascii="Tahoma" w:hAnsi="Tahoma" w:cs="Tahoma"/>
          <w:b/>
          <w:bCs/>
          <w:lang w:val="de-DE"/>
        </w:rPr>
        <w:t xml:space="preserve">Double pulse </w:t>
      </w:r>
    </w:p>
    <w:p w:rsidR="00193B73" w:rsidRDefault="00193B73" w:rsidP="00276B15">
      <w:pPr>
        <w:bidi w:val="0"/>
        <w:ind w:left="1440"/>
        <w:rPr>
          <w:rFonts w:ascii="Tahoma" w:hAnsi="Tahoma" w:cs="Tahoma"/>
          <w:lang w:val="de-DE"/>
        </w:rPr>
      </w:pPr>
      <w:r w:rsidRPr="00193B73">
        <w:rPr>
          <w:rFonts w:ascii="Tahoma" w:hAnsi="Tahoma" w:cs="Tahoma"/>
          <w:lang w:val="de-DE"/>
        </w:rPr>
        <w:t xml:space="preserve">In this mode the calculation of the </w:t>
      </w:r>
      <w:r w:rsidR="00276B15">
        <w:rPr>
          <w:rFonts w:ascii="Tahoma" w:hAnsi="Tahoma" w:cs="Tahoma"/>
          <w:lang w:val="de-DE"/>
        </w:rPr>
        <w:t>dwell time and the pulse interval</w:t>
      </w:r>
      <w:r w:rsidRPr="00193B73">
        <w:rPr>
          <w:rFonts w:ascii="Tahoma" w:hAnsi="Tahoma" w:cs="Tahoma"/>
          <w:lang w:val="de-DE"/>
        </w:rPr>
        <w:t xml:space="preserve"> will be done automatically depending on the the voltage</w:t>
      </w:r>
      <w:r w:rsidR="00E20194">
        <w:rPr>
          <w:rFonts w:ascii="Tahoma" w:hAnsi="Tahoma" w:cs="Tahoma"/>
          <w:lang w:val="de-DE"/>
        </w:rPr>
        <w:t xml:space="preserve"> and pulse width</w:t>
      </w:r>
      <w:r w:rsidRPr="00193B73">
        <w:rPr>
          <w:rFonts w:ascii="Tahoma" w:hAnsi="Tahoma" w:cs="Tahoma"/>
          <w:lang w:val="de-DE"/>
        </w:rPr>
        <w:t>.</w:t>
      </w:r>
      <w:r w:rsidR="00276B15">
        <w:rPr>
          <w:rFonts w:ascii="Tahoma" w:hAnsi="Tahoma" w:cs="Tahoma"/>
          <w:lang w:val="de-DE"/>
        </w:rPr>
        <w:t xml:space="preserve"> </w:t>
      </w:r>
      <w:r w:rsidR="008251AE">
        <w:rPr>
          <w:rFonts w:ascii="Tahoma" w:hAnsi="Tahoma" w:cs="Tahoma"/>
          <w:lang w:val="de-DE"/>
        </w:rPr>
        <w:t xml:space="preserve">Those parameters will be sent to the H/W after calculation. </w:t>
      </w:r>
      <w:r w:rsidR="00276B15">
        <w:rPr>
          <w:rFonts w:ascii="Tahoma" w:hAnsi="Tahoma" w:cs="Tahoma"/>
          <w:lang w:val="de-DE"/>
        </w:rPr>
        <w:t>The following formulae to calculate the above parameters:</w:t>
      </w:r>
    </w:p>
    <w:p w:rsidR="00276B15" w:rsidRDefault="00276B15" w:rsidP="00276B15">
      <w:pPr>
        <w:bidi w:val="0"/>
        <w:ind w:left="2880"/>
        <w:rPr>
          <w:rFonts w:ascii="Tahoma" w:hAnsi="Tahoma" w:cs="Tahoma"/>
          <w:lang w:val="de-DE"/>
        </w:rPr>
      </w:pPr>
    </w:p>
    <w:p w:rsidR="00276B15" w:rsidRPr="00E20194" w:rsidRDefault="00276B15" w:rsidP="00276B15">
      <w:pPr>
        <w:bidi w:val="0"/>
        <w:ind w:left="2880"/>
        <w:rPr>
          <w:rFonts w:ascii="Tahoma" w:hAnsi="Tahoma" w:cs="Tahoma"/>
          <w:i/>
          <w:iCs/>
          <w:color w:val="0033CC"/>
          <w:lang w:val="de-DE"/>
        </w:rPr>
      </w:pPr>
      <w:r w:rsidRPr="00E20194">
        <w:rPr>
          <w:rFonts w:ascii="Tahoma" w:hAnsi="Tahoma" w:cs="Tahoma"/>
          <w:i/>
          <w:iCs/>
          <w:color w:val="0033CC"/>
          <w:lang w:val="de-DE"/>
        </w:rPr>
        <w:t xml:space="preserve">Dwell time = </w:t>
      </w:r>
      <w:r w:rsidR="00E20194" w:rsidRPr="00E20194">
        <w:rPr>
          <w:rFonts w:ascii="Tahoma" w:hAnsi="Tahoma" w:cs="Tahoma"/>
          <w:i/>
          <w:iCs/>
          <w:color w:val="0033CC"/>
          <w:lang w:val="de-DE"/>
        </w:rPr>
        <w:t xml:space="preserve">Pulse width - </w:t>
      </w:r>
      <w:r w:rsidRPr="00E20194">
        <w:rPr>
          <w:rFonts w:ascii="Tahoma" w:hAnsi="Tahoma" w:cs="Tahoma"/>
          <w:i/>
          <w:iCs/>
          <w:color w:val="0033CC"/>
          <w:lang w:val="de-DE"/>
        </w:rPr>
        <w:t>Voltage x % of voltage</w:t>
      </w:r>
      <w:r w:rsidR="00BF2A1E" w:rsidRPr="00E20194">
        <w:rPr>
          <w:rFonts w:ascii="Tahoma" w:hAnsi="Tahoma" w:cs="Tahoma"/>
          <w:i/>
          <w:iCs/>
          <w:color w:val="0033CC"/>
          <w:lang w:val="de-DE"/>
        </w:rPr>
        <w:t xml:space="preserve"> / slew rate</w:t>
      </w:r>
    </w:p>
    <w:p w:rsidR="00276B15" w:rsidRDefault="00276B15" w:rsidP="00276B15">
      <w:pPr>
        <w:bidi w:val="0"/>
        <w:ind w:left="1440"/>
        <w:rPr>
          <w:rFonts w:ascii="Tahoma" w:hAnsi="Tahoma" w:cs="Tahoma"/>
          <w:lang w:val="de-DE"/>
        </w:rPr>
      </w:pPr>
    </w:p>
    <w:p w:rsidR="00276B15" w:rsidRPr="00276B15" w:rsidRDefault="00276B15" w:rsidP="00276B15">
      <w:pPr>
        <w:bidi w:val="0"/>
        <w:ind w:left="2880"/>
        <w:rPr>
          <w:rFonts w:ascii="Tahoma" w:hAnsi="Tahoma" w:cs="Tahoma"/>
          <w:lang w:val="de-DE"/>
        </w:rPr>
      </w:pPr>
    </w:p>
    <w:p w:rsidR="00276B15" w:rsidRDefault="00C16BA6" w:rsidP="003E780A">
      <w:pPr>
        <w:bidi w:val="0"/>
        <w:ind w:left="1440"/>
        <w:rPr>
          <w:rFonts w:ascii="Tahoma" w:hAnsi="Tahoma" w:cs="Tahoma"/>
          <w:lang w:val="de-DE"/>
        </w:rPr>
      </w:pPr>
      <w:r>
        <w:rPr>
          <w:rFonts w:ascii="Tahoma" w:hAnsi="Tahoma" w:cs="Tahoma"/>
          <w:lang w:val="de-DE"/>
        </w:rPr>
        <w:t>Anothe</w:t>
      </w:r>
      <w:r w:rsidR="003E780A">
        <w:rPr>
          <w:rFonts w:ascii="Tahoma" w:hAnsi="Tahoma" w:cs="Tahoma"/>
          <w:lang w:val="de-DE"/>
        </w:rPr>
        <w:t>r</w:t>
      </w:r>
      <w:r>
        <w:rPr>
          <w:rFonts w:ascii="Tahoma" w:hAnsi="Tahoma" w:cs="Tahoma"/>
          <w:lang w:val="de-DE"/>
        </w:rPr>
        <w:t xml:space="preserve"> parameter that will be required b</w:t>
      </w:r>
      <w:r w:rsidR="003E780A">
        <w:rPr>
          <w:rFonts w:ascii="Tahoma" w:hAnsi="Tahoma" w:cs="Tahoma"/>
          <w:lang w:val="de-DE"/>
        </w:rPr>
        <w:t>y</w:t>
      </w:r>
      <w:r>
        <w:rPr>
          <w:rFonts w:ascii="Tahoma" w:hAnsi="Tahoma" w:cs="Tahoma"/>
          <w:lang w:val="de-DE"/>
        </w:rPr>
        <w:t xml:space="preserve"> the firmware is the lapse time between the start of the pulse and the trancation point. It will be calculated using the following formula:</w:t>
      </w:r>
    </w:p>
    <w:p w:rsidR="00C16BA6" w:rsidRDefault="00C16BA6" w:rsidP="00C16BA6">
      <w:pPr>
        <w:bidi w:val="0"/>
        <w:ind w:left="1440"/>
        <w:rPr>
          <w:rFonts w:ascii="Tahoma" w:hAnsi="Tahoma" w:cs="Tahoma"/>
          <w:lang w:val="de-DE"/>
        </w:rPr>
      </w:pPr>
    </w:p>
    <w:p w:rsidR="00C16BA6" w:rsidRDefault="00C16BA6" w:rsidP="00C16BA6">
      <w:pPr>
        <w:bidi w:val="0"/>
        <w:ind w:left="1440"/>
        <w:rPr>
          <w:rFonts w:ascii="Tahoma" w:hAnsi="Tahoma" w:cs="Tahoma"/>
          <w:lang w:val="de-DE"/>
        </w:rPr>
      </w:pPr>
    </w:p>
    <w:p w:rsidR="00276B15" w:rsidRPr="00276B15" w:rsidRDefault="00C16BA6" w:rsidP="00A747A8">
      <w:pPr>
        <w:pStyle w:val="ListParagraph"/>
        <w:bidi w:val="0"/>
        <w:ind w:left="1728"/>
        <w:jc w:val="center"/>
        <w:rPr>
          <w:rFonts w:ascii="Tahoma" w:hAnsi="Tahoma" w:cs="Tahoma"/>
          <w:lang w:val="de-DE"/>
        </w:rPr>
      </w:pPr>
      <w:r w:rsidRPr="00C16BA6">
        <w:rPr>
          <w:rFonts w:ascii="Tahoma" w:hAnsi="Tahoma" w:cs="Tahoma"/>
          <w:i/>
          <w:iCs/>
          <w:color w:val="0033CC"/>
          <w:lang w:val="de-DE"/>
        </w:rPr>
        <w:t>Tdelay</w:t>
      </w:r>
      <w:r>
        <w:rPr>
          <w:rFonts w:ascii="Tahoma" w:hAnsi="Tahoma" w:cs="Tahoma"/>
          <w:lang w:val="de-DE"/>
        </w:rPr>
        <w:t xml:space="preserve"> = </w:t>
      </w:r>
      <w:r w:rsidRPr="00E20194">
        <w:rPr>
          <w:rFonts w:ascii="Tahoma" w:hAnsi="Tahoma" w:cs="Tahoma"/>
          <w:i/>
          <w:iCs/>
          <w:color w:val="0033CC"/>
          <w:lang w:val="de-DE"/>
        </w:rPr>
        <w:t>Voltage x % of voltage / slew rate</w:t>
      </w:r>
    </w:p>
    <w:p w:rsidR="00276B15" w:rsidRPr="00193B73" w:rsidRDefault="00276B15" w:rsidP="00276B15">
      <w:pPr>
        <w:bidi w:val="0"/>
        <w:ind w:left="1440"/>
        <w:rPr>
          <w:rFonts w:ascii="Tahoma" w:hAnsi="Tahoma" w:cs="Tahoma"/>
          <w:lang w:val="de-DE"/>
        </w:rPr>
      </w:pPr>
    </w:p>
    <w:p w:rsidR="007A6AE3" w:rsidRDefault="003E780A" w:rsidP="007A6AE3">
      <w:pPr>
        <w:bidi w:val="0"/>
        <w:rPr>
          <w:rFonts w:ascii="Tahoma" w:hAnsi="Tahoma" w:cs="Tahoma"/>
          <w:lang w:val="de-DE"/>
        </w:rPr>
      </w:pPr>
      <w:r>
        <w:rPr>
          <w:rFonts w:ascii="Tahoma" w:hAnsi="Tahoma" w:cs="Tahoma"/>
          <w:lang w:val="de-DE"/>
        </w:rPr>
        <w:t>The interval will be calculated by the following formula:</w:t>
      </w:r>
    </w:p>
    <w:p w:rsidR="003E780A" w:rsidRDefault="003E780A" w:rsidP="003E780A">
      <w:pPr>
        <w:bidi w:val="0"/>
        <w:rPr>
          <w:rFonts w:ascii="Tahoma" w:hAnsi="Tahoma" w:cs="Tahoma"/>
          <w:lang w:val="de-DE"/>
        </w:rPr>
      </w:pPr>
    </w:p>
    <w:p w:rsidR="003E780A" w:rsidRPr="00A747A8" w:rsidRDefault="003E780A" w:rsidP="00BA6A21">
      <w:pPr>
        <w:bidi w:val="0"/>
        <w:jc w:val="center"/>
        <w:rPr>
          <w:rFonts w:ascii="Tahoma" w:hAnsi="Tahoma" w:cs="Tahoma"/>
          <w:i/>
          <w:iCs/>
          <w:color w:val="0000FF"/>
          <w:lang w:val="de-DE"/>
        </w:rPr>
      </w:pPr>
      <w:r w:rsidRPr="00A747A8">
        <w:rPr>
          <w:rFonts w:ascii="Tahoma" w:hAnsi="Tahoma" w:cs="Tahoma"/>
          <w:i/>
          <w:iCs/>
          <w:color w:val="0000FF"/>
          <w:lang w:val="de-DE"/>
        </w:rPr>
        <w:t xml:space="preserve">Interval = </w:t>
      </w:r>
      <w:r w:rsidR="00BA6A21">
        <w:rPr>
          <w:rFonts w:ascii="Tahoma" w:hAnsi="Tahoma" w:cs="Tahoma"/>
          <w:i/>
          <w:iCs/>
          <w:color w:val="0000FF"/>
          <w:lang w:val="de-DE"/>
        </w:rPr>
        <w:t>T_resonance</w:t>
      </w:r>
      <w:r w:rsidRPr="00A747A8">
        <w:rPr>
          <w:rFonts w:ascii="Tahoma" w:hAnsi="Tahoma" w:cs="Tahoma"/>
          <w:i/>
          <w:iCs/>
          <w:color w:val="0000FF"/>
          <w:lang w:val="de-DE"/>
        </w:rPr>
        <w:t xml:space="preserve"> – Pulse width</w:t>
      </w:r>
    </w:p>
    <w:p w:rsidR="007A6AE3" w:rsidRPr="00A747A8" w:rsidRDefault="007A6AE3" w:rsidP="007A6AE3">
      <w:pPr>
        <w:pStyle w:val="ListParagraph"/>
        <w:bidi w:val="0"/>
        <w:ind w:left="2736"/>
        <w:rPr>
          <w:rFonts w:ascii="Tahoma" w:hAnsi="Tahoma" w:cs="Tahoma"/>
          <w:i/>
          <w:iCs/>
          <w:color w:val="0000FF"/>
          <w:lang w:val="de-DE"/>
        </w:rPr>
      </w:pPr>
    </w:p>
    <w:p w:rsidR="004B7E7F" w:rsidRDefault="004B7E7F" w:rsidP="004B7E7F">
      <w:pPr>
        <w:bidi w:val="0"/>
        <w:rPr>
          <w:rFonts w:ascii="Tahoma" w:hAnsi="Tahoma" w:cs="Tahoma"/>
          <w:lang w:val="de-DE"/>
        </w:rPr>
      </w:pPr>
    </w:p>
    <w:p w:rsidR="00F61EBD" w:rsidRDefault="00F61EBD" w:rsidP="00F61EBD">
      <w:pPr>
        <w:bidi w:val="0"/>
        <w:rPr>
          <w:rFonts w:ascii="Tahoma" w:hAnsi="Tahoma" w:cs="Tahoma"/>
          <w:lang w:val="de-DE"/>
        </w:rPr>
      </w:pPr>
    </w:p>
    <w:p w:rsidR="00F61EBD" w:rsidRDefault="00F61EBD" w:rsidP="00F61EBD">
      <w:pPr>
        <w:bidi w:val="0"/>
        <w:rPr>
          <w:rFonts w:ascii="Tahoma" w:hAnsi="Tahoma" w:cs="Tahoma"/>
          <w:lang w:val="de-DE"/>
        </w:rPr>
      </w:pPr>
    </w:p>
    <w:p w:rsidR="00F61EBD" w:rsidRDefault="00F61EBD" w:rsidP="00F61EBD">
      <w:pPr>
        <w:bidi w:val="0"/>
        <w:rPr>
          <w:rFonts w:ascii="Tahoma" w:hAnsi="Tahoma" w:cs="Tahoma"/>
          <w:lang w:val="de-DE"/>
        </w:rPr>
      </w:pPr>
    </w:p>
    <w:p w:rsidR="00F61EBD" w:rsidRDefault="00F61EBD" w:rsidP="00F61EBD">
      <w:pPr>
        <w:bidi w:val="0"/>
        <w:rPr>
          <w:rFonts w:ascii="Tahoma" w:hAnsi="Tahoma" w:cs="Tahoma"/>
          <w:lang w:val="de-DE"/>
        </w:rPr>
      </w:pPr>
    </w:p>
    <w:p w:rsidR="00F61EBD" w:rsidRPr="00F61EBD" w:rsidRDefault="00F61EBD" w:rsidP="00F61EBD">
      <w:pPr>
        <w:bidi w:val="0"/>
        <w:ind w:left="1152"/>
        <w:rPr>
          <w:rFonts w:ascii="Tahoma" w:hAnsi="Tahoma" w:cs="Tahoma"/>
          <w:u w:val="single"/>
          <w:lang w:val="de-DE"/>
        </w:rPr>
      </w:pPr>
      <w:r w:rsidRPr="00F61EBD">
        <w:rPr>
          <w:rFonts w:ascii="Tahoma" w:hAnsi="Tahoma" w:cs="Tahoma"/>
          <w:u w:val="single"/>
          <w:lang w:val="de-DE"/>
        </w:rPr>
        <w:t>HW perspective:</w:t>
      </w:r>
    </w:p>
    <w:p w:rsidR="00F61EBD" w:rsidRDefault="008519FF" w:rsidP="00F61EBD">
      <w:pPr>
        <w:bidi w:val="0"/>
        <w:ind w:left="1152"/>
        <w:rPr>
          <w:rFonts w:ascii="Tahoma" w:hAnsi="Tahoma" w:cs="Tahoma"/>
          <w:lang w:val="de-DE"/>
        </w:rPr>
      </w:pPr>
      <w:r>
        <w:rPr>
          <w:rFonts w:ascii="Tahoma" w:hAnsi="Tahoma" w:cs="Tahoma"/>
          <w:lang w:val="de-DE"/>
        </w:rPr>
        <w:t xml:space="preserve">The pulses structure is achived by 5 registers, for every head – </w:t>
      </w:r>
    </w:p>
    <w:p w:rsidR="008519FF" w:rsidRDefault="008519FF" w:rsidP="008519FF">
      <w:pPr>
        <w:bidi w:val="0"/>
        <w:ind w:left="1152"/>
        <w:rPr>
          <w:rFonts w:ascii="Tahoma" w:hAnsi="Tahoma" w:cs="Tahoma"/>
          <w:lang w:val="de-DE"/>
        </w:rPr>
      </w:pPr>
      <w:r>
        <w:rPr>
          <w:rFonts w:ascii="Tahoma" w:hAnsi="Tahoma" w:cs="Tahoma"/>
          <w:lang w:val="de-DE"/>
        </w:rPr>
        <w:t>WR_PLS1_FTx – x can be in range of 1 to 8 (for every head), address</w:t>
      </w:r>
      <w:r w:rsidR="00505E13">
        <w:rPr>
          <w:rFonts w:ascii="Tahoma" w:hAnsi="Tahoma" w:cs="Tahoma"/>
          <w:lang w:val="de-DE"/>
        </w:rPr>
        <w:t>es</w:t>
      </w:r>
      <w:r>
        <w:rPr>
          <w:rFonts w:ascii="Tahoma" w:hAnsi="Tahoma" w:cs="Tahoma"/>
          <w:lang w:val="de-DE"/>
        </w:rPr>
        <w:t xml:space="preserve"> B0h – B7h (every address number for every head – B0h for head1, B1h for head2 etc.)</w:t>
      </w:r>
    </w:p>
    <w:p w:rsidR="008519FF" w:rsidRDefault="008519FF" w:rsidP="00215255">
      <w:pPr>
        <w:bidi w:val="0"/>
        <w:ind w:left="1152"/>
        <w:rPr>
          <w:rFonts w:ascii="Tahoma" w:hAnsi="Tahoma" w:cs="Tahoma"/>
          <w:lang w:val="de-DE"/>
        </w:rPr>
      </w:pPr>
      <w:r>
        <w:rPr>
          <w:rFonts w:ascii="Tahoma" w:hAnsi="Tahoma" w:cs="Tahoma"/>
          <w:lang w:val="de-DE"/>
        </w:rPr>
        <w:t xml:space="preserve">This register enables a writing to a </w:t>
      </w:r>
      <w:r w:rsidR="00215255">
        <w:rPr>
          <w:rFonts w:ascii="Tahoma" w:hAnsi="Tahoma" w:cs="Tahoma"/>
          <w:lang w:val="de-DE"/>
        </w:rPr>
        <w:t xml:space="preserve">8bit </w:t>
      </w:r>
      <w:r>
        <w:rPr>
          <w:rFonts w:ascii="Tahoma" w:hAnsi="Tahoma" w:cs="Tahoma"/>
          <w:lang w:val="de-DE"/>
        </w:rPr>
        <w:t>counter defines the fall time (F.T.) period of the pulse. The typical value recommended by Ricoh spec is 2.5usec. therefor the counter is using 33.33MHz clock.</w:t>
      </w:r>
    </w:p>
    <w:p w:rsidR="008519FF" w:rsidRDefault="00505E13" w:rsidP="00215255">
      <w:pPr>
        <w:bidi w:val="0"/>
        <w:ind w:left="1152"/>
        <w:rPr>
          <w:rFonts w:ascii="Tahoma" w:hAnsi="Tahoma" w:cs="Tahoma"/>
          <w:lang w:val="de-DE"/>
        </w:rPr>
      </w:pPr>
      <w:r>
        <w:rPr>
          <w:rFonts w:ascii="Tahoma" w:hAnsi="Tahoma" w:cs="Tahoma"/>
          <w:lang w:val="de-DE"/>
        </w:rPr>
        <w:t>WR_PLS2_FTx, addresses B8h-BFh, is</w:t>
      </w:r>
      <w:r w:rsidR="00215255">
        <w:rPr>
          <w:rFonts w:ascii="Tahoma" w:hAnsi="Tahoma" w:cs="Tahoma"/>
          <w:lang w:val="de-DE"/>
        </w:rPr>
        <w:t xml:space="preserve"> </w:t>
      </w:r>
      <w:r>
        <w:rPr>
          <w:rFonts w:ascii="Tahoma" w:hAnsi="Tahoma" w:cs="Tahoma"/>
          <w:lang w:val="de-DE"/>
        </w:rPr>
        <w:t>the same as above, but for pulse 2 at double pulse mode.</w:t>
      </w:r>
    </w:p>
    <w:p w:rsidR="00505E13" w:rsidRDefault="00505E13" w:rsidP="00505E13">
      <w:pPr>
        <w:bidi w:val="0"/>
        <w:ind w:left="1152"/>
        <w:rPr>
          <w:rFonts w:ascii="Tahoma" w:hAnsi="Tahoma" w:cs="Tahoma"/>
          <w:lang w:val="de-DE"/>
        </w:rPr>
      </w:pPr>
      <w:r>
        <w:rPr>
          <w:rFonts w:ascii="Tahoma" w:hAnsi="Tahoma" w:cs="Tahoma"/>
          <w:lang w:val="de-DE"/>
        </w:rPr>
        <w:t>WR_PLS1_DWELLx - x can be in range of 1 to 8 (for every head), addresses C0h – C7h (every address number for every head – C0h for head1, C1h for head2 etc.)</w:t>
      </w:r>
    </w:p>
    <w:p w:rsidR="00215255" w:rsidRDefault="00215255" w:rsidP="00215255">
      <w:pPr>
        <w:bidi w:val="0"/>
        <w:ind w:left="1152"/>
        <w:rPr>
          <w:rFonts w:ascii="Tahoma" w:hAnsi="Tahoma" w:cs="Tahoma"/>
          <w:lang w:val="de-DE"/>
        </w:rPr>
      </w:pPr>
      <w:r>
        <w:rPr>
          <w:rFonts w:ascii="Tahoma" w:hAnsi="Tahoma" w:cs="Tahoma"/>
          <w:lang w:val="de-DE"/>
        </w:rPr>
        <w:t>This register enables a writing to a 8bit counter defines the dwell time (Dwell) period of the pulse. The typical value recommended by Ricoh spec is 3.5usec. therefor the counter is using 33.33MHz clock.</w:t>
      </w:r>
    </w:p>
    <w:p w:rsidR="00215255" w:rsidRDefault="00215255" w:rsidP="00215255">
      <w:pPr>
        <w:bidi w:val="0"/>
        <w:ind w:left="1152"/>
        <w:rPr>
          <w:rFonts w:ascii="Tahoma" w:hAnsi="Tahoma" w:cs="Tahoma"/>
          <w:lang w:val="de-DE"/>
        </w:rPr>
      </w:pPr>
      <w:r>
        <w:rPr>
          <w:rFonts w:ascii="Tahoma" w:hAnsi="Tahoma" w:cs="Tahoma"/>
          <w:lang w:val="de-DE"/>
        </w:rPr>
        <w:t>WR_PLS2_DWELLx, addresses C8h-CFh, is the same as above, but for pulse 2 at double pulse mode.</w:t>
      </w:r>
    </w:p>
    <w:p w:rsidR="00215255" w:rsidRDefault="00215255" w:rsidP="00215255">
      <w:pPr>
        <w:bidi w:val="0"/>
        <w:ind w:left="1152"/>
        <w:rPr>
          <w:rFonts w:ascii="Tahoma" w:hAnsi="Tahoma" w:cs="Tahoma"/>
          <w:lang w:val="de-DE"/>
        </w:rPr>
      </w:pPr>
      <w:r>
        <w:rPr>
          <w:rFonts w:ascii="Tahoma" w:hAnsi="Tahoma" w:cs="Tahoma"/>
          <w:lang w:val="de-DE"/>
        </w:rPr>
        <w:t>WR_PLS12_DLYx - x can be in range of 1 to 8 (for every head), addresses D0h – D7h (every address number for every head – D0h for head1, D1h for head2 etc.).</w:t>
      </w:r>
    </w:p>
    <w:p w:rsidR="00215255" w:rsidRDefault="00215255" w:rsidP="00215255">
      <w:pPr>
        <w:bidi w:val="0"/>
        <w:ind w:left="1152"/>
        <w:rPr>
          <w:rFonts w:ascii="Tahoma" w:hAnsi="Tahoma" w:cs="Tahoma"/>
          <w:lang w:val="de-DE"/>
        </w:rPr>
      </w:pPr>
      <w:r>
        <w:rPr>
          <w:rFonts w:ascii="Tahoma" w:hAnsi="Tahoma" w:cs="Tahoma"/>
          <w:lang w:val="de-DE"/>
        </w:rPr>
        <w:t>This register enables a 8bit counter defines the interval time (Interval) period between the two pulses. A clock of 33.33MHz is being used for this counter.</w:t>
      </w:r>
    </w:p>
    <w:p w:rsidR="00215255" w:rsidRDefault="00215255" w:rsidP="00215255">
      <w:pPr>
        <w:bidi w:val="0"/>
        <w:ind w:left="1152"/>
        <w:rPr>
          <w:rFonts w:ascii="Tahoma" w:hAnsi="Tahoma" w:cs="Tahoma"/>
          <w:lang w:val="de-DE"/>
        </w:rPr>
      </w:pPr>
    </w:p>
    <w:p w:rsidR="00215255" w:rsidRDefault="00215255" w:rsidP="00215255">
      <w:pPr>
        <w:bidi w:val="0"/>
        <w:ind w:left="1152"/>
        <w:rPr>
          <w:rFonts w:ascii="Tahoma" w:hAnsi="Tahoma" w:cs="Tahoma"/>
          <w:lang w:val="de-DE"/>
        </w:rPr>
      </w:pPr>
      <w:r>
        <w:rPr>
          <w:rFonts w:ascii="Tahoma" w:hAnsi="Tahoma" w:cs="Tahoma"/>
          <w:lang w:val="de-DE"/>
        </w:rPr>
        <w:t>At single pulse mode, because every head has its own set of parameters, and even if all heads using the same set of parameters, the software still needs to update the first pulse parameters for every head, i.e. 16 registers (2 for each head). The parameters for the second pulse and interval is not applicable and won’t be use.</w:t>
      </w:r>
    </w:p>
    <w:p w:rsidR="008519FF" w:rsidRDefault="008519FF" w:rsidP="008519FF">
      <w:pPr>
        <w:bidi w:val="0"/>
        <w:ind w:left="1152"/>
        <w:rPr>
          <w:rFonts w:ascii="Tahoma" w:hAnsi="Tahoma" w:cs="Tahoma"/>
          <w:lang w:val="de-DE"/>
        </w:rPr>
      </w:pPr>
    </w:p>
    <w:p w:rsidR="00F61EBD" w:rsidRPr="004B7E7F" w:rsidRDefault="00F61EBD" w:rsidP="00F61EBD">
      <w:pPr>
        <w:bidi w:val="0"/>
        <w:rPr>
          <w:rFonts w:ascii="Tahoma" w:hAnsi="Tahoma" w:cs="Tahoma"/>
          <w:lang w:val="de-DE"/>
        </w:rPr>
      </w:pPr>
    </w:p>
    <w:p w:rsidR="00282B24" w:rsidRPr="004B7E7F" w:rsidRDefault="00282B24" w:rsidP="00282B24">
      <w:pPr>
        <w:pStyle w:val="ListParagraph"/>
        <w:numPr>
          <w:ilvl w:val="1"/>
          <w:numId w:val="1"/>
        </w:numPr>
        <w:bidi w:val="0"/>
        <w:rPr>
          <w:b/>
          <w:bCs/>
          <w:lang w:val="de-DE"/>
        </w:rPr>
      </w:pPr>
      <w:r>
        <w:rPr>
          <w:rFonts w:ascii="Tahoma" w:hAnsi="Tahoma" w:cs="Tahoma"/>
          <w:b/>
          <w:bCs/>
          <w:lang w:val="de-DE"/>
        </w:rPr>
        <w:t xml:space="preserve">Actuators </w:t>
      </w:r>
    </w:p>
    <w:p w:rsidR="004B7E7F" w:rsidRDefault="004B7E7F" w:rsidP="004B7E7F">
      <w:pPr>
        <w:bidi w:val="0"/>
        <w:rPr>
          <w:b/>
          <w:bCs/>
          <w:lang w:val="de-DE"/>
        </w:rPr>
      </w:pP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Material pumps</w:t>
      </w: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LED illumination</w:t>
      </w:r>
    </w:p>
    <w:p w:rsidR="00C16BA6" w:rsidRDefault="00C16BA6" w:rsidP="00C16BA6">
      <w:pPr>
        <w:pStyle w:val="ListParagraph"/>
        <w:numPr>
          <w:ilvl w:val="2"/>
          <w:numId w:val="1"/>
        </w:numPr>
        <w:bidi w:val="0"/>
        <w:rPr>
          <w:rFonts w:ascii="Tahoma" w:hAnsi="Tahoma" w:cs="Tahoma"/>
          <w:lang w:val="de-DE"/>
        </w:rPr>
      </w:pPr>
      <w:r>
        <w:rPr>
          <w:rFonts w:ascii="Tahoma" w:hAnsi="Tahoma" w:cs="Tahoma"/>
          <w:lang w:val="de-DE"/>
        </w:rPr>
        <w:t>Waste pump</w:t>
      </w:r>
    </w:p>
    <w:p w:rsidR="004B7E7F" w:rsidRDefault="004B7E7F" w:rsidP="004B7E7F">
      <w:pPr>
        <w:pStyle w:val="ListParagraph"/>
        <w:bidi w:val="0"/>
        <w:ind w:left="1224"/>
        <w:rPr>
          <w:rFonts w:ascii="Tahoma" w:hAnsi="Tahoma" w:cs="Tahoma"/>
          <w:lang w:val="de-DE"/>
        </w:rPr>
      </w:pPr>
    </w:p>
    <w:p w:rsidR="00FF2F9E" w:rsidRPr="003E780A" w:rsidRDefault="00F7580D" w:rsidP="003E780A">
      <w:pPr>
        <w:pStyle w:val="ListParagraph"/>
        <w:numPr>
          <w:ilvl w:val="1"/>
          <w:numId w:val="1"/>
        </w:numPr>
        <w:bidi w:val="0"/>
        <w:rPr>
          <w:sz w:val="44"/>
          <w:szCs w:val="44"/>
          <w:lang w:val="de-DE"/>
        </w:rPr>
      </w:pPr>
      <w:r w:rsidRPr="003E780A">
        <w:rPr>
          <w:rFonts w:ascii="Tahoma" w:hAnsi="Tahoma" w:cs="Tahoma"/>
          <w:b/>
          <w:bCs/>
          <w:lang w:val="de-DE"/>
        </w:rPr>
        <w:t>Communication setup</w:t>
      </w:r>
    </w:p>
    <w:p w:rsidR="00FF2F9E" w:rsidRDefault="00FF2F9E" w:rsidP="00FF2F9E">
      <w:pPr>
        <w:bidi w:val="0"/>
        <w:jc w:val="center"/>
        <w:rPr>
          <w:sz w:val="44"/>
          <w:szCs w:val="44"/>
          <w:lang w:val="de-DE"/>
        </w:rPr>
      </w:pPr>
    </w:p>
    <w:p w:rsidR="00FF2F9E" w:rsidRDefault="00FF2F9E" w:rsidP="00FF2F9E">
      <w:pPr>
        <w:bidi w:val="0"/>
        <w:jc w:val="center"/>
        <w:rPr>
          <w:sz w:val="44"/>
          <w:szCs w:val="44"/>
          <w:lang w:val="de-DE"/>
        </w:rPr>
      </w:pPr>
    </w:p>
    <w:p w:rsidR="00FF2F9E" w:rsidRDefault="00FF2F9E" w:rsidP="00FF2F9E">
      <w:pPr>
        <w:bidi w:val="0"/>
        <w:jc w:val="center"/>
        <w:rPr>
          <w:sz w:val="44"/>
          <w:szCs w:val="44"/>
          <w:lang w:val="de-DE"/>
        </w:rPr>
      </w:pPr>
    </w:p>
    <w:p w:rsidR="00FF2F9E" w:rsidRDefault="00FF2F9E" w:rsidP="00FF2F9E">
      <w:pPr>
        <w:bidi w:val="0"/>
        <w:jc w:val="center"/>
        <w:rPr>
          <w:sz w:val="44"/>
          <w:szCs w:val="44"/>
          <w:lang w:val="de-DE"/>
        </w:rPr>
      </w:pPr>
    </w:p>
    <w:p w:rsidR="00FF2F9E" w:rsidRDefault="00FF2F9E" w:rsidP="00FF2F9E">
      <w:pPr>
        <w:bidi w:val="0"/>
        <w:jc w:val="center"/>
        <w:rPr>
          <w:sz w:val="44"/>
          <w:szCs w:val="44"/>
          <w:lang w:val="de-DE"/>
        </w:rPr>
      </w:pPr>
    </w:p>
    <w:p w:rsidR="002723D3" w:rsidRDefault="002723D3" w:rsidP="00FF2F9E">
      <w:pPr>
        <w:bidi w:val="0"/>
        <w:jc w:val="center"/>
        <w:rPr>
          <w:sz w:val="44"/>
          <w:szCs w:val="44"/>
          <w:lang w:val="de-DE"/>
        </w:rPr>
      </w:pPr>
    </w:p>
    <w:p w:rsidR="002723D3" w:rsidRDefault="002723D3" w:rsidP="002723D3">
      <w:pPr>
        <w:bidi w:val="0"/>
        <w:jc w:val="center"/>
        <w:rPr>
          <w:sz w:val="44"/>
          <w:szCs w:val="44"/>
          <w:lang w:val="de-DE"/>
        </w:rPr>
      </w:pPr>
    </w:p>
    <w:p w:rsidR="002723D3" w:rsidRDefault="002723D3" w:rsidP="002723D3">
      <w:pPr>
        <w:bidi w:val="0"/>
        <w:jc w:val="center"/>
        <w:rPr>
          <w:sz w:val="44"/>
          <w:szCs w:val="44"/>
          <w:lang w:val="de-DE"/>
        </w:rPr>
      </w:pPr>
    </w:p>
    <w:p w:rsidR="00FF2F9E" w:rsidRDefault="002723D3" w:rsidP="00FF2F9E">
      <w:pPr>
        <w:bidi w:val="0"/>
        <w:jc w:val="center"/>
        <w:rPr>
          <w:sz w:val="44"/>
          <w:szCs w:val="44"/>
          <w:lang w:val="de-DE"/>
        </w:rPr>
      </w:pPr>
      <w:r>
        <w:rPr>
          <w:noProof/>
        </w:rPr>
        <w:lastRenderedPageBreak/>
        <mc:AlternateContent>
          <mc:Choice Requires="wps">
            <w:drawing>
              <wp:anchor distT="0" distB="0" distL="114300" distR="114300" simplePos="0" relativeHeight="251663360" behindDoc="0" locked="0" layoutInCell="1" allowOverlap="1" wp14:anchorId="250C8780" wp14:editId="6CB6F4FE">
                <wp:simplePos x="0" y="0"/>
                <wp:positionH relativeFrom="column">
                  <wp:posOffset>3343275</wp:posOffset>
                </wp:positionH>
                <wp:positionV relativeFrom="paragraph">
                  <wp:posOffset>-354330</wp:posOffset>
                </wp:positionV>
                <wp:extent cx="2809875" cy="140398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403985"/>
                        </a:xfrm>
                        <a:prstGeom prst="rect">
                          <a:avLst/>
                        </a:prstGeom>
                        <a:solidFill>
                          <a:srgbClr val="FFFFFF"/>
                        </a:solidFill>
                        <a:ln w="9525">
                          <a:noFill/>
                          <a:miter lim="800000"/>
                          <a:headEnd/>
                          <a:tailEnd/>
                        </a:ln>
                      </wps:spPr>
                      <wps:txbx>
                        <w:txbxContent>
                          <w:p w:rsidR="002723D3" w:rsidRPr="002723D3" w:rsidRDefault="002723D3" w:rsidP="002723D3">
                            <w:pPr>
                              <w:rPr>
                                <w:sz w:val="36"/>
                                <w:szCs w:val="36"/>
                              </w:rPr>
                            </w:pPr>
                            <w:r w:rsidRPr="008F5B01">
                              <w:rPr>
                                <w:b/>
                                <w:bCs/>
                                <w:sz w:val="36"/>
                                <w:szCs w:val="36"/>
                              </w:rPr>
                              <w:t>Appendix A</w:t>
                            </w:r>
                            <w:r w:rsidR="008F5B01" w:rsidRPr="008F5B01">
                              <w:rPr>
                                <w:b/>
                                <w:bCs/>
                                <w:sz w:val="36"/>
                                <w:szCs w:val="36"/>
                              </w:rPr>
                              <w:t xml:space="preserve"> </w:t>
                            </w:r>
                            <w:r w:rsidR="00A92ADA">
                              <w:rPr>
                                <w:sz w:val="36"/>
                                <w:szCs w:val="36"/>
                              </w:rPr>
                              <w:t>–</w:t>
                            </w:r>
                            <w:r w:rsidR="008F5B01">
                              <w:rPr>
                                <w:sz w:val="36"/>
                                <w:szCs w:val="36"/>
                              </w:rPr>
                              <w:t xml:space="preserve"> warm</w:t>
                            </w:r>
                            <w:r w:rsidR="00A92ADA">
                              <w:rPr>
                                <w:sz w:val="36"/>
                                <w:szCs w:val="36"/>
                              </w:rPr>
                              <w:t>-</w:t>
                            </w:r>
                            <w:r w:rsidR="008F5B01">
                              <w:rPr>
                                <w:sz w:val="36"/>
                                <w:szCs w:val="36"/>
                              </w:rPr>
                              <w: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63.25pt;margin-top:-27.9pt;width:221.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JGIwIAACM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" stroked="f">
                <v:textbox style="mso-fit-shape-to-text:t">
                  <w:txbxContent>
                    <w:p w:rsidR="002723D3" w:rsidRPr="002723D3" w:rsidRDefault="002723D3" w:rsidP="002723D3">
                      <w:pPr>
                        <w:rPr>
                          <w:sz w:val="36"/>
                          <w:szCs w:val="36"/>
                        </w:rPr>
                      </w:pPr>
                      <w:r w:rsidRPr="008F5B01">
                        <w:rPr>
                          <w:b/>
                          <w:bCs/>
                          <w:sz w:val="36"/>
                          <w:szCs w:val="36"/>
                        </w:rPr>
                        <w:t>Appendix A</w:t>
                      </w:r>
                      <w:r w:rsidR="008F5B01" w:rsidRPr="008F5B01">
                        <w:rPr>
                          <w:b/>
                          <w:bCs/>
                          <w:sz w:val="36"/>
                          <w:szCs w:val="36"/>
                        </w:rPr>
                        <w:t xml:space="preserve"> </w:t>
                      </w:r>
                      <w:r w:rsidR="00A92ADA">
                        <w:rPr>
                          <w:sz w:val="36"/>
                          <w:szCs w:val="36"/>
                        </w:rPr>
                        <w:t>–</w:t>
                      </w:r>
                      <w:r w:rsidR="008F5B01">
                        <w:rPr>
                          <w:sz w:val="36"/>
                          <w:szCs w:val="36"/>
                        </w:rPr>
                        <w:t xml:space="preserve"> warm</w:t>
                      </w:r>
                      <w:r w:rsidR="00A92ADA">
                        <w:rPr>
                          <w:sz w:val="36"/>
                          <w:szCs w:val="36"/>
                        </w:rPr>
                        <w:t>-</w:t>
                      </w:r>
                      <w:r w:rsidR="008F5B01">
                        <w:rPr>
                          <w:sz w:val="36"/>
                          <w:szCs w:val="36"/>
                        </w:rPr>
                        <w:t>up</w:t>
                      </w:r>
                    </w:p>
                  </w:txbxContent>
                </v:textbox>
              </v:shape>
            </w:pict>
          </mc:Fallback>
        </mc:AlternateContent>
      </w:r>
      <w:r>
        <w:object w:dxaOrig="8184" w:dyaOrig="14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6pt;height:658.75pt" o:ole="">
            <v:imagedata r:id="rId10" o:title=""/>
          </v:shape>
          <o:OLEObject Type="Embed" ProgID="Visio.Drawing.11" ShapeID="_x0000_i1025" DrawAspect="Content" ObjectID="_1447659837" r:id="rId11"/>
        </w:object>
      </w:r>
    </w:p>
    <w:p w:rsidR="00FF2F9E" w:rsidRDefault="00FF2F9E" w:rsidP="00FF2F9E">
      <w:pPr>
        <w:bidi w:val="0"/>
        <w:jc w:val="center"/>
      </w:pPr>
    </w:p>
    <w:p w:rsidR="008F5B01" w:rsidRDefault="008F5B01" w:rsidP="008F5B01">
      <w:pPr>
        <w:bidi w:val="0"/>
        <w:ind w:left="90"/>
        <w:rPr>
          <w:rFonts w:ascii="Tahoma" w:hAnsi="Tahoma" w:cs="Tahoma"/>
          <w:sz w:val="28"/>
          <w:szCs w:val="28"/>
        </w:rPr>
      </w:pPr>
      <w:r w:rsidRPr="00FA67D2">
        <w:rPr>
          <w:rFonts w:ascii="Tahoma" w:hAnsi="Tahoma" w:cs="Tahoma"/>
          <w:b/>
          <w:bCs/>
          <w:sz w:val="28"/>
          <w:szCs w:val="28"/>
        </w:rPr>
        <w:t>Appendix B</w:t>
      </w:r>
      <w:r>
        <w:rPr>
          <w:rFonts w:ascii="Tahoma" w:hAnsi="Tahoma" w:cs="Tahoma"/>
          <w:sz w:val="28"/>
          <w:szCs w:val="28"/>
        </w:rPr>
        <w:t xml:space="preserve"> – voltage calibration</w:t>
      </w:r>
    </w:p>
    <w:p w:rsidR="008F5B01" w:rsidRDefault="008F5B01" w:rsidP="008F5B01">
      <w:pPr>
        <w:bidi w:val="0"/>
        <w:ind w:left="90"/>
        <w:rPr>
          <w:rFonts w:ascii="Tahoma" w:hAnsi="Tahoma" w:cs="Tahoma"/>
          <w:sz w:val="28"/>
          <w:szCs w:val="28"/>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Background</w:t>
      </w:r>
    </w:p>
    <w:p w:rsidR="008F5B01" w:rsidRDefault="008F5B01" w:rsidP="008F5B01">
      <w:pPr>
        <w:bidi w:val="0"/>
        <w:rPr>
          <w:rFonts w:ascii="Tahoma" w:hAnsi="Tahoma" w:cs="Tahoma"/>
          <w:sz w:val="28"/>
          <w:szCs w:val="28"/>
        </w:rPr>
      </w:pPr>
    </w:p>
    <w:p w:rsidR="008F5B01" w:rsidRDefault="008F5B01" w:rsidP="008F5B01">
      <w:pPr>
        <w:bidi w:val="0"/>
        <w:ind w:left="450"/>
        <w:rPr>
          <w:rFonts w:ascii="Tahoma" w:hAnsi="Tahoma" w:cs="Tahoma"/>
        </w:rPr>
      </w:pPr>
      <w:r>
        <w:rPr>
          <w:rFonts w:ascii="Tahoma" w:hAnsi="Tahoma" w:cs="Tahoma"/>
        </w:rPr>
        <w:t>The process (described in the flow chart below) includes the following steps:</w:t>
      </w:r>
    </w:p>
    <w:p w:rsidR="008F5B01" w:rsidRDefault="008F5B01" w:rsidP="008F5B01">
      <w:pPr>
        <w:bidi w:val="0"/>
        <w:ind w:left="450"/>
        <w:rPr>
          <w:rFonts w:ascii="Tahoma" w:hAnsi="Tahoma" w:cs="Tahoma"/>
        </w:rPr>
      </w:pPr>
    </w:p>
    <w:p w:rsidR="008F5B01" w:rsidRDefault="008F5B01" w:rsidP="00EC5EB9">
      <w:pPr>
        <w:pStyle w:val="ListParagraph"/>
        <w:numPr>
          <w:ilvl w:val="1"/>
          <w:numId w:val="1"/>
        </w:numPr>
        <w:tabs>
          <w:tab w:val="clear" w:pos="1152"/>
          <w:tab w:val="num" w:pos="972"/>
        </w:tabs>
        <w:bidi w:val="0"/>
        <w:ind w:left="972"/>
        <w:rPr>
          <w:rFonts w:ascii="Tahoma" w:hAnsi="Tahoma" w:cs="Tahoma"/>
        </w:rPr>
      </w:pPr>
      <w:r>
        <w:rPr>
          <w:rFonts w:ascii="Tahoma" w:hAnsi="Tahoma" w:cs="Tahoma"/>
        </w:rPr>
        <w:t>Requested</w:t>
      </w:r>
      <w:r w:rsidR="00EC5EB9">
        <w:rPr>
          <w:rFonts w:ascii="Tahoma" w:hAnsi="Tahoma" w:cs="Tahoma"/>
        </w:rPr>
        <w:t>-</w:t>
      </w:r>
      <w:r>
        <w:rPr>
          <w:rFonts w:ascii="Tahoma" w:hAnsi="Tahoma" w:cs="Tahoma"/>
        </w:rPr>
        <w:t>voltage entry</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Check if voltage is in range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Calculate potentiometer value for the requested voltage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Calibrate voltage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Save potentiometer value obtained after the calibration in the machine parameters.</w:t>
      </w:r>
    </w:p>
    <w:p w:rsidR="008F5B01" w:rsidRDefault="008F5B01" w:rsidP="008F5B01">
      <w:pPr>
        <w:bidi w:val="0"/>
        <w:ind w:left="450"/>
        <w:rPr>
          <w:rFonts w:ascii="Tahoma" w:hAnsi="Tahoma" w:cs="Tahoma"/>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Parameters</w:t>
      </w:r>
    </w:p>
    <w:p w:rsidR="008F5B01" w:rsidRDefault="008F5B01" w:rsidP="008F5B01">
      <w:pPr>
        <w:bidi w:val="0"/>
        <w:rPr>
          <w:rFonts w:ascii="Tahoma" w:hAnsi="Tahoma" w:cs="Tahoma"/>
          <w:sz w:val="28"/>
          <w:szCs w:val="28"/>
        </w:rPr>
      </w:pPr>
    </w:p>
    <w:tbl>
      <w:tblPr>
        <w:tblStyle w:val="TableWeb1"/>
        <w:tblW w:w="0" w:type="auto"/>
        <w:tblLook w:val="04A0" w:firstRow="1" w:lastRow="0" w:firstColumn="1" w:lastColumn="0" w:noHBand="0" w:noVBand="1"/>
      </w:tblPr>
      <w:tblGrid>
        <w:gridCol w:w="2706"/>
        <w:gridCol w:w="2676"/>
      </w:tblGrid>
      <w:tr w:rsidR="008F5B01" w:rsidTr="00D21D8F">
        <w:trPr>
          <w:cnfStyle w:val="100000000000" w:firstRow="1" w:lastRow="0" w:firstColumn="0" w:lastColumn="0" w:oddVBand="0" w:evenVBand="0" w:oddHBand="0" w:evenHBand="0" w:firstRowFirstColumn="0" w:firstRowLastColumn="0" w:lastRowFirstColumn="0" w:lastRowLastColumn="0"/>
        </w:trPr>
        <w:tc>
          <w:tcPr>
            <w:tcW w:w="2646" w:type="dxa"/>
          </w:tcPr>
          <w:p w:rsidR="008F5B01" w:rsidRDefault="008F5B01" w:rsidP="00D21D8F">
            <w:pPr>
              <w:bidi w:val="0"/>
              <w:jc w:val="center"/>
              <w:rPr>
                <w:rFonts w:ascii="Tahoma" w:hAnsi="Tahoma" w:cs="Tahoma"/>
                <w:sz w:val="28"/>
                <w:szCs w:val="28"/>
              </w:rPr>
            </w:pPr>
            <w:r>
              <w:rPr>
                <w:rFonts w:ascii="Tahoma" w:hAnsi="Tahoma" w:cs="Tahoma"/>
                <w:sz w:val="28"/>
                <w:szCs w:val="28"/>
              </w:rPr>
              <w:t>Parameter</w:t>
            </w:r>
          </w:p>
        </w:tc>
        <w:tc>
          <w:tcPr>
            <w:tcW w:w="2616" w:type="dxa"/>
          </w:tcPr>
          <w:p w:rsidR="008F5B01" w:rsidRDefault="008F5B01" w:rsidP="00D21D8F">
            <w:pPr>
              <w:bidi w:val="0"/>
              <w:jc w:val="center"/>
              <w:rPr>
                <w:rFonts w:ascii="Tahoma" w:hAnsi="Tahoma" w:cs="Tahoma"/>
                <w:sz w:val="28"/>
                <w:szCs w:val="28"/>
              </w:rPr>
            </w:pPr>
            <w:r>
              <w:rPr>
                <w:rFonts w:ascii="Tahoma" w:hAnsi="Tahoma" w:cs="Tahoma"/>
                <w:sz w:val="28"/>
                <w:szCs w:val="28"/>
              </w:rPr>
              <w:t>value</w:t>
            </w:r>
          </w:p>
        </w:tc>
      </w:tr>
      <w:tr w:rsidR="008F5B01" w:rsidTr="00D21D8F">
        <w:tc>
          <w:tcPr>
            <w:tcW w:w="2646" w:type="dxa"/>
          </w:tcPr>
          <w:p w:rsidR="008F5B01" w:rsidRPr="00BE3FE1" w:rsidRDefault="008F5B01" w:rsidP="00D21D8F">
            <w:pPr>
              <w:bidi w:val="0"/>
              <w:rPr>
                <w:rFonts w:ascii="Tahoma" w:hAnsi="Tahoma" w:cs="Tahoma"/>
              </w:rPr>
            </w:pPr>
            <w:r w:rsidRPr="00BE3FE1">
              <w:rPr>
                <w:rFonts w:ascii="Tahoma" w:hAnsi="Tahoma" w:cs="Tahoma"/>
              </w:rPr>
              <w:t>R1 - Model</w:t>
            </w:r>
          </w:p>
        </w:tc>
        <w:tc>
          <w:tcPr>
            <w:tcW w:w="2616" w:type="dxa"/>
          </w:tcPr>
          <w:p w:rsidR="008F5B01" w:rsidRPr="00BE3FE1" w:rsidRDefault="008F5B01" w:rsidP="00D21D8F">
            <w:pPr>
              <w:bidi w:val="0"/>
              <w:jc w:val="center"/>
              <w:rPr>
                <w:rFonts w:ascii="Tahoma" w:hAnsi="Tahoma" w:cs="Tahoma"/>
              </w:rPr>
            </w:pPr>
            <w:r>
              <w:rPr>
                <w:rFonts w:ascii="Tahoma" w:hAnsi="Tahoma" w:cs="Tahoma"/>
              </w:rPr>
              <w:t>12</w:t>
            </w:r>
          </w:p>
        </w:tc>
      </w:tr>
      <w:tr w:rsidR="008F5B01" w:rsidTr="00D21D8F">
        <w:tc>
          <w:tcPr>
            <w:tcW w:w="2646" w:type="dxa"/>
          </w:tcPr>
          <w:p w:rsidR="008F5B01" w:rsidRPr="00BE3FE1" w:rsidRDefault="008F5B01" w:rsidP="00D21D8F">
            <w:pPr>
              <w:bidi w:val="0"/>
              <w:rPr>
                <w:rFonts w:ascii="Tahoma" w:hAnsi="Tahoma" w:cs="Tahoma"/>
              </w:rPr>
            </w:pPr>
            <w:r w:rsidRPr="00BE3FE1">
              <w:rPr>
                <w:rFonts w:ascii="Tahoma" w:hAnsi="Tahoma" w:cs="Tahoma"/>
              </w:rPr>
              <w:t>R2- Model</w:t>
            </w:r>
          </w:p>
        </w:tc>
        <w:tc>
          <w:tcPr>
            <w:tcW w:w="2616" w:type="dxa"/>
          </w:tcPr>
          <w:p w:rsidR="008F5B01" w:rsidRPr="00BE3FE1" w:rsidRDefault="008F5B01" w:rsidP="00D21D8F">
            <w:pPr>
              <w:bidi w:val="0"/>
              <w:jc w:val="center"/>
              <w:rPr>
                <w:rFonts w:ascii="Tahoma" w:hAnsi="Tahoma" w:cs="Tahoma"/>
              </w:rPr>
            </w:pPr>
            <w:r>
              <w:rPr>
                <w:rFonts w:ascii="Tahoma" w:hAnsi="Tahoma" w:cs="Tahoma"/>
              </w:rPr>
              <w:t>1</w:t>
            </w:r>
          </w:p>
        </w:tc>
      </w:tr>
      <w:tr w:rsidR="008F5B01" w:rsidTr="00D21D8F">
        <w:tc>
          <w:tcPr>
            <w:tcW w:w="2646" w:type="dxa"/>
          </w:tcPr>
          <w:p w:rsidR="008F5B01" w:rsidRPr="00BE3FE1" w:rsidRDefault="008F5B01" w:rsidP="00D21D8F">
            <w:pPr>
              <w:bidi w:val="0"/>
              <w:rPr>
                <w:rFonts w:ascii="Tahoma" w:hAnsi="Tahoma" w:cs="Tahoma"/>
              </w:rPr>
            </w:pPr>
            <w:proofErr w:type="spellStart"/>
            <w:r>
              <w:rPr>
                <w:rFonts w:ascii="Tahoma" w:hAnsi="Tahoma" w:cs="Tahoma"/>
              </w:rPr>
              <w:t>Vref</w:t>
            </w:r>
            <w:proofErr w:type="spellEnd"/>
          </w:p>
        </w:tc>
        <w:tc>
          <w:tcPr>
            <w:tcW w:w="2616" w:type="dxa"/>
          </w:tcPr>
          <w:p w:rsidR="008F5B01" w:rsidRPr="00BE3FE1" w:rsidRDefault="008F5B01" w:rsidP="00D21D8F">
            <w:pPr>
              <w:bidi w:val="0"/>
              <w:jc w:val="center"/>
              <w:rPr>
                <w:rFonts w:ascii="Tahoma" w:hAnsi="Tahoma" w:cs="Tahoma"/>
              </w:rPr>
            </w:pPr>
            <w:r>
              <w:rPr>
                <w:rFonts w:ascii="Tahoma" w:hAnsi="Tahoma" w:cs="Tahoma"/>
              </w:rPr>
              <w:t>2.5</w:t>
            </w:r>
          </w:p>
        </w:tc>
      </w:tr>
      <w:tr w:rsidR="00156105" w:rsidTr="00D21D8F">
        <w:tc>
          <w:tcPr>
            <w:tcW w:w="2646" w:type="dxa"/>
          </w:tcPr>
          <w:p w:rsidR="00156105" w:rsidRDefault="00156105" w:rsidP="00156105">
            <w:pPr>
              <w:bidi w:val="0"/>
              <w:rPr>
                <w:rFonts w:ascii="Tahoma" w:hAnsi="Tahoma" w:cs="Tahoma"/>
              </w:rPr>
            </w:pPr>
            <w:proofErr w:type="spellStart"/>
            <w:r>
              <w:rPr>
                <w:rFonts w:ascii="Tahoma" w:hAnsi="Tahoma" w:cs="Tahoma"/>
              </w:rPr>
              <w:t>Min_V</w:t>
            </w:r>
            <w:proofErr w:type="spellEnd"/>
          </w:p>
        </w:tc>
        <w:tc>
          <w:tcPr>
            <w:tcW w:w="2616" w:type="dxa"/>
          </w:tcPr>
          <w:p w:rsidR="00156105" w:rsidRDefault="00156105" w:rsidP="00D21D8F">
            <w:pPr>
              <w:bidi w:val="0"/>
              <w:jc w:val="center"/>
              <w:rPr>
                <w:rFonts w:ascii="Tahoma" w:hAnsi="Tahoma" w:cs="Tahoma"/>
              </w:rPr>
            </w:pPr>
            <w:r>
              <w:rPr>
                <w:rFonts w:ascii="Tahoma" w:hAnsi="Tahoma" w:cs="Tahoma"/>
              </w:rPr>
              <w:t>19V</w:t>
            </w:r>
          </w:p>
        </w:tc>
      </w:tr>
      <w:tr w:rsidR="00156105" w:rsidTr="00D21D8F">
        <w:tc>
          <w:tcPr>
            <w:tcW w:w="2646" w:type="dxa"/>
          </w:tcPr>
          <w:p w:rsidR="00156105" w:rsidRDefault="00156105" w:rsidP="00D21D8F">
            <w:pPr>
              <w:bidi w:val="0"/>
              <w:rPr>
                <w:rFonts w:ascii="Tahoma" w:hAnsi="Tahoma" w:cs="Tahoma"/>
              </w:rPr>
            </w:pPr>
            <w:proofErr w:type="spellStart"/>
            <w:r>
              <w:rPr>
                <w:rFonts w:ascii="Tahoma" w:hAnsi="Tahoma" w:cs="Tahoma"/>
              </w:rPr>
              <w:t>Max_V</w:t>
            </w:r>
            <w:proofErr w:type="spellEnd"/>
          </w:p>
        </w:tc>
        <w:tc>
          <w:tcPr>
            <w:tcW w:w="2616" w:type="dxa"/>
          </w:tcPr>
          <w:p w:rsidR="00156105" w:rsidRDefault="00156105" w:rsidP="00D21D8F">
            <w:pPr>
              <w:bidi w:val="0"/>
              <w:jc w:val="center"/>
              <w:rPr>
                <w:rFonts w:ascii="Tahoma" w:hAnsi="Tahoma" w:cs="Tahoma"/>
              </w:rPr>
            </w:pPr>
            <w:r>
              <w:rPr>
                <w:rFonts w:ascii="Tahoma" w:hAnsi="Tahoma" w:cs="Tahoma"/>
              </w:rPr>
              <w:t>33V</w:t>
            </w:r>
          </w:p>
        </w:tc>
      </w:tr>
    </w:tbl>
    <w:p w:rsidR="008F5B01" w:rsidRDefault="008F5B01" w:rsidP="008F5B01">
      <w:pPr>
        <w:bidi w:val="0"/>
        <w:rPr>
          <w:rFonts w:ascii="Tahoma" w:hAnsi="Tahoma" w:cs="Tahoma"/>
          <w:sz w:val="28"/>
          <w:szCs w:val="28"/>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Implementation</w:t>
      </w:r>
    </w:p>
    <w:p w:rsidR="008F5B01" w:rsidRDefault="008F5B01" w:rsidP="008F5B01">
      <w:pPr>
        <w:bidi w:val="0"/>
        <w:rPr>
          <w:rFonts w:ascii="Tahoma" w:hAnsi="Tahoma" w:cs="Tahoma"/>
          <w:sz w:val="28"/>
          <w:szCs w:val="28"/>
        </w:rPr>
      </w:pPr>
    </w:p>
    <w:p w:rsidR="008F5B01" w:rsidRPr="00FB6B2A" w:rsidRDefault="008F5B01" w:rsidP="008F5B01">
      <w:pPr>
        <w:pStyle w:val="ListParagraph"/>
        <w:numPr>
          <w:ilvl w:val="1"/>
          <w:numId w:val="1"/>
        </w:numPr>
        <w:tabs>
          <w:tab w:val="clear" w:pos="1152"/>
          <w:tab w:val="num" w:pos="972"/>
        </w:tabs>
        <w:bidi w:val="0"/>
        <w:ind w:left="972"/>
        <w:rPr>
          <w:rFonts w:ascii="Tahoma" w:hAnsi="Tahoma" w:cs="Tahoma"/>
          <w:sz w:val="28"/>
          <w:szCs w:val="28"/>
        </w:rPr>
      </w:pPr>
      <w:r>
        <w:rPr>
          <w:rFonts w:ascii="Tahoma" w:hAnsi="Tahoma" w:cs="Tahoma"/>
          <w:sz w:val="28"/>
          <w:szCs w:val="28"/>
        </w:rPr>
        <w:t>formulae</w:t>
      </w:r>
    </w:p>
    <w:p w:rsidR="008F5B01" w:rsidRDefault="008F5B01" w:rsidP="008F5B01">
      <w:pPr>
        <w:bidi w:val="0"/>
        <w:rPr>
          <w:rFonts w:ascii="Tahoma" w:hAnsi="Tahoma" w:cs="Tahoma"/>
          <w:sz w:val="28"/>
          <w:szCs w:val="28"/>
        </w:rPr>
      </w:pPr>
    </w:p>
    <w:p w:rsidR="008F5B01" w:rsidRPr="00FB6B2A" w:rsidRDefault="008F5B01" w:rsidP="008F5B01">
      <w:pPr>
        <w:pStyle w:val="ListParagraph"/>
        <w:numPr>
          <w:ilvl w:val="2"/>
          <w:numId w:val="1"/>
        </w:numPr>
        <w:bidi w:val="0"/>
        <w:rPr>
          <w:rFonts w:ascii="Tahoma" w:hAnsi="Tahoma" w:cs="Tahoma"/>
        </w:rPr>
      </w:pPr>
      <w:r w:rsidRPr="00FB6B2A">
        <w:rPr>
          <w:rFonts w:ascii="Tahoma" w:hAnsi="Tahoma" w:cs="Tahoma"/>
        </w:rPr>
        <w:t>Potentiometer- value calculation formula</w:t>
      </w:r>
    </w:p>
    <w:p w:rsidR="008F5B01" w:rsidRPr="00D87734" w:rsidRDefault="008F5B01" w:rsidP="008F5B01">
      <w:pPr>
        <w:bidi w:val="0"/>
        <w:rPr>
          <w:rFonts w:ascii="Tahoma" w:hAnsi="Tahoma" w:cs="Tahoma"/>
        </w:rPr>
      </w:pPr>
    </w:p>
    <w:p w:rsidR="008F5B01" w:rsidRDefault="008F5B01" w:rsidP="008F5B01">
      <w:pPr>
        <w:bidi w:val="0"/>
        <w:ind w:left="720"/>
        <w:rPr>
          <w:rFonts w:ascii="Tahoma" w:hAnsi="Tahoma" w:cs="Tahoma"/>
          <w:sz w:val="20"/>
          <w:szCs w:val="20"/>
        </w:rPr>
      </w:pPr>
    </w:p>
    <w:p w:rsidR="008F5B01" w:rsidRPr="00F63C6E" w:rsidRDefault="008F5B01" w:rsidP="008F5B01">
      <w:pPr>
        <w:bidi w:val="0"/>
        <w:ind w:left="720"/>
        <w:rPr>
          <w:rFonts w:ascii="Tahoma" w:hAnsi="Tahoma" w:cs="Tahoma"/>
          <w:sz w:val="20"/>
          <w:szCs w:val="20"/>
        </w:rPr>
      </w:pPr>
      <w:r w:rsidRPr="00361291">
        <w:rPr>
          <w:rFonts w:ascii="Tahoma" w:hAnsi="Tahoma" w:cs="Tahoma"/>
          <w:sz w:val="36"/>
          <w:szCs w:val="36"/>
        </w:rPr>
        <w:t>N</w:t>
      </w:r>
      <w:r>
        <w:rPr>
          <w:rFonts w:ascii="Tahoma" w:hAnsi="Tahoma" w:cs="Tahoma"/>
          <w:sz w:val="20"/>
          <w:szCs w:val="20"/>
        </w:rPr>
        <w:t xml:space="preserve"> = </w:t>
      </w:r>
      <m:oMath>
        <m:f>
          <m:fPr>
            <m:ctrlPr>
              <w:rPr>
                <w:rFonts w:ascii="Cambria Math" w:hAnsi="Cambria Math" w:cs="Tahoma"/>
                <w:i/>
                <w:sz w:val="32"/>
                <w:szCs w:val="32"/>
              </w:rPr>
            </m:ctrlPr>
          </m:fPr>
          <m:num>
            <m:d>
              <m:dPr>
                <m:ctrlPr>
                  <w:rPr>
                    <w:rFonts w:ascii="Cambria Math" w:hAnsi="Cambria Math" w:cs="Tahoma"/>
                    <w:i/>
                    <w:sz w:val="32"/>
                    <w:szCs w:val="32"/>
                  </w:rPr>
                </m:ctrlPr>
              </m:dPr>
              <m:e>
                <m:r>
                  <w:rPr>
                    <w:rFonts w:ascii="Cambria Math" w:hAnsi="Cambria Math" w:cs="Tahoma"/>
                    <w:sz w:val="32"/>
                    <w:szCs w:val="32"/>
                  </w:rPr>
                  <m:t>R2+1</m:t>
                </m:r>
              </m:e>
            </m:d>
            <m:r>
              <w:rPr>
                <w:rFonts w:ascii="Cambria Math" w:hAnsi="Cambria Math" w:cs="Tahoma"/>
                <w:sz w:val="32"/>
                <w:szCs w:val="32"/>
              </w:rPr>
              <m:t>×</m:t>
            </m:r>
            <m:d>
              <m:dPr>
                <m:ctrlPr>
                  <w:rPr>
                    <w:rFonts w:ascii="Cambria Math" w:hAnsi="Cambria Math" w:cs="Tahoma"/>
                    <w:i/>
                    <w:sz w:val="32"/>
                    <w:szCs w:val="32"/>
                  </w:rPr>
                </m:ctrlPr>
              </m:dPr>
              <m:e>
                <m:r>
                  <w:rPr>
                    <w:rFonts w:ascii="Cambria Math" w:hAnsi="Cambria Math" w:cs="Tahoma"/>
                    <w:sz w:val="32"/>
                    <w:szCs w:val="32"/>
                  </w:rPr>
                  <m:t>RV-Vref</m:t>
                </m:r>
              </m:e>
            </m:d>
            <m:r>
              <w:rPr>
                <w:rFonts w:ascii="Cambria Math" w:hAnsi="Cambria Math" w:cs="Tahoma"/>
                <w:sz w:val="32"/>
                <w:szCs w:val="32"/>
              </w:rPr>
              <m:t>-R1×Vref</m:t>
            </m:r>
          </m:num>
          <m:den>
            <m:r>
              <w:rPr>
                <w:rFonts w:ascii="Cambria Math" w:hAnsi="Cambria Math" w:cs="Tahoma"/>
                <w:sz w:val="32"/>
                <w:szCs w:val="32"/>
              </w:rPr>
              <m:t>RV</m:t>
            </m:r>
          </m:den>
        </m:f>
        <m:r>
          <w:rPr>
            <w:rFonts w:ascii="Cambria Math" w:hAnsi="Cambria Math" w:cs="Tahoma"/>
            <w:sz w:val="32"/>
            <w:szCs w:val="32"/>
          </w:rPr>
          <m:t>×256</m:t>
        </m:r>
      </m:oMath>
      <w:r>
        <w:rPr>
          <w:rFonts w:ascii="Tahoma" w:hAnsi="Tahoma" w:cs="Tahoma"/>
          <w:sz w:val="20"/>
          <w:szCs w:val="20"/>
        </w:rPr>
        <w:br/>
      </w:r>
    </w:p>
    <w:p w:rsidR="008F5B01" w:rsidRPr="00B420C4" w:rsidRDefault="008F5B01" w:rsidP="008F5B01">
      <w:pPr>
        <w:pStyle w:val="ListParagraph"/>
        <w:bidi w:val="0"/>
        <w:ind w:left="900"/>
        <w:rPr>
          <w:rFonts w:ascii="Tahoma" w:hAnsi="Tahoma" w:cs="Tahoma"/>
          <w:sz w:val="22"/>
          <w:szCs w:val="22"/>
        </w:rPr>
      </w:pPr>
      <w:r w:rsidRPr="00B420C4">
        <w:rPr>
          <w:rFonts w:ascii="Tahoma" w:hAnsi="Tahoma" w:cs="Tahoma"/>
          <w:b/>
          <w:bCs/>
          <w:i/>
          <w:iCs/>
          <w:sz w:val="22"/>
          <w:szCs w:val="22"/>
        </w:rPr>
        <w:t>RV</w:t>
      </w:r>
      <w:r w:rsidRPr="00B420C4">
        <w:rPr>
          <w:rFonts w:ascii="Tahoma" w:hAnsi="Tahoma" w:cs="Tahoma"/>
          <w:sz w:val="22"/>
          <w:szCs w:val="22"/>
        </w:rPr>
        <w:t xml:space="preserve"> – requested voltage</w:t>
      </w:r>
    </w:p>
    <w:p w:rsidR="008F5B01" w:rsidRDefault="008F5B01" w:rsidP="008F5B01">
      <w:pPr>
        <w:bidi w:val="0"/>
        <w:rPr>
          <w:rFonts w:ascii="Tahoma" w:hAnsi="Tahoma" w:cs="Tahoma"/>
        </w:rPr>
      </w:pPr>
    </w:p>
    <w:p w:rsidR="008F5B01" w:rsidRPr="002C5B7F" w:rsidRDefault="008F5B01" w:rsidP="008F5B01">
      <w:pPr>
        <w:bidi w:val="0"/>
        <w:ind w:left="864"/>
        <w:rPr>
          <w:rFonts w:ascii="Tahoma" w:hAnsi="Tahoma" w:cs="Tahoma"/>
          <w:u w:val="single"/>
        </w:rPr>
      </w:pPr>
    </w:p>
    <w:p w:rsidR="008F5B01" w:rsidRDefault="008F5B01" w:rsidP="008F5B01">
      <w:pPr>
        <w:bidi w:val="0"/>
        <w:ind w:left="864"/>
        <w:rPr>
          <w:rFonts w:ascii="Tahoma" w:hAnsi="Tahoma" w:cs="Tahoma"/>
        </w:rPr>
      </w:pPr>
    </w:p>
    <w:p w:rsidR="001927D4" w:rsidRDefault="001927D4" w:rsidP="008F5B01">
      <w:pPr>
        <w:bidi w:val="0"/>
        <w:ind w:left="540"/>
        <w:rPr>
          <w:rFonts w:ascii="Tahoma" w:hAnsi="Tahoma" w:cs="Tahoma"/>
          <w:b/>
          <w:bCs/>
          <w:sz w:val="28"/>
          <w:szCs w:val="28"/>
        </w:rPr>
      </w:pPr>
    </w:p>
    <w:p w:rsidR="001927D4" w:rsidRDefault="001927D4" w:rsidP="001927D4">
      <w:pPr>
        <w:bidi w:val="0"/>
        <w:ind w:left="540"/>
        <w:rPr>
          <w:rFonts w:ascii="Tahoma" w:hAnsi="Tahoma" w:cs="Tahoma"/>
          <w:b/>
          <w:bCs/>
          <w:sz w:val="28"/>
          <w:szCs w:val="28"/>
        </w:rPr>
      </w:pPr>
    </w:p>
    <w:p w:rsidR="008F5B01" w:rsidRPr="009759A4" w:rsidRDefault="008F5B01" w:rsidP="001927D4">
      <w:pPr>
        <w:bidi w:val="0"/>
        <w:ind w:left="540"/>
        <w:rPr>
          <w:rFonts w:ascii="Tahoma" w:hAnsi="Tahoma" w:cs="Tahoma"/>
          <w:b/>
          <w:bCs/>
        </w:rPr>
      </w:pPr>
      <w:r>
        <w:rPr>
          <w:rFonts w:ascii="Tahoma" w:hAnsi="Tahoma" w:cs="Tahoma"/>
          <w:b/>
          <w:bCs/>
          <w:sz w:val="28"/>
          <w:szCs w:val="28"/>
        </w:rPr>
        <w:t xml:space="preserve">4.2. </w:t>
      </w:r>
      <w:r w:rsidRPr="009759A4">
        <w:rPr>
          <w:rFonts w:ascii="Tahoma" w:hAnsi="Tahoma" w:cs="Tahoma"/>
          <w:b/>
          <w:bCs/>
          <w:sz w:val="28"/>
          <w:szCs w:val="28"/>
        </w:rPr>
        <w:t>Calibration</w:t>
      </w:r>
      <w:r w:rsidRPr="009759A4">
        <w:rPr>
          <w:rFonts w:ascii="Tahoma" w:hAnsi="Tahoma" w:cs="Tahoma"/>
          <w:b/>
          <w:bCs/>
        </w:rPr>
        <w:t xml:space="preserve"> </w:t>
      </w:r>
      <w:r w:rsidRPr="009759A4">
        <w:rPr>
          <w:rFonts w:ascii="Tahoma" w:hAnsi="Tahoma" w:cs="Tahoma"/>
          <w:b/>
          <w:bCs/>
          <w:sz w:val="28"/>
          <w:szCs w:val="28"/>
        </w:rPr>
        <w:t>process</w:t>
      </w:r>
    </w:p>
    <w:p w:rsidR="008F5B01" w:rsidRDefault="008F5B01" w:rsidP="008F5B01">
      <w:pPr>
        <w:bidi w:val="0"/>
        <w:rPr>
          <w:rFonts w:ascii="Tahoma" w:hAnsi="Tahoma" w:cs="Tahoma"/>
          <w:b/>
          <w:bCs/>
        </w:rPr>
      </w:pPr>
    </w:p>
    <w:p w:rsidR="008F5B01" w:rsidRDefault="008F5B01" w:rsidP="001927D4">
      <w:pPr>
        <w:bidi w:val="0"/>
        <w:ind w:left="576"/>
        <w:rPr>
          <w:rFonts w:ascii="Tahoma" w:hAnsi="Tahoma" w:cs="Tahoma"/>
        </w:rPr>
      </w:pPr>
      <w:r>
        <w:rPr>
          <w:rFonts w:ascii="Tahoma" w:hAnsi="Tahoma" w:cs="Tahoma"/>
        </w:rPr>
        <w:t>The process is described in the following flow chart (the process is identical for both support and model heads, except for the parameters).</w:t>
      </w:r>
      <w:r>
        <w:rPr>
          <w:rFonts w:ascii="Tahoma" w:hAnsi="Tahoma" w:cs="Tahoma"/>
        </w:rPr>
        <w:br w:type="page"/>
      </w:r>
      <w:r w:rsidR="001927D4">
        <w:object w:dxaOrig="10147" w:dyaOrig="15176">
          <v:shape id="_x0000_i1026" type="#_x0000_t75" style="width:437.35pt;height:654.1pt" o:ole="">
            <v:imagedata r:id="rId12" o:title=""/>
          </v:shape>
          <o:OLEObject Type="Embed" ProgID="Visio.Drawing.11" ShapeID="_x0000_i1026" DrawAspect="Content" ObjectID="_1447659838" r:id="rId13"/>
        </w:object>
      </w:r>
    </w:p>
    <w:p w:rsidR="00222C97" w:rsidRDefault="00222C97">
      <w:pPr>
        <w:bidi w:val="0"/>
      </w:pPr>
      <w:r>
        <w:br w:type="page"/>
      </w:r>
    </w:p>
    <w:p w:rsidR="008F5B01" w:rsidRDefault="008F5B01" w:rsidP="008F5B01">
      <w:pPr>
        <w:bidi w:val="0"/>
        <w:jc w:val="center"/>
      </w:pPr>
    </w:p>
    <w:p w:rsidR="00222C97" w:rsidRDefault="00222C97" w:rsidP="00222C97">
      <w:pPr>
        <w:bidi w:val="0"/>
        <w:jc w:val="center"/>
      </w:pPr>
    </w:p>
    <w:p w:rsidR="00222C97" w:rsidRPr="00222C97" w:rsidRDefault="00222C97" w:rsidP="00222C97">
      <w:pPr>
        <w:jc w:val="right"/>
        <w:rPr>
          <w:rFonts w:ascii="Verdana" w:hAnsi="Verdana"/>
          <w:b/>
          <w:bCs/>
          <w:u w:val="single"/>
        </w:rPr>
      </w:pPr>
      <w:r w:rsidRPr="00222C97">
        <w:rPr>
          <w:rFonts w:ascii="Verdana" w:hAnsi="Verdana"/>
          <w:b/>
          <w:bCs/>
          <w:u w:val="single"/>
        </w:rPr>
        <w:t>Version control:</w:t>
      </w:r>
    </w:p>
    <w:p w:rsidR="00222C97" w:rsidRPr="00222C97" w:rsidRDefault="00222C97" w:rsidP="00222C97">
      <w:pPr>
        <w:jc w:val="right"/>
        <w:rPr>
          <w:rFonts w:ascii="Verdana" w:hAnsi="Verdana"/>
        </w:rPr>
      </w:pPr>
    </w:p>
    <w:tbl>
      <w:tblPr>
        <w:tblStyle w:val="TableGrid"/>
        <w:tblW w:w="0" w:type="auto"/>
        <w:tblInd w:w="709" w:type="dxa"/>
        <w:tblLook w:val="04A0" w:firstRow="1" w:lastRow="0" w:firstColumn="1" w:lastColumn="0" w:noHBand="0" w:noVBand="1"/>
      </w:tblPr>
      <w:tblGrid>
        <w:gridCol w:w="3325"/>
        <w:gridCol w:w="3311"/>
        <w:gridCol w:w="3337"/>
      </w:tblGrid>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sidRPr="00222C97">
              <w:rPr>
                <w:rFonts w:ascii="Verdana" w:hAnsi="Verdana"/>
                <w:szCs w:val="22"/>
              </w:rPr>
              <w:t>Version 01</w:t>
            </w:r>
          </w:p>
        </w:tc>
        <w:tc>
          <w:tcPr>
            <w:tcW w:w="3444" w:type="dxa"/>
          </w:tcPr>
          <w:p w:rsidR="00222C97" w:rsidRPr="00222C97" w:rsidRDefault="00222C97" w:rsidP="00222C97">
            <w:pPr>
              <w:keepNext/>
              <w:keepLines/>
              <w:spacing w:line="360" w:lineRule="auto"/>
              <w:jc w:val="center"/>
              <w:rPr>
                <w:rFonts w:ascii="Verdana" w:hAnsi="Verdana"/>
                <w:szCs w:val="22"/>
              </w:rPr>
            </w:pPr>
            <w:r w:rsidRPr="00222C97">
              <w:rPr>
                <w:rFonts w:ascii="Verdana" w:hAnsi="Verdana"/>
                <w:szCs w:val="22"/>
              </w:rPr>
              <w:t>1-6-2013</w:t>
            </w:r>
          </w:p>
        </w:tc>
        <w:tc>
          <w:tcPr>
            <w:tcW w:w="3444" w:type="dxa"/>
          </w:tcPr>
          <w:p w:rsidR="00222C97" w:rsidRPr="00222C97" w:rsidRDefault="00222C97" w:rsidP="00222C97">
            <w:pPr>
              <w:keepNext/>
              <w:keepLines/>
              <w:spacing w:line="360" w:lineRule="auto"/>
              <w:jc w:val="center"/>
              <w:rPr>
                <w:rFonts w:ascii="Verdana" w:hAnsi="Verdana"/>
                <w:szCs w:val="22"/>
              </w:rPr>
            </w:pPr>
            <w:r w:rsidRPr="00222C97">
              <w:rPr>
                <w:rFonts w:ascii="Verdana" w:hAnsi="Verdana"/>
                <w:szCs w:val="22"/>
              </w:rPr>
              <w:t>draft</w:t>
            </w:r>
          </w:p>
        </w:tc>
      </w:tr>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Version 02</w:t>
            </w:r>
          </w:p>
        </w:tc>
        <w:tc>
          <w:tcPr>
            <w:tcW w:w="3444" w:type="dxa"/>
          </w:tcPr>
          <w:p w:rsidR="00222C97" w:rsidRPr="00222C97" w:rsidRDefault="00222C97" w:rsidP="00222C97">
            <w:pPr>
              <w:keepNext/>
              <w:keepLines/>
              <w:spacing w:line="360" w:lineRule="auto"/>
              <w:jc w:val="center"/>
              <w:rPr>
                <w:rFonts w:ascii="Verdana" w:hAnsi="Verdana"/>
                <w:szCs w:val="22"/>
              </w:rPr>
            </w:pPr>
            <w:r>
              <w:rPr>
                <w:rFonts w:ascii="Verdana" w:hAnsi="Verdana"/>
                <w:szCs w:val="22"/>
              </w:rPr>
              <w:t>5-11-2013</w:t>
            </w:r>
          </w:p>
        </w:t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Initial version</w:t>
            </w:r>
          </w:p>
        </w:tc>
      </w:tr>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Version 3</w:t>
            </w:r>
          </w:p>
        </w:tc>
        <w:tc>
          <w:tcPr>
            <w:tcW w:w="3444" w:type="dxa"/>
          </w:tcPr>
          <w:p w:rsidR="00222C97" w:rsidRPr="00222C97" w:rsidRDefault="00222C97" w:rsidP="00222C97">
            <w:pPr>
              <w:keepNext/>
              <w:keepLines/>
              <w:spacing w:line="360" w:lineRule="auto"/>
              <w:jc w:val="center"/>
              <w:rPr>
                <w:rFonts w:ascii="Verdana" w:hAnsi="Verdana"/>
                <w:szCs w:val="22"/>
              </w:rPr>
            </w:pPr>
            <w:r>
              <w:rPr>
                <w:rFonts w:ascii="Verdana" w:hAnsi="Verdana"/>
                <w:szCs w:val="22"/>
              </w:rPr>
              <w:t>13-11-2013</w:t>
            </w:r>
          </w:p>
        </w:t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Auto voltage range setting cancelled</w:t>
            </w:r>
          </w:p>
        </w:tc>
      </w:tr>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p>
        </w:tc>
        <w:tc>
          <w:tcPr>
            <w:tcW w:w="3444" w:type="dxa"/>
          </w:tcPr>
          <w:p w:rsidR="00222C97" w:rsidRPr="00222C97" w:rsidRDefault="00222C97" w:rsidP="00222C97">
            <w:pPr>
              <w:keepNext/>
              <w:keepLines/>
              <w:spacing w:line="360" w:lineRule="auto"/>
              <w:jc w:val="center"/>
              <w:rPr>
                <w:rFonts w:ascii="Verdana" w:hAnsi="Verdana"/>
                <w:szCs w:val="22"/>
              </w:rPr>
            </w:pPr>
          </w:p>
        </w:tc>
        <w:tc>
          <w:tcPr>
            <w:tcW w:w="3444" w:type="dxa"/>
          </w:tcPr>
          <w:p w:rsidR="00222C97" w:rsidRPr="00222C97" w:rsidRDefault="00222C97" w:rsidP="00222C97">
            <w:pPr>
              <w:keepNext/>
              <w:keepLines/>
              <w:spacing w:line="360" w:lineRule="auto"/>
              <w:jc w:val="right"/>
              <w:rPr>
                <w:rFonts w:ascii="Verdana" w:hAnsi="Verdana"/>
                <w:szCs w:val="22"/>
              </w:rPr>
            </w:pPr>
          </w:p>
        </w:tc>
      </w:tr>
    </w:tbl>
    <w:p w:rsidR="00222C97" w:rsidRPr="00222C97" w:rsidRDefault="00222C97" w:rsidP="00222C97">
      <w:pPr>
        <w:keepNext/>
        <w:keepLines/>
        <w:spacing w:line="360" w:lineRule="auto"/>
        <w:ind w:left="709"/>
        <w:rPr>
          <w:rFonts w:ascii="Verdana" w:hAnsi="Verdana"/>
          <w:szCs w:val="22"/>
        </w:rPr>
      </w:pPr>
    </w:p>
    <w:p w:rsidR="00222C97" w:rsidRDefault="00222C97" w:rsidP="00222C97">
      <w:pPr>
        <w:bidi w:val="0"/>
        <w:jc w:val="center"/>
      </w:pPr>
    </w:p>
    <w:sectPr w:rsidR="00222C97" w:rsidSect="00FE2140">
      <w:headerReference w:type="default" r:id="rId14"/>
      <w:footerReference w:type="default" r:id="rId15"/>
      <w:pgSz w:w="11906" w:h="16838"/>
      <w:pgMar w:top="720" w:right="720" w:bottom="720" w:left="72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2D1" w:rsidRDefault="001C02D1">
      <w:r>
        <w:separator/>
      </w:r>
    </w:p>
  </w:endnote>
  <w:endnote w:type="continuationSeparator" w:id="0">
    <w:p w:rsidR="001C02D1" w:rsidRDefault="001C0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haroni">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8E" w:rsidRDefault="0039588E" w:rsidP="00E435EC">
    <w:pPr>
      <w:bidi w:val="0"/>
      <w:spacing w:line="260" w:lineRule="exact"/>
      <w:jc w:val="both"/>
      <w:rPr>
        <w:rFonts w:ascii="Futura Bk" w:hAnsi="Futura Bk"/>
        <w:b/>
        <w:bCs/>
        <w:sz w:val="18"/>
        <w:szCs w:val="18"/>
      </w:rPr>
    </w:pPr>
    <w:r>
      <w:rPr>
        <w:rFonts w:ascii="Futura Bk" w:hAnsi="Futura Bk"/>
        <w:b/>
        <w:bCs/>
        <w:sz w:val="18"/>
        <w:szCs w:val="18"/>
      </w:rPr>
      <w:t>Meir Bar Nathan</w:t>
    </w:r>
    <w:r w:rsidRPr="00E435EC">
      <w:rPr>
        <w:rFonts w:ascii="Futura Bk" w:hAnsi="Futura Bk"/>
        <w:b/>
        <w:bCs/>
        <w:sz w:val="18"/>
        <w:szCs w:val="18"/>
      </w:rPr>
      <w:ptab w:relativeTo="margin" w:alignment="center" w:leader="none"/>
    </w:r>
    <w:r>
      <w:rPr>
        <w:rFonts w:ascii="Futura Bk" w:hAnsi="Futura Bk"/>
        <w:b/>
        <w:bCs/>
        <w:sz w:val="18"/>
        <w:szCs w:val="18"/>
      </w:rPr>
      <w:t>Company Confidential</w:t>
    </w:r>
    <w:r w:rsidRPr="00E435EC">
      <w:rPr>
        <w:rFonts w:ascii="Futura Bk" w:hAnsi="Futura Bk"/>
        <w:b/>
        <w:bCs/>
        <w:sz w:val="18"/>
        <w:szCs w:val="18"/>
      </w:rPr>
      <w:ptab w:relativeTo="margin" w:alignment="right" w:leader="none"/>
    </w:r>
  </w:p>
  <w:p w:rsidR="0039588E" w:rsidRDefault="0039588E" w:rsidP="00E435EC">
    <w:pPr>
      <w:bidi w:val="0"/>
      <w:spacing w:line="260" w:lineRule="exact"/>
      <w:jc w:val="both"/>
      <w:rPr>
        <w:rFonts w:ascii="Futura Bk" w:hAnsi="Futura Bk"/>
        <w:b/>
        <w:bCs/>
        <w:sz w:val="18"/>
        <w:szCs w:val="18"/>
      </w:rPr>
    </w:pPr>
  </w:p>
  <w:p w:rsidR="0039588E" w:rsidRPr="00EA624D" w:rsidRDefault="0039588E" w:rsidP="00E435EC">
    <w:pPr>
      <w:bidi w:val="0"/>
      <w:spacing w:line="260" w:lineRule="exact"/>
      <w:jc w:val="center"/>
      <w:rPr>
        <w:rFonts w:ascii="Verdana" w:hAnsi="Verdana" w:cs="Aharoni"/>
        <w:sz w:val="16"/>
        <w:szCs w:val="16"/>
      </w:rPr>
    </w:pPr>
    <w:r>
      <w:rPr>
        <w:rFonts w:ascii="Verdana" w:hAnsi="Verdana" w:cs="Aharoni"/>
        <w:sz w:val="16"/>
        <w:szCs w:val="16"/>
      </w:rPr>
      <w:t xml:space="preserve">Page </w:t>
    </w:r>
    <w:r>
      <w:rPr>
        <w:rFonts w:ascii="Verdana" w:hAnsi="Verdana" w:cs="Aharoni"/>
        <w:sz w:val="16"/>
        <w:szCs w:val="16"/>
      </w:rPr>
      <w:fldChar w:fldCharType="begin"/>
    </w:r>
    <w:r>
      <w:rPr>
        <w:rFonts w:ascii="Verdana" w:hAnsi="Verdana" w:cs="Aharoni"/>
        <w:sz w:val="16"/>
        <w:szCs w:val="16"/>
      </w:rPr>
      <w:instrText xml:space="preserve"> PAGE  \* Arabic  \* MERGEFORMAT </w:instrText>
    </w:r>
    <w:r>
      <w:rPr>
        <w:rFonts w:ascii="Verdana" w:hAnsi="Verdana" w:cs="Aharoni"/>
        <w:sz w:val="16"/>
        <w:szCs w:val="16"/>
      </w:rPr>
      <w:fldChar w:fldCharType="separate"/>
    </w:r>
    <w:r w:rsidR="00B823CE">
      <w:rPr>
        <w:rFonts w:ascii="Verdana" w:hAnsi="Verdana" w:cs="Aharoni"/>
        <w:noProof/>
        <w:sz w:val="16"/>
        <w:szCs w:val="16"/>
      </w:rPr>
      <w:t>4</w:t>
    </w:r>
    <w:r>
      <w:rPr>
        <w:rFonts w:ascii="Verdana" w:hAnsi="Verdana" w:cs="Aharon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2D1" w:rsidRDefault="001C02D1">
      <w:r>
        <w:separator/>
      </w:r>
    </w:p>
  </w:footnote>
  <w:footnote w:type="continuationSeparator" w:id="0">
    <w:p w:rsidR="001C02D1" w:rsidRDefault="001C0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8E" w:rsidRDefault="0039588E" w:rsidP="000327ED">
    <w:pPr>
      <w:pStyle w:val="Header"/>
      <w:jc w:val="right"/>
      <w:rPr>
        <w:rtl/>
      </w:rPr>
    </w:pPr>
    <w:r>
      <w:rPr>
        <w:noProof/>
        <w:rtl/>
      </w:rPr>
      <w:drawing>
        <wp:inline distT="0" distB="0" distL="0" distR="0" wp14:anchorId="5BC6843B" wp14:editId="69CBAD10">
          <wp:extent cx="2475418" cy="745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ASYS logo.jpg"/>
                  <pic:cNvPicPr/>
                </pic:nvPicPr>
                <pic:blipFill>
                  <a:blip r:embed="rId1">
                    <a:extLst>
                      <a:ext uri="{28A0092B-C50C-407E-A947-70E740481C1C}">
                        <a14:useLocalDpi xmlns:a14="http://schemas.microsoft.com/office/drawing/2010/main" val="0"/>
                      </a:ext>
                    </a:extLst>
                  </a:blip>
                  <a:stretch>
                    <a:fillRect/>
                  </a:stretch>
                </pic:blipFill>
                <pic:spPr>
                  <a:xfrm>
                    <a:off x="0" y="0"/>
                    <a:ext cx="2473832" cy="74474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10D"/>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9B80EB5"/>
    <w:multiLevelType w:val="hybridMultilevel"/>
    <w:tmpl w:val="B21C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456F9"/>
    <w:multiLevelType w:val="hybridMultilevel"/>
    <w:tmpl w:val="CE0C60C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1020478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13706A10"/>
    <w:multiLevelType w:val="multilevel"/>
    <w:tmpl w:val="AA3EA980"/>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17B525AC"/>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96A2538"/>
    <w:multiLevelType w:val="hybridMultilevel"/>
    <w:tmpl w:val="FF004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75739"/>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32260D6C"/>
    <w:multiLevelType w:val="hybridMultilevel"/>
    <w:tmpl w:val="2CE4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03F6E"/>
    <w:multiLevelType w:val="multilevel"/>
    <w:tmpl w:val="AA3EA980"/>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64F005C6"/>
    <w:multiLevelType w:val="hybridMultilevel"/>
    <w:tmpl w:val="5AF60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470B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6EE75B2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73393233"/>
    <w:multiLevelType w:val="multilevel"/>
    <w:tmpl w:val="4CF4B7B2"/>
    <w:lvl w:ilvl="0">
      <w:start w:val="1"/>
      <w:numFmt w:val="bullet"/>
      <w:lvlText w:val=""/>
      <w:lvlJc w:val="left"/>
      <w:pPr>
        <w:tabs>
          <w:tab w:val="num" w:pos="450"/>
        </w:tabs>
        <w:ind w:left="450" w:hanging="360"/>
      </w:pPr>
      <w:rPr>
        <w:rFonts w:ascii="Symbol" w:hAnsi="Symbol"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79020860"/>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3"/>
  </w:num>
  <w:num w:numId="2">
    <w:abstractNumId w:val="8"/>
  </w:num>
  <w:num w:numId="3">
    <w:abstractNumId w:val="6"/>
  </w:num>
  <w:num w:numId="4">
    <w:abstractNumId w:val="2"/>
  </w:num>
  <w:num w:numId="5">
    <w:abstractNumId w:val="10"/>
  </w:num>
  <w:num w:numId="6">
    <w:abstractNumId w:val="4"/>
  </w:num>
  <w:num w:numId="7">
    <w:abstractNumId w:val="9"/>
  </w:num>
  <w:num w:numId="8">
    <w:abstractNumId w:val="7"/>
  </w:num>
  <w:num w:numId="9">
    <w:abstractNumId w:val="12"/>
  </w:num>
  <w:num w:numId="10">
    <w:abstractNumId w:val="5"/>
  </w:num>
  <w:num w:numId="11">
    <w:abstractNumId w:val="0"/>
  </w:num>
  <w:num w:numId="12">
    <w:abstractNumId w:val="14"/>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C9"/>
    <w:rsid w:val="00030F6D"/>
    <w:rsid w:val="000327ED"/>
    <w:rsid w:val="00032DC6"/>
    <w:rsid w:val="00034B64"/>
    <w:rsid w:val="0008596D"/>
    <w:rsid w:val="00092712"/>
    <w:rsid w:val="0009301F"/>
    <w:rsid w:val="000F3693"/>
    <w:rsid w:val="00126CB5"/>
    <w:rsid w:val="00141685"/>
    <w:rsid w:val="00141D5C"/>
    <w:rsid w:val="00155A8D"/>
    <w:rsid w:val="00155B81"/>
    <w:rsid w:val="00156105"/>
    <w:rsid w:val="0018010F"/>
    <w:rsid w:val="001927D4"/>
    <w:rsid w:val="00193B73"/>
    <w:rsid w:val="001A43D8"/>
    <w:rsid w:val="001C00C8"/>
    <w:rsid w:val="001C02D1"/>
    <w:rsid w:val="001C7D15"/>
    <w:rsid w:val="001D3716"/>
    <w:rsid w:val="001E0A1F"/>
    <w:rsid w:val="001E1E4E"/>
    <w:rsid w:val="00202C6E"/>
    <w:rsid w:val="00203CBC"/>
    <w:rsid w:val="0021336F"/>
    <w:rsid w:val="00215255"/>
    <w:rsid w:val="00222C97"/>
    <w:rsid w:val="002718CA"/>
    <w:rsid w:val="002723D3"/>
    <w:rsid w:val="00272C93"/>
    <w:rsid w:val="00273085"/>
    <w:rsid w:val="00276B15"/>
    <w:rsid w:val="00282B24"/>
    <w:rsid w:val="00294696"/>
    <w:rsid w:val="002B0013"/>
    <w:rsid w:val="002B4F95"/>
    <w:rsid w:val="002E3B3E"/>
    <w:rsid w:val="002F618F"/>
    <w:rsid w:val="002F782D"/>
    <w:rsid w:val="00355847"/>
    <w:rsid w:val="00356868"/>
    <w:rsid w:val="00360410"/>
    <w:rsid w:val="003605DD"/>
    <w:rsid w:val="003646AB"/>
    <w:rsid w:val="003833EC"/>
    <w:rsid w:val="0039588E"/>
    <w:rsid w:val="00396E71"/>
    <w:rsid w:val="003A1191"/>
    <w:rsid w:val="003D60DD"/>
    <w:rsid w:val="003E780A"/>
    <w:rsid w:val="00405873"/>
    <w:rsid w:val="00460359"/>
    <w:rsid w:val="00475DE9"/>
    <w:rsid w:val="004B31AF"/>
    <w:rsid w:val="004B7E7F"/>
    <w:rsid w:val="004C6E8E"/>
    <w:rsid w:val="004D0BAC"/>
    <w:rsid w:val="00505E13"/>
    <w:rsid w:val="005108DC"/>
    <w:rsid w:val="005116D3"/>
    <w:rsid w:val="005134FE"/>
    <w:rsid w:val="005243FD"/>
    <w:rsid w:val="0054021E"/>
    <w:rsid w:val="005838B1"/>
    <w:rsid w:val="005A5A17"/>
    <w:rsid w:val="005C0A02"/>
    <w:rsid w:val="005E2308"/>
    <w:rsid w:val="006167DB"/>
    <w:rsid w:val="00621F60"/>
    <w:rsid w:val="00630C17"/>
    <w:rsid w:val="0063182F"/>
    <w:rsid w:val="00632939"/>
    <w:rsid w:val="0063391C"/>
    <w:rsid w:val="00634ED6"/>
    <w:rsid w:val="00647EE2"/>
    <w:rsid w:val="00651DC9"/>
    <w:rsid w:val="0066209A"/>
    <w:rsid w:val="00666534"/>
    <w:rsid w:val="00667730"/>
    <w:rsid w:val="00690813"/>
    <w:rsid w:val="006B68FF"/>
    <w:rsid w:val="006C3E30"/>
    <w:rsid w:val="007132E7"/>
    <w:rsid w:val="00714460"/>
    <w:rsid w:val="00726A7A"/>
    <w:rsid w:val="00753F61"/>
    <w:rsid w:val="00777C53"/>
    <w:rsid w:val="007A316C"/>
    <w:rsid w:val="007A6AE3"/>
    <w:rsid w:val="007C24E1"/>
    <w:rsid w:val="007E39E2"/>
    <w:rsid w:val="007E406B"/>
    <w:rsid w:val="007E5B62"/>
    <w:rsid w:val="0082129A"/>
    <w:rsid w:val="008251AE"/>
    <w:rsid w:val="00843854"/>
    <w:rsid w:val="00843E9E"/>
    <w:rsid w:val="008519FF"/>
    <w:rsid w:val="008751DC"/>
    <w:rsid w:val="00887399"/>
    <w:rsid w:val="00897B5A"/>
    <w:rsid w:val="008A2022"/>
    <w:rsid w:val="008B3312"/>
    <w:rsid w:val="008D25E7"/>
    <w:rsid w:val="008F5B01"/>
    <w:rsid w:val="008F5BA5"/>
    <w:rsid w:val="00933A19"/>
    <w:rsid w:val="009510C7"/>
    <w:rsid w:val="009553C5"/>
    <w:rsid w:val="00955C5B"/>
    <w:rsid w:val="009841F2"/>
    <w:rsid w:val="00987BF6"/>
    <w:rsid w:val="009F76C3"/>
    <w:rsid w:val="00A0660B"/>
    <w:rsid w:val="00A13DEB"/>
    <w:rsid w:val="00A226C3"/>
    <w:rsid w:val="00A23389"/>
    <w:rsid w:val="00A258E5"/>
    <w:rsid w:val="00A367EE"/>
    <w:rsid w:val="00A417C5"/>
    <w:rsid w:val="00A47538"/>
    <w:rsid w:val="00A61546"/>
    <w:rsid w:val="00A747A8"/>
    <w:rsid w:val="00A92ADA"/>
    <w:rsid w:val="00AB27DE"/>
    <w:rsid w:val="00AB36A2"/>
    <w:rsid w:val="00AB42F3"/>
    <w:rsid w:val="00AB73AC"/>
    <w:rsid w:val="00AC4B68"/>
    <w:rsid w:val="00AC7087"/>
    <w:rsid w:val="00AD2438"/>
    <w:rsid w:val="00AD7EC3"/>
    <w:rsid w:val="00B00D99"/>
    <w:rsid w:val="00B067BC"/>
    <w:rsid w:val="00B10727"/>
    <w:rsid w:val="00B108F4"/>
    <w:rsid w:val="00B205F3"/>
    <w:rsid w:val="00B34082"/>
    <w:rsid w:val="00B67EFF"/>
    <w:rsid w:val="00B722FE"/>
    <w:rsid w:val="00B7260C"/>
    <w:rsid w:val="00B7284B"/>
    <w:rsid w:val="00B77189"/>
    <w:rsid w:val="00B823CE"/>
    <w:rsid w:val="00BA6A21"/>
    <w:rsid w:val="00BC6FC7"/>
    <w:rsid w:val="00BF2A1E"/>
    <w:rsid w:val="00C16BA6"/>
    <w:rsid w:val="00C217C9"/>
    <w:rsid w:val="00C30A2C"/>
    <w:rsid w:val="00C500FE"/>
    <w:rsid w:val="00C53346"/>
    <w:rsid w:val="00C53F90"/>
    <w:rsid w:val="00CB4F34"/>
    <w:rsid w:val="00CC74AE"/>
    <w:rsid w:val="00CC7FCD"/>
    <w:rsid w:val="00CE6A45"/>
    <w:rsid w:val="00D549B1"/>
    <w:rsid w:val="00D939DB"/>
    <w:rsid w:val="00DB26CA"/>
    <w:rsid w:val="00DC70B5"/>
    <w:rsid w:val="00DD54DB"/>
    <w:rsid w:val="00DE2717"/>
    <w:rsid w:val="00E148BB"/>
    <w:rsid w:val="00E20194"/>
    <w:rsid w:val="00E24605"/>
    <w:rsid w:val="00E325E4"/>
    <w:rsid w:val="00E353DC"/>
    <w:rsid w:val="00E41518"/>
    <w:rsid w:val="00E435EC"/>
    <w:rsid w:val="00E47D64"/>
    <w:rsid w:val="00E838F7"/>
    <w:rsid w:val="00EA624D"/>
    <w:rsid w:val="00EB0BF1"/>
    <w:rsid w:val="00EB2242"/>
    <w:rsid w:val="00EC5EB9"/>
    <w:rsid w:val="00ED7515"/>
    <w:rsid w:val="00F076F3"/>
    <w:rsid w:val="00F61EBD"/>
    <w:rsid w:val="00F7580D"/>
    <w:rsid w:val="00F83882"/>
    <w:rsid w:val="00F9010F"/>
    <w:rsid w:val="00F9240A"/>
    <w:rsid w:val="00F934CF"/>
    <w:rsid w:val="00FB0AC7"/>
    <w:rsid w:val="00FB0E5B"/>
    <w:rsid w:val="00FB4D30"/>
    <w:rsid w:val="00FC0C8E"/>
    <w:rsid w:val="00FE2140"/>
    <w:rsid w:val="00FF2F9E"/>
    <w:rsid w:val="00FF75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9">
    <w:name w:val="heading 9"/>
    <w:basedOn w:val="Normal"/>
    <w:next w:val="Normal"/>
    <w:qFormat/>
    <w:rsid w:val="006167DB"/>
    <w:pPr>
      <w:keepNext/>
      <w:bidi w:val="0"/>
      <w:spacing w:line="260" w:lineRule="exact"/>
      <w:outlineLvl w:val="8"/>
    </w:pPr>
    <w:rPr>
      <w:rFonts w:ascii="Verdana" w:hAnsi="Verdana" w:cs="Aharoni"/>
      <w:b/>
      <w:bCs/>
      <w:noProof/>
      <w:color w:val="FF9900"/>
      <w:sz w:val="18"/>
      <w:szCs w:val="1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34C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34CF"/>
    <w:rPr>
      <w:color w:val="0000FF"/>
      <w:u w:val="single"/>
    </w:rPr>
  </w:style>
  <w:style w:type="paragraph" w:styleId="Header">
    <w:name w:val="header"/>
    <w:basedOn w:val="Normal"/>
    <w:link w:val="HeaderChar"/>
    <w:uiPriority w:val="99"/>
    <w:rsid w:val="00F934CF"/>
    <w:pPr>
      <w:tabs>
        <w:tab w:val="center" w:pos="4153"/>
        <w:tab w:val="right" w:pos="8306"/>
      </w:tabs>
    </w:pPr>
  </w:style>
  <w:style w:type="paragraph" w:styleId="Footer">
    <w:name w:val="footer"/>
    <w:basedOn w:val="Normal"/>
    <w:link w:val="FooterChar"/>
    <w:uiPriority w:val="99"/>
    <w:rsid w:val="00F934CF"/>
    <w:pPr>
      <w:tabs>
        <w:tab w:val="center" w:pos="4153"/>
        <w:tab w:val="right" w:pos="8306"/>
      </w:tabs>
    </w:pPr>
  </w:style>
  <w:style w:type="paragraph" w:styleId="BalloonText">
    <w:name w:val="Balloon Text"/>
    <w:basedOn w:val="Normal"/>
    <w:link w:val="BalloonTextChar"/>
    <w:rsid w:val="00E353DC"/>
    <w:rPr>
      <w:rFonts w:ascii="Tahoma" w:hAnsi="Tahoma" w:cs="Tahoma"/>
      <w:sz w:val="16"/>
      <w:szCs w:val="16"/>
    </w:rPr>
  </w:style>
  <w:style w:type="character" w:customStyle="1" w:styleId="BalloonTextChar">
    <w:name w:val="Balloon Text Char"/>
    <w:basedOn w:val="DefaultParagraphFont"/>
    <w:link w:val="BalloonText"/>
    <w:rsid w:val="00E353DC"/>
    <w:rPr>
      <w:rFonts w:ascii="Tahoma" w:hAnsi="Tahoma" w:cs="Tahoma"/>
      <w:sz w:val="16"/>
      <w:szCs w:val="16"/>
    </w:rPr>
  </w:style>
  <w:style w:type="character" w:customStyle="1" w:styleId="FooterChar">
    <w:name w:val="Footer Char"/>
    <w:basedOn w:val="DefaultParagraphFont"/>
    <w:link w:val="Footer"/>
    <w:uiPriority w:val="99"/>
    <w:rsid w:val="00E435EC"/>
    <w:rPr>
      <w:sz w:val="24"/>
      <w:szCs w:val="24"/>
    </w:rPr>
  </w:style>
  <w:style w:type="character" w:customStyle="1" w:styleId="HeaderChar">
    <w:name w:val="Header Char"/>
    <w:basedOn w:val="DefaultParagraphFont"/>
    <w:link w:val="Header"/>
    <w:uiPriority w:val="99"/>
    <w:rsid w:val="00E435EC"/>
    <w:rPr>
      <w:sz w:val="24"/>
      <w:szCs w:val="24"/>
    </w:rPr>
  </w:style>
  <w:style w:type="paragraph" w:styleId="TOC1">
    <w:name w:val="toc 1"/>
    <w:basedOn w:val="Normal"/>
    <w:next w:val="Normal"/>
    <w:uiPriority w:val="39"/>
    <w:qFormat/>
    <w:rsid w:val="002718CA"/>
    <w:pPr>
      <w:spacing w:after="100"/>
    </w:pPr>
    <w:rPr>
      <w:rFonts w:ascii="Verdana" w:hAnsi="Verdana"/>
    </w:rPr>
  </w:style>
  <w:style w:type="paragraph" w:styleId="ListParagraph">
    <w:name w:val="List Paragraph"/>
    <w:basedOn w:val="Normal"/>
    <w:uiPriority w:val="34"/>
    <w:qFormat/>
    <w:rsid w:val="00203CBC"/>
    <w:pPr>
      <w:ind w:left="720"/>
      <w:contextualSpacing/>
    </w:pPr>
  </w:style>
  <w:style w:type="table" w:styleId="TableWeb1">
    <w:name w:val="Table Web 1"/>
    <w:basedOn w:val="TableNormal"/>
    <w:rsid w:val="008F5B01"/>
    <w:pPr>
      <w:bidi/>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604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9">
    <w:name w:val="heading 9"/>
    <w:basedOn w:val="Normal"/>
    <w:next w:val="Normal"/>
    <w:qFormat/>
    <w:rsid w:val="006167DB"/>
    <w:pPr>
      <w:keepNext/>
      <w:bidi w:val="0"/>
      <w:spacing w:line="260" w:lineRule="exact"/>
      <w:outlineLvl w:val="8"/>
    </w:pPr>
    <w:rPr>
      <w:rFonts w:ascii="Verdana" w:hAnsi="Verdana" w:cs="Aharoni"/>
      <w:b/>
      <w:bCs/>
      <w:noProof/>
      <w:color w:val="FF9900"/>
      <w:sz w:val="18"/>
      <w:szCs w:val="1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34C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34CF"/>
    <w:rPr>
      <w:color w:val="0000FF"/>
      <w:u w:val="single"/>
    </w:rPr>
  </w:style>
  <w:style w:type="paragraph" w:styleId="Header">
    <w:name w:val="header"/>
    <w:basedOn w:val="Normal"/>
    <w:link w:val="HeaderChar"/>
    <w:uiPriority w:val="99"/>
    <w:rsid w:val="00F934CF"/>
    <w:pPr>
      <w:tabs>
        <w:tab w:val="center" w:pos="4153"/>
        <w:tab w:val="right" w:pos="8306"/>
      </w:tabs>
    </w:pPr>
  </w:style>
  <w:style w:type="paragraph" w:styleId="Footer">
    <w:name w:val="footer"/>
    <w:basedOn w:val="Normal"/>
    <w:link w:val="FooterChar"/>
    <w:uiPriority w:val="99"/>
    <w:rsid w:val="00F934CF"/>
    <w:pPr>
      <w:tabs>
        <w:tab w:val="center" w:pos="4153"/>
        <w:tab w:val="right" w:pos="8306"/>
      </w:tabs>
    </w:pPr>
  </w:style>
  <w:style w:type="paragraph" w:styleId="BalloonText">
    <w:name w:val="Balloon Text"/>
    <w:basedOn w:val="Normal"/>
    <w:link w:val="BalloonTextChar"/>
    <w:rsid w:val="00E353DC"/>
    <w:rPr>
      <w:rFonts w:ascii="Tahoma" w:hAnsi="Tahoma" w:cs="Tahoma"/>
      <w:sz w:val="16"/>
      <w:szCs w:val="16"/>
    </w:rPr>
  </w:style>
  <w:style w:type="character" w:customStyle="1" w:styleId="BalloonTextChar">
    <w:name w:val="Balloon Text Char"/>
    <w:basedOn w:val="DefaultParagraphFont"/>
    <w:link w:val="BalloonText"/>
    <w:rsid w:val="00E353DC"/>
    <w:rPr>
      <w:rFonts w:ascii="Tahoma" w:hAnsi="Tahoma" w:cs="Tahoma"/>
      <w:sz w:val="16"/>
      <w:szCs w:val="16"/>
    </w:rPr>
  </w:style>
  <w:style w:type="character" w:customStyle="1" w:styleId="FooterChar">
    <w:name w:val="Footer Char"/>
    <w:basedOn w:val="DefaultParagraphFont"/>
    <w:link w:val="Footer"/>
    <w:uiPriority w:val="99"/>
    <w:rsid w:val="00E435EC"/>
    <w:rPr>
      <w:sz w:val="24"/>
      <w:szCs w:val="24"/>
    </w:rPr>
  </w:style>
  <w:style w:type="character" w:customStyle="1" w:styleId="HeaderChar">
    <w:name w:val="Header Char"/>
    <w:basedOn w:val="DefaultParagraphFont"/>
    <w:link w:val="Header"/>
    <w:uiPriority w:val="99"/>
    <w:rsid w:val="00E435EC"/>
    <w:rPr>
      <w:sz w:val="24"/>
      <w:szCs w:val="24"/>
    </w:rPr>
  </w:style>
  <w:style w:type="paragraph" w:styleId="TOC1">
    <w:name w:val="toc 1"/>
    <w:basedOn w:val="Normal"/>
    <w:next w:val="Normal"/>
    <w:uiPriority w:val="39"/>
    <w:qFormat/>
    <w:rsid w:val="002718CA"/>
    <w:pPr>
      <w:spacing w:after="100"/>
    </w:pPr>
    <w:rPr>
      <w:rFonts w:ascii="Verdana" w:hAnsi="Verdana"/>
    </w:rPr>
  </w:style>
  <w:style w:type="paragraph" w:styleId="ListParagraph">
    <w:name w:val="List Paragraph"/>
    <w:basedOn w:val="Normal"/>
    <w:uiPriority w:val="34"/>
    <w:qFormat/>
    <w:rsid w:val="00203CBC"/>
    <w:pPr>
      <w:ind w:left="720"/>
      <w:contextualSpacing/>
    </w:pPr>
  </w:style>
  <w:style w:type="table" w:styleId="TableWeb1">
    <w:name w:val="Table Web 1"/>
    <w:basedOn w:val="TableNormal"/>
    <w:rsid w:val="008F5B01"/>
    <w:pPr>
      <w:bidi/>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60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4061">
      <w:bodyDiv w:val="1"/>
      <w:marLeft w:val="0"/>
      <w:marRight w:val="0"/>
      <w:marTop w:val="0"/>
      <w:marBottom w:val="0"/>
      <w:divBdr>
        <w:top w:val="none" w:sz="0" w:space="0" w:color="auto"/>
        <w:left w:val="none" w:sz="0" w:space="0" w:color="auto"/>
        <w:bottom w:val="none" w:sz="0" w:space="0" w:color="auto"/>
        <w:right w:val="none" w:sz="0" w:space="0" w:color="auto"/>
      </w:divBdr>
    </w:div>
    <w:div w:id="421339279">
      <w:bodyDiv w:val="1"/>
      <w:marLeft w:val="0"/>
      <w:marRight w:val="0"/>
      <w:marTop w:val="0"/>
      <w:marBottom w:val="0"/>
      <w:divBdr>
        <w:top w:val="none" w:sz="0" w:space="0" w:color="auto"/>
        <w:left w:val="none" w:sz="0" w:space="0" w:color="auto"/>
        <w:bottom w:val="none" w:sz="0" w:space="0" w:color="auto"/>
        <w:right w:val="none" w:sz="0" w:space="0" w:color="auto"/>
      </w:divBdr>
    </w:div>
    <w:div w:id="7960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2.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rb\AppData\Roaming\Microsoft\Templates\Tech%20report%20+%20log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E18C4FE5-8473-4507-A6CA-51DB9BCB04A4}"/>
      </w:docPartPr>
      <w:docPartBody>
        <w:p w:rsidR="00D05E56" w:rsidRDefault="00DA093D">
          <w:r w:rsidRPr="003C21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haroni">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3D"/>
    <w:rsid w:val="003C2891"/>
    <w:rsid w:val="00D05E56"/>
    <w:rsid w:val="00D741A8"/>
    <w:rsid w:val="00DA093D"/>
    <w:rsid w:val="00DA4A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9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9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 report + logo.dotx</Template>
  <TotalTime>283</TotalTime>
  <Pages>12</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Fax Message:</vt:lpstr>
    </vt:vector>
  </TitlesOfParts>
  <Company>Objet</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 Message:</dc:title>
  <dc:creator>Meirb</dc:creator>
  <cp:lastModifiedBy> </cp:lastModifiedBy>
  <cp:revision>26</cp:revision>
  <cp:lastPrinted>2013-11-07T08:07:00Z</cp:lastPrinted>
  <dcterms:created xsi:type="dcterms:W3CDTF">2013-11-18T10:43:00Z</dcterms:created>
  <dcterms:modified xsi:type="dcterms:W3CDTF">2013-12-04T08:58:00Z</dcterms:modified>
</cp:coreProperties>
</file>