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265.7142857142857" w:lineRule="auto"/>
        <w:rPr>
          <w:color w:val="202020"/>
          <w:sz w:val="42"/>
          <w:szCs w:val="42"/>
        </w:rPr>
      </w:pPr>
      <w:bookmarkStart w:colFirst="0" w:colLast="0" w:name="_ywbkils9rjmq" w:id="0"/>
      <w:bookmarkEnd w:id="0"/>
      <w:r w:rsidDel="00000000" w:rsidR="00000000" w:rsidRPr="00000000">
        <w:rPr>
          <w:color w:val="202020"/>
          <w:sz w:val="42"/>
          <w:szCs w:val="42"/>
          <w:rtl w:val="0"/>
        </w:rPr>
        <w:t xml:space="preserve">What is Suite 6.0?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202020"/>
          <w:sz w:val="24"/>
          <w:szCs w:val="24"/>
        </w:rPr>
      </w:pPr>
      <w:r w:rsidDel="00000000" w:rsidR="00000000" w:rsidRPr="00000000">
        <w:rPr>
          <w:color w:val="202020"/>
          <w:sz w:val="24"/>
          <w:szCs w:val="24"/>
          <w:rtl w:val="0"/>
        </w:rPr>
        <w:t xml:space="preserve">dhtmlxSuite 6.0 is a brand new version of </w:t>
      </w:r>
      <w:hyperlink r:id="rId6">
        <w:r w:rsidDel="00000000" w:rsidR="00000000" w:rsidRPr="00000000">
          <w:rPr>
            <w:color w:val="1155cc"/>
            <w:sz w:val="24"/>
            <w:szCs w:val="24"/>
            <w:u w:val="single"/>
            <w:rtl w:val="0"/>
          </w:rPr>
          <w:t xml:space="preserve">DHTMLX UI library</w:t>
        </w:r>
      </w:hyperlink>
      <w:r w:rsidDel="00000000" w:rsidR="00000000" w:rsidRPr="00000000">
        <w:rPr>
          <w:color w:val="202020"/>
          <w:sz w:val="24"/>
          <w:szCs w:val="24"/>
          <w:rtl w:val="0"/>
        </w:rPr>
        <w:t xml:space="preserve">. It is compatible with the most modern browsers starting with IE11+. The library can be smoothly integrated with Angular, React, and Vue.js frameworks.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202020"/>
          <w:sz w:val="24"/>
          <w:szCs w:val="24"/>
        </w:rPr>
      </w:pPr>
      <w:r w:rsidDel="00000000" w:rsidR="00000000" w:rsidRPr="00000000">
        <w:rPr>
          <w:color w:val="202020"/>
          <w:sz w:val="24"/>
          <w:szCs w:val="24"/>
          <w:rtl w:val="0"/>
        </w:rPr>
        <w:t xml:space="preserve">Suite 6.0 comprises 21 JavaScript components, which can be neatly assembled in one feature-rich user interface. Integrating the components with each other is straightforward due to the universal system of data processing with the help of the Data and Tree collection. The architecture allows developers to implement any modern technologies they wish.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202020"/>
          <w:sz w:val="24"/>
          <w:szCs w:val="24"/>
        </w:rPr>
      </w:pPr>
      <w:r w:rsidDel="00000000" w:rsidR="00000000" w:rsidRPr="00000000">
        <w:rPr>
          <w:color w:val="202020"/>
          <w:sz w:val="24"/>
          <w:szCs w:val="24"/>
          <w:rtl w:val="0"/>
        </w:rPr>
        <w:t xml:space="preserve">All the UI components are designed on the basis of Material style. The library enables complete customization of the interface via CSS.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color w:val="202020"/>
          <w:sz w:val="24"/>
          <w:szCs w:val="24"/>
        </w:rPr>
      </w:pPr>
      <w:r w:rsidDel="00000000" w:rsidR="00000000" w:rsidRPr="00000000">
        <w:rPr>
          <w:color w:val="202020"/>
          <w:sz w:val="24"/>
          <w:szCs w:val="24"/>
          <w:rtl w:val="0"/>
        </w:rPr>
        <w:t xml:space="preserve">The aim of developing a completely renewed Suite was to provide developers with a comprehensive yet flexible tool for building modern web apps with no limits to customization.</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htmlx.com/docs/products/dhtmlx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