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:rsidR="0051205B" w:rsidRDefault="005452C0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452C0">
        <w:rPr>
          <w:sz w:val="28"/>
          <w:szCs w:val="28"/>
        </w:rPr>
        <w:t>Программа "</w:t>
      </w:r>
      <w:r w:rsidRPr="005452C0">
        <w:rPr>
          <w:sz w:val="28"/>
          <w:szCs w:val="28"/>
          <w:lang w:val="en-US"/>
        </w:rPr>
        <w:t>Top</w:t>
      </w:r>
      <w:r w:rsidRPr="005452C0">
        <w:rPr>
          <w:sz w:val="28"/>
          <w:szCs w:val="28"/>
        </w:rPr>
        <w:t xml:space="preserve"> </w:t>
      </w:r>
      <w:r w:rsidRPr="005452C0">
        <w:rPr>
          <w:sz w:val="28"/>
          <w:szCs w:val="28"/>
          <w:lang w:val="en-US"/>
        </w:rPr>
        <w:t>Down</w:t>
      </w:r>
      <w:r w:rsidRPr="005452C0">
        <w:rPr>
          <w:sz w:val="28"/>
          <w:szCs w:val="28"/>
        </w:rPr>
        <w:t xml:space="preserve"> игра на движке </w:t>
      </w:r>
      <w:r w:rsidRPr="005452C0">
        <w:rPr>
          <w:sz w:val="28"/>
          <w:szCs w:val="28"/>
          <w:lang w:val="en-US"/>
        </w:rPr>
        <w:t>Unity</w:t>
      </w:r>
      <w:r w:rsidRPr="005452C0">
        <w:rPr>
          <w:sz w:val="28"/>
          <w:szCs w:val="28"/>
        </w:rPr>
        <w:t xml:space="preserve">" является игрой с открытым миром в жанре </w:t>
      </w:r>
      <w:r w:rsidRPr="005452C0">
        <w:rPr>
          <w:sz w:val="28"/>
          <w:szCs w:val="28"/>
          <w:lang w:val="en-US"/>
        </w:rPr>
        <w:t>RPG</w:t>
      </w:r>
      <w:r w:rsidR="0051205B">
        <w:rPr>
          <w:sz w:val="28"/>
          <w:szCs w:val="28"/>
        </w:rPr>
        <w:t>, в которой пользователь может исследовать загадочный и опасный мир, сражаться с врагами и находить различные предметы.</w:t>
      </w:r>
    </w:p>
    <w:p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:rsidR="00DE35D9" w:rsidRDefault="00DE35D9" w:rsidP="00DE35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>
        <w:rPr>
          <w:rFonts w:eastAsia="Calibri" w:cs="Calibri"/>
          <w:iCs/>
          <w:sz w:val="28"/>
          <w:szCs w:val="28"/>
          <w:bdr w:val="none" w:sz="0" w:space="0" w:color="auto"/>
        </w:rPr>
        <w:t>Игра была написана на бесплатном игровом движке Unity, который позволяет писать логику на языке C</w:t>
      </w:r>
      <w:r w:rsidRPr="00B15E7F">
        <w:rPr>
          <w:rFonts w:eastAsia="Calibri" w:cs="Calibri"/>
          <w:iCs/>
          <w:sz w:val="28"/>
          <w:szCs w:val="28"/>
          <w:bdr w:val="none" w:sz="0" w:space="0" w:color="auto"/>
        </w:rPr>
        <w:t>#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, использовать паттерны, картинки, анимацию и т.п. Основными преимуществами Unity, являются наличие визуальной среды разработки, межплатформенной поддержки и модульной системы компонентов, что значительно упрощает разработку игр.</w:t>
      </w:r>
    </w:p>
    <w:p w:rsidR="00BC7566" w:rsidRPr="003E0313" w:rsidRDefault="00FB3BF7" w:rsidP="003E03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ind w:firstLine="709"/>
        <w:jc w:val="both"/>
        <w:rPr>
          <w:rFonts w:eastAsia="Calibri" w:cs="Calibri"/>
          <w:iCs/>
          <w:sz w:val="28"/>
          <w:szCs w:val="28"/>
          <w:bdr w:val="none" w:sz="0" w:space="0" w:color="auto"/>
        </w:rPr>
      </w:pPr>
      <w:r w:rsidRPr="00AD155D">
        <w:rPr>
          <w:sz w:val="28"/>
          <w:szCs w:val="28"/>
        </w:rPr>
        <w:t>Актуальностью игры является тот фактор, что в современном мире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>, в отличие от других видов развлечений, компьютерные игры более доступны для конечного пользователя.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 xml:space="preserve"> Разработка игр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такого жанра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актуальна, так как 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>удовлетворяет потребност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и</w:t>
      </w:r>
      <w:r w:rsidRPr="00B0180B">
        <w:rPr>
          <w:rFonts w:eastAsia="Calibri" w:cs="Calibri"/>
          <w:iCs/>
          <w:sz w:val="28"/>
          <w:szCs w:val="28"/>
          <w:bdr w:val="none" w:sz="0" w:space="0" w:color="auto"/>
        </w:rPr>
        <w:t xml:space="preserve"> современных пользователей</w:t>
      </w:r>
      <w:r>
        <w:rPr>
          <w:rFonts w:eastAsia="Calibri" w:cs="Calibri"/>
          <w:iCs/>
          <w:sz w:val="28"/>
          <w:szCs w:val="28"/>
          <w:bdr w:val="none" w:sz="0" w:space="0" w:color="auto"/>
        </w:rPr>
        <w:t>.</w:t>
      </w:r>
      <w:r w:rsidRPr="00AD155D">
        <w:rPr>
          <w:rFonts w:eastAsia="Calibri" w:cs="Calibri"/>
          <w:iCs/>
          <w:sz w:val="28"/>
          <w:szCs w:val="28"/>
          <w:bdr w:val="none" w:sz="0" w:space="0" w:color="auto"/>
        </w:rPr>
        <w:t xml:space="preserve"> </w:t>
      </w:r>
    </w:p>
    <w:p w:rsidR="00775C8B" w:rsidRPr="0014387F" w:rsidRDefault="006A52F1" w:rsidP="0014387F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proofErr w:type="gramStart"/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</w:t>
      </w:r>
      <w:proofErr w:type="gramEnd"/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75C8B" w:rsidRDefault="00775C8B" w:rsidP="002F5752">
      <w:pPr>
        <w:pStyle w:val="2"/>
        <w:spacing w:line="240" w:lineRule="auto"/>
        <w:ind w:left="1106" w:right="193"/>
      </w:pPr>
    </w:p>
    <w:p w:rsidR="00775C8B" w:rsidRDefault="006A52F1" w:rsidP="002F5752">
      <w:pPr>
        <w:pStyle w:val="2"/>
        <w:spacing w:line="240" w:lineRule="auto"/>
        <w:ind w:left="0" w:right="193" w:firstLine="709"/>
        <w:jc w:val="left"/>
      </w:pPr>
      <w:proofErr w:type="gramStart"/>
      <w:r>
        <w:t>2  Назначение</w:t>
      </w:r>
      <w:proofErr w:type="gramEnd"/>
      <w:r>
        <w:t xml:space="preserve"> разработки</w:t>
      </w:r>
    </w:p>
    <w:p w:rsidR="00DC14D9" w:rsidRPr="00DC14D9" w:rsidRDefault="00DC14D9" w:rsidP="00DC14D9"/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</w:t>
      </w:r>
      <w:r w:rsidR="004445A5">
        <w:rPr>
          <w:sz w:val="28"/>
          <w:szCs w:val="28"/>
        </w:rPr>
        <w:t>ьзователями различных категорий</w:t>
      </w:r>
      <w:r w:rsidR="004B2BE8" w:rsidRPr="004B2BE8">
        <w:rPr>
          <w:sz w:val="28"/>
          <w:szCs w:val="28"/>
        </w:rPr>
        <w:t xml:space="preserve"> сопровождения и доработки.</w:t>
      </w:r>
    </w:p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75C8B" w:rsidRDefault="006A52F1" w:rsidP="002F5752">
      <w:pPr>
        <w:pStyle w:val="2"/>
        <w:ind w:left="0" w:firstLine="709"/>
        <w:jc w:val="left"/>
      </w:pPr>
      <w:proofErr w:type="gramStart"/>
      <w:r>
        <w:t>3  Требования</w:t>
      </w:r>
      <w:proofErr w:type="gramEnd"/>
      <w:r>
        <w:t xml:space="preserve"> к программе</w:t>
      </w:r>
    </w:p>
    <w:p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proofErr w:type="gramStart"/>
      <w:r>
        <w:rPr>
          <w:b/>
          <w:bCs/>
        </w:rPr>
        <w:t>3.1</w:t>
      </w:r>
      <w:r w:rsidR="006A52F1">
        <w:rPr>
          <w:b/>
          <w:bCs/>
        </w:rPr>
        <w:t xml:space="preserve">  Требования</w:t>
      </w:r>
      <w:proofErr w:type="gramEnd"/>
      <w:r w:rsidR="006A52F1">
        <w:rPr>
          <w:b/>
          <w:bCs/>
        </w:rPr>
        <w:t xml:space="preserve"> к функциональным характеристикам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:rsidR="00246BA0" w:rsidRDefault="00246BA0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:rsidR="00A34D16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 w:rsidR="00365761">
        <w:rPr>
          <w:sz w:val="28"/>
          <w:szCs w:val="28"/>
        </w:rPr>
        <w:t>п.</w:t>
      </w:r>
    </w:p>
    <w:p w:rsidR="00A34D16" w:rsidRPr="00961DA4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:rsidR="00775C8B" w:rsidRDefault="00775C8B" w:rsidP="00DC14D9">
      <w:pPr>
        <w:ind w:firstLine="709"/>
        <w:rPr>
          <w:sz w:val="28"/>
          <w:szCs w:val="28"/>
        </w:rPr>
      </w:pPr>
    </w:p>
    <w:p w:rsidR="00971CC5" w:rsidRDefault="006A52F1" w:rsidP="00971CC5">
      <w:pPr>
        <w:pStyle w:val="3"/>
        <w:numPr>
          <w:ilvl w:val="1"/>
          <w:numId w:val="11"/>
        </w:numPr>
        <w:spacing w:line="480" w:lineRule="auto"/>
        <w:ind w:right="193"/>
        <w:jc w:val="both"/>
        <w:rPr>
          <w:b/>
          <w:bCs/>
        </w:rPr>
      </w:pPr>
      <w:r>
        <w:rPr>
          <w:b/>
          <w:bCs/>
        </w:rPr>
        <w:t xml:space="preserve"> Требования к надёжности</w:t>
      </w:r>
    </w:p>
    <w:p w:rsidR="00971CC5" w:rsidRDefault="00971CC5" w:rsidP="00971CC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:rsidR="00775C8B" w:rsidRDefault="00971CC5" w:rsidP="00B35A74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:rsidR="00447259" w:rsidRPr="009C6301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 xml:space="preserve">Операционная система: </w:t>
      </w:r>
      <w:r w:rsidR="009F2B56" w:rsidRPr="007E5CBB">
        <w:rPr>
          <w:sz w:val="28"/>
          <w:szCs w:val="28"/>
        </w:rPr>
        <w:t>Windows</w:t>
      </w:r>
      <w:r w:rsidRPr="007E5CBB">
        <w:rPr>
          <w:sz w:val="28"/>
          <w:szCs w:val="28"/>
        </w:rPr>
        <w:t xml:space="preserve"> </w:t>
      </w:r>
      <w:r w:rsidR="00DB273A" w:rsidRPr="00160E3E">
        <w:rPr>
          <w:sz w:val="28"/>
          <w:szCs w:val="28"/>
        </w:rPr>
        <w:t>10</w:t>
      </w:r>
      <w:r w:rsidRPr="007E5CBB">
        <w:rPr>
          <w:sz w:val="28"/>
          <w:szCs w:val="28"/>
        </w:rPr>
        <w:t xml:space="preserve"> и выше (×64)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447259" w:rsidRPr="00447259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447259" w:rsidRPr="007E5CBB" w:rsidRDefault="00447259" w:rsidP="00447259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lastRenderedPageBreak/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:rsidR="00775C8B" w:rsidRDefault="006A52F1" w:rsidP="00DC14D9">
      <w:pPr>
        <w:spacing w:after="100"/>
        <w:ind w:firstLine="709"/>
        <w:jc w:val="both"/>
      </w:pPr>
      <w:proofErr w:type="gramStart"/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</w:t>
      </w:r>
      <w:proofErr w:type="gramEnd"/>
      <w:r>
        <w:rPr>
          <w:b/>
          <w:bCs/>
          <w:sz w:val="28"/>
          <w:szCs w:val="28"/>
        </w:rPr>
        <w:t xml:space="preserve"> к информационной и программной совместимости</w:t>
      </w:r>
    </w:p>
    <w:p w:rsidR="00775C8B" w:rsidRDefault="00775C8B">
      <w:pPr>
        <w:ind w:firstLine="900"/>
        <w:jc w:val="both"/>
      </w:pPr>
    </w:p>
    <w:p w:rsid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:rsid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A74" w:rsidRP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775C8B" w:rsidRDefault="006A52F1" w:rsidP="00EA7B9F">
      <w:pPr>
        <w:pStyle w:val="2"/>
        <w:numPr>
          <w:ilvl w:val="0"/>
          <w:numId w:val="11"/>
        </w:numPr>
        <w:jc w:val="left"/>
      </w:pPr>
      <w:r>
        <w:rPr>
          <w:rStyle w:val="a5"/>
        </w:rPr>
        <w:lastRenderedPageBreak/>
        <w:t>Требования к программной документации</w:t>
      </w:r>
    </w:p>
    <w:p w:rsidR="00EA7B9F" w:rsidRDefault="000B7B55" w:rsidP="0086108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:rsid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:rsidR="000B7B55" w:rsidRP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:rsidR="00775C8B" w:rsidRDefault="00775C8B">
      <w:pPr>
        <w:pStyle w:val="a7"/>
        <w:spacing w:line="360" w:lineRule="auto"/>
        <w:ind w:left="360" w:right="170" w:firstLine="540"/>
        <w:jc w:val="both"/>
      </w:pPr>
    </w:p>
    <w:p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DC14D9" w:rsidP="00DC14D9">
      <w:pPr>
        <w:pStyle w:val="2"/>
        <w:ind w:left="0" w:right="193" w:firstLine="709"/>
        <w:jc w:val="left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</w:t>
      </w:r>
      <w:proofErr w:type="gramEnd"/>
      <w:r>
        <w:rPr>
          <w:b/>
          <w:bCs/>
          <w:sz w:val="28"/>
          <w:szCs w:val="28"/>
        </w:rPr>
        <w:t xml:space="preserve"> разработки «Технический проект»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775C8B" w:rsidRDefault="00775C8B">
      <w:pPr>
        <w:pStyle w:val="a8"/>
        <w:ind w:left="357" w:right="170" w:firstLine="709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</w:t>
      </w:r>
      <w:proofErr w:type="gramEnd"/>
      <w:r>
        <w:rPr>
          <w:b/>
          <w:bCs/>
          <w:sz w:val="28"/>
          <w:szCs w:val="28"/>
        </w:rPr>
        <w:t xml:space="preserve"> разработки «Рабочий проект»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:rsidR="00775C8B" w:rsidRDefault="00775C8B" w:rsidP="00DC14D9">
      <w:pPr>
        <w:pStyle w:val="a8"/>
        <w:ind w:left="357" w:right="170" w:firstLine="709"/>
        <w:jc w:val="both"/>
      </w:pPr>
    </w:p>
    <w:p w:rsidR="00775C8B" w:rsidRDefault="00775C8B">
      <w:pPr>
        <w:pStyle w:val="a8"/>
        <w:spacing w:line="240" w:lineRule="auto"/>
        <w:ind w:left="360" w:right="170" w:firstLine="540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</w:t>
      </w:r>
      <w:proofErr w:type="gramEnd"/>
      <w:r>
        <w:rPr>
          <w:b/>
          <w:bCs/>
          <w:sz w:val="28"/>
          <w:szCs w:val="28"/>
        </w:rPr>
        <w:t xml:space="preserve"> разработки «Внедрение»</w:t>
      </w:r>
    </w:p>
    <w:p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ind w:lef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:rsidR="004533B5" w:rsidRPr="00A66AA3" w:rsidRDefault="00A66AA3" w:rsidP="0086108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программном продукте должно быть реализовано хеширование всех сохраненных данных, для предотвращения </w:t>
      </w:r>
      <w:r w:rsidR="00113FA7">
        <w:rPr>
          <w:sz w:val="28"/>
          <w:szCs w:val="28"/>
        </w:rPr>
        <w:t xml:space="preserve">получения </w:t>
      </w:r>
      <w:r>
        <w:rPr>
          <w:sz w:val="28"/>
          <w:szCs w:val="28"/>
        </w:rPr>
        <w:t>несправедливого преимущества в игре.</w:t>
      </w:r>
    </w:p>
    <w:p w:rsidR="00DC14D9" w:rsidRDefault="006A52F1" w:rsidP="009B771C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spacing w:before="120" w:line="240" w:lineRule="auto"/>
        <w:ind w:left="0" w:right="193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:rsidR="00766A62" w:rsidRDefault="00766A62" w:rsidP="00766A62"/>
    <w:p w:rsidR="00766A62" w:rsidRDefault="009E7894" w:rsidP="00766A62">
      <w:pPr>
        <w:jc w:val="center"/>
      </w:pPr>
      <w:r w:rsidRPr="009E7894">
        <w:rPr>
          <w:noProof/>
        </w:rPr>
        <w:drawing>
          <wp:inline distT="0" distB="0" distL="0" distR="0" wp14:anchorId="74C85C7E" wp14:editId="6B27108D">
            <wp:extent cx="6193059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54" cy="5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2" w:rsidRDefault="00766A62" w:rsidP="00766A62"/>
    <w:p w:rsidR="00204397" w:rsidRPr="00655F6A" w:rsidRDefault="00204397" w:rsidP="0020439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1</w:t>
      </w:r>
      <w:r w:rsidRPr="009D65AA"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>Структура программы</w:t>
      </w: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4962D9">
      <w:r w:rsidRPr="004962D9">
        <w:rPr>
          <w:noProof/>
        </w:rPr>
        <w:lastRenderedPageBreak/>
        <w:drawing>
          <wp:inline distT="0" distB="0" distL="0" distR="0" wp14:anchorId="6FBAC371" wp14:editId="789FB192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D9" w:rsidRDefault="004962D9" w:rsidP="004962D9"/>
    <w:p w:rsidR="00270E66" w:rsidRPr="0069047F" w:rsidRDefault="008D75FA" w:rsidP="0069047F">
      <w:pPr>
        <w:jc w:val="center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9D65A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</w:t>
      </w:r>
      <w:r w:rsidRPr="009D65AA">
        <w:rPr>
          <w:i/>
          <w:iCs/>
          <w:sz w:val="28"/>
          <w:szCs w:val="28"/>
        </w:rPr>
        <w:t xml:space="preserve"> - </w:t>
      </w:r>
      <w:r w:rsidR="004962D9">
        <w:rPr>
          <w:i/>
          <w:iCs/>
          <w:sz w:val="28"/>
          <w:szCs w:val="28"/>
        </w:rPr>
        <w:t>Ф</w:t>
      </w:r>
      <w:r w:rsidR="004962D9" w:rsidRPr="004962D9">
        <w:rPr>
          <w:i/>
          <w:iCs/>
          <w:sz w:val="28"/>
          <w:szCs w:val="28"/>
        </w:rPr>
        <w:t>ункциональн</w:t>
      </w:r>
      <w:r w:rsidR="004962D9">
        <w:rPr>
          <w:i/>
          <w:iCs/>
          <w:sz w:val="28"/>
          <w:szCs w:val="28"/>
        </w:rPr>
        <w:t>ая</w:t>
      </w:r>
      <w:r w:rsidR="004962D9" w:rsidRPr="004962D9">
        <w:rPr>
          <w:i/>
          <w:iCs/>
          <w:sz w:val="28"/>
          <w:szCs w:val="28"/>
        </w:rPr>
        <w:t xml:space="preserve"> схем</w:t>
      </w:r>
      <w:r w:rsidR="004962D9">
        <w:rPr>
          <w:i/>
          <w:iCs/>
          <w:sz w:val="28"/>
          <w:szCs w:val="28"/>
        </w:rPr>
        <w:t>а</w:t>
      </w:r>
      <w:r w:rsidR="004962D9" w:rsidRPr="004962D9">
        <w:rPr>
          <w:i/>
          <w:iCs/>
          <w:sz w:val="28"/>
          <w:szCs w:val="28"/>
        </w:rPr>
        <w:t xml:space="preserve"> программы</w:t>
      </w:r>
      <w:bookmarkStart w:id="0" w:name="_GoBack"/>
      <w:bookmarkEnd w:id="0"/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CF5" w:rsidRDefault="00366CF5">
      <w:r>
        <w:separator/>
      </w:r>
    </w:p>
  </w:endnote>
  <w:endnote w:type="continuationSeparator" w:id="0">
    <w:p w:rsidR="00366CF5" w:rsidRDefault="0036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CF5" w:rsidRDefault="00366CF5">
      <w:r>
        <w:separator/>
      </w:r>
    </w:p>
  </w:footnote>
  <w:footnote w:type="continuationSeparator" w:id="0">
    <w:p w:rsidR="00366CF5" w:rsidRDefault="00366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2E1C8C">
      <w:rPr>
        <w:noProof/>
      </w:rPr>
      <w:t>11</w:t>
    </w:r>
    <w:r>
      <w:fldChar w:fldCharType="end"/>
    </w:r>
  </w:p>
  <w:p w:rsidR="00775C8B" w:rsidRDefault="00775C8B">
    <w:pPr>
      <w:pStyle w:val="a4"/>
    </w:pPr>
  </w:p>
  <w:p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C6A22CB"/>
    <w:multiLevelType w:val="hybridMultilevel"/>
    <w:tmpl w:val="B2306DC6"/>
    <w:numStyleLink w:val="10"/>
  </w:abstractNum>
  <w:abstractNum w:abstractNumId="6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100727"/>
    <w:multiLevelType w:val="hybridMultilevel"/>
    <w:tmpl w:val="1F96252C"/>
    <w:numStyleLink w:val="5"/>
  </w:abstractNum>
  <w:abstractNum w:abstractNumId="10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69BD"/>
    <w:rsid w:val="000B7B55"/>
    <w:rsid w:val="000E6618"/>
    <w:rsid w:val="00113FA7"/>
    <w:rsid w:val="00123126"/>
    <w:rsid w:val="0014387F"/>
    <w:rsid w:val="00153977"/>
    <w:rsid w:val="00160E3E"/>
    <w:rsid w:val="001908D0"/>
    <w:rsid w:val="001D5BAD"/>
    <w:rsid w:val="00204397"/>
    <w:rsid w:val="002163D0"/>
    <w:rsid w:val="00246BA0"/>
    <w:rsid w:val="00270E66"/>
    <w:rsid w:val="002754A0"/>
    <w:rsid w:val="00295D40"/>
    <w:rsid w:val="002B443C"/>
    <w:rsid w:val="002E1C8C"/>
    <w:rsid w:val="002E7100"/>
    <w:rsid w:val="002F5752"/>
    <w:rsid w:val="00365761"/>
    <w:rsid w:val="00366CF5"/>
    <w:rsid w:val="00390C97"/>
    <w:rsid w:val="003E0313"/>
    <w:rsid w:val="003F1902"/>
    <w:rsid w:val="004445A5"/>
    <w:rsid w:val="00445957"/>
    <w:rsid w:val="00447259"/>
    <w:rsid w:val="004533B5"/>
    <w:rsid w:val="00466834"/>
    <w:rsid w:val="004804DD"/>
    <w:rsid w:val="004962D9"/>
    <w:rsid w:val="004B2BE8"/>
    <w:rsid w:val="004E0E43"/>
    <w:rsid w:val="004F6CC3"/>
    <w:rsid w:val="0051205B"/>
    <w:rsid w:val="005452C0"/>
    <w:rsid w:val="00592F43"/>
    <w:rsid w:val="005B1A9E"/>
    <w:rsid w:val="0069047F"/>
    <w:rsid w:val="006A52F1"/>
    <w:rsid w:val="00742879"/>
    <w:rsid w:val="00766A62"/>
    <w:rsid w:val="00775C8B"/>
    <w:rsid w:val="007B21FD"/>
    <w:rsid w:val="00861083"/>
    <w:rsid w:val="008A1409"/>
    <w:rsid w:val="008B755C"/>
    <w:rsid w:val="008D75FA"/>
    <w:rsid w:val="008F1835"/>
    <w:rsid w:val="00907D89"/>
    <w:rsid w:val="009414A3"/>
    <w:rsid w:val="00961DA4"/>
    <w:rsid w:val="00971CC5"/>
    <w:rsid w:val="00984426"/>
    <w:rsid w:val="009B3BFF"/>
    <w:rsid w:val="009B3EB7"/>
    <w:rsid w:val="009B771C"/>
    <w:rsid w:val="009E7894"/>
    <w:rsid w:val="009F2B56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33C08"/>
    <w:rsid w:val="00C56FB9"/>
    <w:rsid w:val="00CC01DB"/>
    <w:rsid w:val="00CC3045"/>
    <w:rsid w:val="00D87016"/>
    <w:rsid w:val="00DA115A"/>
    <w:rsid w:val="00DB273A"/>
    <w:rsid w:val="00DC14D9"/>
    <w:rsid w:val="00DD5ADB"/>
    <w:rsid w:val="00DE35D9"/>
    <w:rsid w:val="00E178E9"/>
    <w:rsid w:val="00E509BB"/>
    <w:rsid w:val="00E81730"/>
    <w:rsid w:val="00EA7B9F"/>
    <w:rsid w:val="00EC00F6"/>
    <w:rsid w:val="00F93DBA"/>
    <w:rsid w:val="00FB3BF7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BC912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1267-181A-4631-A822-B944D8A0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13</cp:revision>
  <dcterms:created xsi:type="dcterms:W3CDTF">2024-05-31T17:15:00Z</dcterms:created>
  <dcterms:modified xsi:type="dcterms:W3CDTF">2024-05-31T20:54:00Z</dcterms:modified>
</cp:coreProperties>
</file>