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7CE" w:rsidRPr="003417CE" w:rsidRDefault="003417CE" w:rsidP="003417CE">
      <w:pPr>
        <w:shd w:val="clear" w:color="auto" w:fill="FFFFFF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</w:pPr>
      <w:r w:rsidRPr="003417CE"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eastAsia="ru-RU"/>
        </w:rPr>
        <w:t>Получения статуса идентификации по персональным данным</w:t>
      </w:r>
    </w:p>
    <w:p w:rsidR="003417CE" w:rsidRPr="003417CE" w:rsidRDefault="003417CE" w:rsidP="003417CE">
      <w:pPr>
        <w:numPr>
          <w:ilvl w:val="0"/>
          <w:numId w:val="1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180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hyperlink r:id="rId5" w:anchor="%D0%9F%D0%BE%D0%BB%D1%83%D1%87%D0%B5%D0%BD%D0%B8%D1%8F-%D1%81%D1%82%D0%B0%D1%82%D1%83%D1%81%D0%B0-%D0%B8%D0%B4%D0%B5%D0%BD%D1%82%D0%B8%D1%84%D0%B8%D0%BA%D0%B0%D1%86%D0%B8%D0%B8-%D0%BF%D0%BE-%D0%BF%D0%B5%D1%80%D1%81%D0%BE%D0%BD%D0%B0%D0%BB%D1%8C%D0%BD%D1%8B%D0%BC-%D0%B4%D0%B0%D0%BD%D0%BD%D1%8B%D0%BC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6"/>
            <w:szCs w:val="16"/>
            <w:lang w:eastAsia="ru-RU"/>
          </w:rPr>
          <w:t>Получения статуса идентификации по персональным данным</w:t>
        </w:r>
      </w:hyperlink>
    </w:p>
    <w:p w:rsidR="003417CE" w:rsidRPr="003417CE" w:rsidRDefault="003417CE" w:rsidP="003417CE">
      <w:pPr>
        <w:numPr>
          <w:ilvl w:val="1"/>
          <w:numId w:val="1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hyperlink r:id="rId6" w:anchor="%D0%A4%D0%BE%D1%80%D0%BC%D0%B0%D1%82-%D0%B7%D0%B0%D0%BF%D1%80%D0%BE%D1%81%D0%B0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4"/>
            <w:szCs w:val="14"/>
            <w:lang w:eastAsia="ru-RU"/>
          </w:rPr>
          <w:t>Формат запроса</w:t>
        </w:r>
      </w:hyperlink>
    </w:p>
    <w:p w:rsidR="003417CE" w:rsidRPr="003417CE" w:rsidRDefault="003417CE" w:rsidP="003417CE">
      <w:pPr>
        <w:numPr>
          <w:ilvl w:val="1"/>
          <w:numId w:val="1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hyperlink r:id="rId7" w:anchor="%D0%9F%D0%B0%D1%80%D0%B0%D0%BC%D0%B5%D1%82%D1%80%D1%8B-%D0%B7%D0%B0%D0%BF%D1%80%D0%BE%D1%81%D0%B0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4"/>
            <w:szCs w:val="14"/>
            <w:lang w:eastAsia="ru-RU"/>
          </w:rPr>
          <w:t>Параметры запроса</w:t>
        </w:r>
      </w:hyperlink>
    </w:p>
    <w:p w:rsidR="003417CE" w:rsidRPr="003417CE" w:rsidRDefault="003417CE" w:rsidP="003417CE">
      <w:pPr>
        <w:numPr>
          <w:ilvl w:val="1"/>
          <w:numId w:val="1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hyperlink r:id="rId8" w:anchor="%D0%9F%D0%BE%D0%B4%D0%BF%D0%B8%D1%81%D1%8C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4"/>
            <w:szCs w:val="14"/>
            <w:lang w:eastAsia="ru-RU"/>
          </w:rPr>
          <w:t>Подпись</w:t>
        </w:r>
      </w:hyperlink>
    </w:p>
    <w:p w:rsidR="003417CE" w:rsidRPr="003417CE" w:rsidRDefault="003417CE" w:rsidP="003417CE">
      <w:pPr>
        <w:numPr>
          <w:ilvl w:val="1"/>
          <w:numId w:val="1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hyperlink r:id="rId9" w:anchor="%D0%A4%D0%BE%D1%80%D0%BC%D0%B0%D1%82-%D0%BE%D1%82%D0%B2%D0%B5%D1%82%D0%B0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4"/>
            <w:szCs w:val="14"/>
            <w:lang w:eastAsia="ru-RU"/>
          </w:rPr>
          <w:t>Формат ответа</w:t>
        </w:r>
      </w:hyperlink>
    </w:p>
    <w:p w:rsidR="003417CE" w:rsidRPr="003417CE" w:rsidRDefault="003417CE" w:rsidP="003417CE">
      <w:pPr>
        <w:numPr>
          <w:ilvl w:val="1"/>
          <w:numId w:val="1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hyperlink r:id="rId10" w:anchor="%D0%9F%D0%B0%D1%80%D0%B0%D0%BC%D0%B5%D1%82%D1%80%D1%8B-%D0%BE%D1%82%D0%B2%D0%B5%D1%82%D0%B0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4"/>
            <w:szCs w:val="14"/>
            <w:lang w:eastAsia="ru-RU"/>
          </w:rPr>
          <w:t>Параметры ответа</w:t>
        </w:r>
      </w:hyperlink>
    </w:p>
    <w:p w:rsidR="003417CE" w:rsidRPr="003417CE" w:rsidRDefault="003417CE" w:rsidP="003417CE">
      <w:pPr>
        <w:numPr>
          <w:ilvl w:val="1"/>
          <w:numId w:val="1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hyperlink r:id="rId11" w:anchor="%D0%9A%D0%BE%D0%B4%D1%8B-%D0%B2%D1%8B%D0%BF%D0%BE%D0%BB%D0%BD%D0%B5%D0%BD%D0%B8%D1%8F-%D0%B7%D0%B0%D0%BF%D1%80%D0%BE%D1%81%D0%BE%D0%B2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4"/>
            <w:szCs w:val="14"/>
            <w:lang w:eastAsia="ru-RU"/>
          </w:rPr>
          <w:t>Коды выполнения запросов</w:t>
        </w:r>
      </w:hyperlink>
    </w:p>
    <w:p w:rsidR="003417CE" w:rsidRPr="003417CE" w:rsidRDefault="003417CE" w:rsidP="003417CE">
      <w:pPr>
        <w:numPr>
          <w:ilvl w:val="1"/>
          <w:numId w:val="1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hyperlink r:id="rId12" w:anchor="%D0%9F%D1%80%D0%B8%D0%BC%D0%B5%D1%80-%D0%B7%D0%B0%D0%BF%D1%80%D0%BE%D1%81%D0%B0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4"/>
            <w:szCs w:val="14"/>
            <w:lang w:eastAsia="ru-RU"/>
          </w:rPr>
          <w:t>Пример запроса</w:t>
        </w:r>
      </w:hyperlink>
    </w:p>
    <w:p w:rsidR="003417CE" w:rsidRPr="003417CE" w:rsidRDefault="003417CE" w:rsidP="003417CE">
      <w:pPr>
        <w:numPr>
          <w:ilvl w:val="1"/>
          <w:numId w:val="1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hyperlink r:id="rId13" w:anchor="%D0%9F%D1%80%D0%B8%D0%BC%D0%B5%D1%80-%D0%BE%D1%82%D0%B2%D0%B5%D1%82%D0%B0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4"/>
            <w:szCs w:val="14"/>
            <w:lang w:eastAsia="ru-RU"/>
          </w:rPr>
          <w:t>Пример ответа</w:t>
        </w:r>
      </w:hyperlink>
    </w:p>
    <w:p w:rsidR="003417CE" w:rsidRPr="003417CE" w:rsidRDefault="003417CE" w:rsidP="003417CE">
      <w:pPr>
        <w:numPr>
          <w:ilvl w:val="1"/>
          <w:numId w:val="1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hyperlink r:id="rId14" w:anchor="%D0%94%D0%BE%D0%BF%D0%BE%D0%BB%D0%BD%D0%B8%D1%82%D0%B5%D0%BB%D1%8C%D0%BD%D1%8B%D0%B5-%D1%81%D0%B2%D0%B5%D0%B4%D0%B5%D0%BD%D0%B8%D1%8F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4"/>
            <w:szCs w:val="14"/>
            <w:lang w:eastAsia="ru-RU"/>
          </w:rPr>
          <w:t>Дополнительные сведения</w:t>
        </w:r>
      </w:hyperlink>
    </w:p>
    <w:p w:rsidR="003417CE" w:rsidRPr="003417CE" w:rsidRDefault="003417CE" w:rsidP="003417CE">
      <w:pPr>
        <w:numPr>
          <w:ilvl w:val="1"/>
          <w:numId w:val="1"/>
        </w:numPr>
        <w:pBdr>
          <w:top w:val="single" w:sz="6" w:space="3" w:color="E4E4E4"/>
          <w:left w:val="single" w:sz="6" w:space="3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hyperlink r:id="rId15" w:anchor="%D0%A2%D0%B5%D1%81%D1%82%D0%BE%D0%B2%D1%8B%D0%B9-%D1%81%D0%BA%D1%80%D0%B8%D0%BF%D1%82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4"/>
            <w:szCs w:val="14"/>
            <w:lang w:eastAsia="ru-RU"/>
          </w:rPr>
          <w:t>Тестовый скрипт</w:t>
        </w:r>
      </w:hyperlink>
    </w:p>
    <w:p w:rsidR="003417CE" w:rsidRPr="003417CE" w:rsidRDefault="003417CE" w:rsidP="00341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URL для передачи запроса - </w:t>
      </w:r>
      <w:hyperlink r:id="rId16" w:tgtFrame="_blank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8"/>
            <w:szCs w:val="18"/>
            <w:lang w:eastAsia="ru-RU"/>
          </w:rPr>
          <w:t>https://passport.rahatfinance.ru/asp/rah_identification.asp</w:t>
        </w:r>
      </w:hyperlink>
    </w:p>
    <w:p w:rsidR="003417CE" w:rsidRPr="003417CE" w:rsidRDefault="003417CE" w:rsidP="00341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Метод – POST</w:t>
      </w:r>
    </w:p>
    <w:p w:rsidR="003417CE" w:rsidRPr="003417CE" w:rsidRDefault="003417CE" w:rsidP="00341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Кодировка запроса и ответа - utf-8</w:t>
      </w:r>
    </w:p>
    <w:p w:rsidR="003417CE" w:rsidRPr="003417CE" w:rsidRDefault="003417CE" w:rsidP="003417CE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1C27C873" wp14:editId="0B55B3A6">
            <wp:extent cx="152400" cy="152400"/>
            <wp:effectExtent l="0" t="0" r="0" b="0"/>
            <wp:docPr id="21" name="Рисунок 21" descr="Edi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di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CE" w:rsidRPr="003417CE" w:rsidRDefault="003417CE" w:rsidP="003417C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0" w:name="Формат-запроса"/>
      <w:bookmarkEnd w:id="0"/>
      <w:r w:rsidRPr="003417CE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Формат запроса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&lt;request&gt;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&lt;signwmid&gt;&lt;/signwmid&gt;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&lt;sign&gt;&lt;/sign&gt;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&lt;personaldata&gt;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&lt;last_name&gt;&lt;/last_name&gt;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&lt;first_name&gt;&lt;/first_name&gt;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&lt;middle_name&gt;&lt;/middle_name&gt;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&lt;date_of_birth&gt;&lt;/date_of_birth&gt;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&lt;passport_number&gt;&lt;/passport_number&gt;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&lt;issuing_country&gt;&lt;/issuing_country&gt;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&lt;phone&gt;&lt;/phone&gt;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&lt;/personaldata&gt;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&lt;/request&gt;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3417CE" w:rsidRPr="003417CE" w:rsidRDefault="003417CE" w:rsidP="003417CE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3D41A81D" wp14:editId="6744E4A1">
            <wp:extent cx="152400" cy="152400"/>
            <wp:effectExtent l="0" t="0" r="0" b="0"/>
            <wp:docPr id="22" name="Рисунок 22" descr="Edi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di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CE" w:rsidRPr="003417CE" w:rsidRDefault="003417CE" w:rsidP="003417C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1" w:name="Параметры-запроса"/>
      <w:bookmarkEnd w:id="1"/>
      <w:r w:rsidRPr="003417CE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Параметры запроса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63"/>
        <w:gridCol w:w="1761"/>
        <w:gridCol w:w="1467"/>
        <w:gridCol w:w="3148"/>
      </w:tblGrid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lastRenderedPageBreak/>
              <w:t>signwmid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WMID подписанта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Уникальный идентификатор WMID, выполняющего подпись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sign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См. раздел Подпись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personaldata/last_name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Иванов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personaldata/first_name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personaldata/middle_name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Например, Иванович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personaldata/date_of_birth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В формате ДД.ММ.ГГГГ, например, 31.12.1974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personaldata/passport_number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Номер паспорта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Серия и номер документа, например, 4500334455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personaldata/issuing_country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Страна выдачи документа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Двухбуквенный код страны по стандарту ISO 3166-1 alpha-2, например, RU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personaldata/phone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Номер мобильного телефона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В международном формате, без лидирующего +, например 79114332274</w:t>
            </w:r>
          </w:p>
        </w:tc>
      </w:tr>
    </w:tbl>
    <w:p w:rsidR="003417CE" w:rsidRPr="003417CE" w:rsidRDefault="003417CE" w:rsidP="003417CE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1ADB2D30" wp14:editId="117BEFF3">
            <wp:extent cx="152400" cy="152400"/>
            <wp:effectExtent l="0" t="0" r="0" b="0"/>
            <wp:docPr id="23" name="Рисунок 23" descr="Edi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di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CE" w:rsidRPr="003417CE" w:rsidRDefault="003417CE" w:rsidP="003417C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2" w:name="Подпись"/>
      <w:bookmarkEnd w:id="2"/>
      <w:r w:rsidRPr="003417CE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Подпись</w:t>
      </w:r>
    </w:p>
    <w:p w:rsidR="003417CE" w:rsidRPr="003417CE" w:rsidRDefault="003417CE" w:rsidP="003417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Подпись вычисляется как SHA256-хеш от строки, составленной из следующих элементов, разделенных точкой с запятой: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signwmid;passport_number;issuing_country;phone;secretkey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3417CE" w:rsidRPr="003417CE" w:rsidRDefault="003417CE" w:rsidP="003417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Где:</w:t>
      </w:r>
    </w:p>
    <w:p w:rsidR="003417CE" w:rsidRPr="003417CE" w:rsidRDefault="003417CE" w:rsidP="003417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- </w:t>
      </w: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signwmid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— WMID подписанта.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passport_number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— номер паспорта (значение тега `passport_number`).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issuing_country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— код страны выдачи паспорта (значение тега `issuing_country`).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phone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— номер мобильного телефона (значение тега `phone`).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secretkey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— секретный ключ, предоставленный системой (не передается в запросе).</w:t>
      </w:r>
    </w:p>
    <w:p w:rsidR="003417CE" w:rsidRPr="003417CE" w:rsidRDefault="003417CE" w:rsidP="003417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Пример кода для вычисления подписи на PowerShell: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# Инициализация переменных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[string]$signwmid = "ВАШ_WMID" 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[string]$secretkey = "ВАШ_СЕКРЕТНЫЙ_КЛЮЧ" 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[string]$passport_number = "4500334455" 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lastRenderedPageBreak/>
        <w:t xml:space="preserve">[string]$issuing_country = "RU" 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# Формирование строки для хеширования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[string]$planstr = "$signwmid;$passport_number;$issuing_country;$secretkey" 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# Вычисление SHA256-хеша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[string]$sign = -join (([System.Security.Cryptography.SHA256]::Create()).ComputeHash(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[Text.Encoding]::UTF8.GetBytes($planstr)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) | ForEach { $_.ToString("x2") })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3417CE" w:rsidRPr="003417CE" w:rsidRDefault="003417CE" w:rsidP="003417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Важно: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При вычислении подписи используется кодировка UTF-8 без преобразования строки к нижнему или верхнему регистру.</w:t>
      </w:r>
    </w:p>
    <w:p w:rsidR="003417CE" w:rsidRPr="003417CE" w:rsidRDefault="003417CE" w:rsidP="003417CE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65615D4E" wp14:editId="49CBEB48">
            <wp:extent cx="152400" cy="152400"/>
            <wp:effectExtent l="0" t="0" r="0" b="0"/>
            <wp:docPr id="24" name="Рисунок 24" descr="Edit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dit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CE" w:rsidRPr="003417CE" w:rsidRDefault="003417CE" w:rsidP="003417C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3" w:name="Формат-ответа"/>
      <w:bookmarkEnd w:id="3"/>
      <w:r w:rsidRPr="003417CE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Формат ответа</w:t>
      </w:r>
    </w:p>
    <w:p w:rsidR="003417CE" w:rsidRPr="003417CE" w:rsidRDefault="003417CE" w:rsidP="003417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Сервер возвращает ответ в формате XML: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&lt;?xml version="1.0" encoding="utf-8"?&gt;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&lt;response&gt;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&lt;retval&gt;&lt;/retval&gt;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&lt;retdesc&gt;&lt;/retdesc&gt;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&lt;/response&gt;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3417CE" w:rsidRPr="003417CE" w:rsidRDefault="003417CE" w:rsidP="003417CE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6345757E" wp14:editId="4F9893B8">
            <wp:extent cx="152400" cy="152400"/>
            <wp:effectExtent l="0" t="0" r="0" b="0"/>
            <wp:docPr id="25" name="Рисунок 25" descr="Edi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di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CE" w:rsidRPr="003417CE" w:rsidRDefault="003417CE" w:rsidP="003417C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4" w:name="Параметры-ответа"/>
      <w:bookmarkEnd w:id="4"/>
      <w:r w:rsidRPr="003417CE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Параметры ответа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18"/>
        <w:gridCol w:w="2126"/>
        <w:gridCol w:w="3984"/>
      </w:tblGrid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retval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Код выполнения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Целое число; 0 — успех, иное — ошибка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retdesc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Описание результата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Текстовое описание ошибки или статуса</w:t>
            </w:r>
          </w:p>
        </w:tc>
      </w:tr>
    </w:tbl>
    <w:p w:rsidR="003417CE" w:rsidRPr="003417CE" w:rsidRDefault="003417CE" w:rsidP="003417CE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7AB93BC9" wp14:editId="7FD574BF">
            <wp:extent cx="152400" cy="152400"/>
            <wp:effectExtent l="0" t="0" r="0" b="0"/>
            <wp:docPr id="26" name="Рисунок 26" descr="Edi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dit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CE" w:rsidRPr="003417CE" w:rsidRDefault="003417CE" w:rsidP="003417C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5" w:name="Коды-выполнения-запросов"/>
      <w:bookmarkEnd w:id="5"/>
      <w:r w:rsidRPr="003417CE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Коды выполнения запросов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67"/>
        <w:gridCol w:w="7872"/>
      </w:tblGrid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lastRenderedPageBreak/>
              <w:t>Код возврата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b/>
                <w:bCs/>
                <w:color w:val="303030"/>
                <w:sz w:val="18"/>
                <w:szCs w:val="18"/>
                <w:lang w:eastAsia="ru-RU"/>
              </w:rPr>
              <w:t>Описание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Операция выполнена успешно, пользователь с указанными данными идентифицирован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Некорректный формат запроса, отсутствуют обязательные параметры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Ошибка в вычислении или проверке подписи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401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Неверный WMID или отсутствует доступ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404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Пользователь с указанными данными не найден</w:t>
            </w:r>
          </w:p>
        </w:tc>
      </w:tr>
      <w:tr w:rsidR="003417CE" w:rsidRPr="003417CE" w:rsidTr="003417C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417CE" w:rsidRPr="003417CE" w:rsidRDefault="003417CE" w:rsidP="003417CE">
            <w:pPr>
              <w:spacing w:after="240" w:line="240" w:lineRule="auto"/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</w:pPr>
            <w:r w:rsidRPr="003417CE">
              <w:rPr>
                <w:rFonts w:ascii="Verdana" w:eastAsia="Times New Roman" w:hAnsi="Verdana" w:cs="Times New Roman"/>
                <w:color w:val="303030"/>
                <w:sz w:val="18"/>
                <w:szCs w:val="18"/>
                <w:lang w:eastAsia="ru-RU"/>
              </w:rPr>
              <w:t>Ошибка сервера</w:t>
            </w:r>
          </w:p>
        </w:tc>
      </w:tr>
    </w:tbl>
    <w:p w:rsidR="003417CE" w:rsidRPr="003417CE" w:rsidRDefault="003417CE" w:rsidP="003417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Примечание: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Точные коды ошибок и их описания могут различаться в зависимости от реализации сервера. Рекомендуется обрабатывать иные коды возврата как общие ошибки и выводить пользователю соответствующее сообщение.</w:t>
      </w:r>
    </w:p>
    <w:p w:rsidR="003417CE" w:rsidRPr="003417CE" w:rsidRDefault="003417CE" w:rsidP="003417CE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2F378622" wp14:editId="4C91E8C3">
            <wp:extent cx="152400" cy="152400"/>
            <wp:effectExtent l="0" t="0" r="0" b="0"/>
            <wp:docPr id="27" name="Рисунок 27" descr="Edi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di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CE" w:rsidRPr="003417CE" w:rsidRDefault="003417CE" w:rsidP="003417C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6" w:name="Пример-запроса"/>
      <w:bookmarkEnd w:id="6"/>
      <w:r w:rsidRPr="003417CE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Пример запроса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&lt;request&gt;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&lt;signwmid&gt;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123456789012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&lt;/signwmid&gt;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&lt;sign&gt;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e3b0c44298fc1c149afbf4c8996fb924...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&lt;/sign&gt;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&lt;personaldata&gt;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&lt;last_name&gt;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Иванов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&lt;/last_name&gt;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&lt;first_name&gt;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&lt;/first_name&gt;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&lt;middle_name&gt;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Иванович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&lt;/middle_name&gt;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&lt;date_of_birth&gt;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31.12.1974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&lt;/date_of_birth&gt;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&lt;passport_number&gt;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4500334455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&lt;/passport_number&gt;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&lt;issuing_country&gt;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RU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&lt;/issuing_country&gt;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&lt;phone&gt;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79114332274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&lt;/phone&gt;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&lt;/personaldata&gt;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&lt;/request&gt;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3417CE" w:rsidRPr="003417CE" w:rsidRDefault="003417CE" w:rsidP="003417CE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0021806D" wp14:editId="50295CA4">
            <wp:extent cx="152400" cy="152400"/>
            <wp:effectExtent l="0" t="0" r="0" b="0"/>
            <wp:docPr id="28" name="Рисунок 28" descr="Edi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di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CE" w:rsidRPr="003417CE" w:rsidRDefault="003417CE" w:rsidP="003417C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7" w:name="Пример-ответа"/>
      <w:bookmarkEnd w:id="7"/>
      <w:r w:rsidRPr="003417CE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Пример ответа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lastRenderedPageBreak/>
        <w:t>&lt;?xml version="1.0" encoding="utf-8"?&gt;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&lt;response&gt;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&lt;retval&gt;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0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&lt;/retval&gt;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 xml:space="preserve">    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&lt;retdesc&gt;</w:t>
      </w:r>
      <w:r w:rsidRPr="003417CE"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  <w:t>Операция успешно выполнена</w:t>
      </w: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&lt;/retdesc&gt;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20"/>
          <w:szCs w:val="20"/>
          <w:lang w:eastAsia="ru-RU"/>
        </w:rPr>
      </w:pPr>
      <w:r w:rsidRPr="003417CE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&lt;/response&gt;</w:t>
      </w:r>
    </w:p>
    <w:p w:rsidR="003417CE" w:rsidRPr="003417CE" w:rsidRDefault="003417CE" w:rsidP="003417CE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303030"/>
          <w:sz w:val="18"/>
          <w:szCs w:val="18"/>
          <w:lang w:eastAsia="ru-RU"/>
        </w:rPr>
      </w:pPr>
    </w:p>
    <w:p w:rsidR="003417CE" w:rsidRPr="003417CE" w:rsidRDefault="003417CE" w:rsidP="003417CE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2048804F" wp14:editId="7B5F03DF">
            <wp:extent cx="152400" cy="152400"/>
            <wp:effectExtent l="0" t="0" r="0" b="0"/>
            <wp:docPr id="29" name="Рисунок 29" descr="Edit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dit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CE" w:rsidRPr="003417CE" w:rsidRDefault="003417CE" w:rsidP="003417C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8" w:name="Дополнительные-сведения"/>
      <w:bookmarkEnd w:id="8"/>
      <w:r w:rsidRPr="003417CE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Дополнительные сведения</w:t>
      </w:r>
    </w:p>
    <w:p w:rsidR="003417CE" w:rsidRPr="003417CE" w:rsidRDefault="003417CE" w:rsidP="003417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- </w:t>
      </w: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Кодировка: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Убедитесь, что все данные закодированы в UTF-8.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Формат даты: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Используйте формат даты `ДД.ММ.ГГГГ`.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Код страны: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Используйте стандартизированные двухбуквенные коды стран по ISO 3166-1 alpha-2.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br/>
        <w:t>- </w:t>
      </w:r>
      <w:r w:rsidRPr="003417CE">
        <w:rPr>
          <w:rFonts w:ascii="Verdana" w:eastAsia="Times New Roman" w:hAnsi="Verdana" w:cs="Times New Roman"/>
          <w:b/>
          <w:bCs/>
          <w:color w:val="303030"/>
          <w:sz w:val="18"/>
          <w:szCs w:val="18"/>
          <w:lang w:eastAsia="ru-RU"/>
        </w:rPr>
        <w:t>Безопасность:</w:t>
      </w: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 Секретный ключ (`secretkey`) не должен передаваться в запросе и должен храниться в безопасном месте.</w:t>
      </w:r>
    </w:p>
    <w:p w:rsidR="003417CE" w:rsidRPr="003417CE" w:rsidRDefault="003417CE" w:rsidP="003417CE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303030"/>
          <w:lang w:eastAsia="ru-RU"/>
        </w:rPr>
      </w:pPr>
      <w:r w:rsidRPr="003417CE">
        <w:rPr>
          <w:rFonts w:ascii="Verdana" w:eastAsia="Times New Roman" w:hAnsi="Verdana" w:cs="Times New Roman"/>
          <w:b/>
          <w:bCs/>
          <w:noProof/>
          <w:color w:val="467AA7"/>
          <w:lang w:eastAsia="ru-RU"/>
        </w:rPr>
        <w:drawing>
          <wp:inline distT="0" distB="0" distL="0" distR="0" wp14:anchorId="186F1EB6" wp14:editId="0E2344A0">
            <wp:extent cx="152400" cy="152400"/>
            <wp:effectExtent l="0" t="0" r="0" b="0"/>
            <wp:docPr id="30" name="Рисунок 30" descr="Edit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dit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CE" w:rsidRPr="003417CE" w:rsidRDefault="003417CE" w:rsidP="003417C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9" w:name="Тестовый-скрипт"/>
      <w:bookmarkEnd w:id="9"/>
      <w:r w:rsidRPr="003417CE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Тестовый скрипт</w:t>
      </w:r>
    </w:p>
    <w:p w:rsidR="003417CE" w:rsidRPr="003417CE" w:rsidRDefault="003417CE" w:rsidP="003417C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</w:pPr>
      <w:r w:rsidRPr="003417CE">
        <w:rPr>
          <w:rFonts w:ascii="Verdana" w:eastAsia="Times New Roman" w:hAnsi="Verdana" w:cs="Times New Roman"/>
          <w:color w:val="303030"/>
          <w:sz w:val="18"/>
          <w:szCs w:val="18"/>
          <w:lang w:eastAsia="ru-RU"/>
        </w:rPr>
        <w:t>Протестировать интерфейс можно при помощи </w:t>
      </w:r>
      <w:hyperlink r:id="rId28" w:tgtFrame="_blank" w:history="1">
        <w:r w:rsidRPr="003417CE">
          <w:rPr>
            <w:rFonts w:ascii="Verdana" w:eastAsia="Times New Roman" w:hAnsi="Verdana" w:cs="Times New Roman"/>
            <w:b/>
            <w:bCs/>
            <w:color w:val="467AA7"/>
            <w:sz w:val="18"/>
            <w:szCs w:val="18"/>
            <w:lang w:eastAsia="ru-RU"/>
          </w:rPr>
          <w:t>скрипта на Powershell</w:t>
        </w:r>
      </w:hyperlink>
    </w:p>
    <w:p w:rsidR="00B75F1A" w:rsidRDefault="00B75F1A">
      <w:bookmarkStart w:id="10" w:name="_GoBack"/>
      <w:bookmarkEnd w:id="10"/>
    </w:p>
    <w:sectPr w:rsidR="00B75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84CD3"/>
    <w:multiLevelType w:val="multilevel"/>
    <w:tmpl w:val="20B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D7C11"/>
    <w:multiLevelType w:val="multilevel"/>
    <w:tmpl w:val="ED54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07"/>
    <w:rsid w:val="002A6707"/>
    <w:rsid w:val="003417CE"/>
    <w:rsid w:val="00B7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A7DC-633B-41AB-921A-0BDDEC8B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0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1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3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4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5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ctor.molot.ru/projects/rah_identification/wiki" TargetMode="External"/><Relationship Id="rId13" Type="http://schemas.openxmlformats.org/officeDocument/2006/relationships/hyperlink" Target="https://hector.molot.ru/projects/rah_identification/wiki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hector.molot.ru/projects/rah_identification/wiki/Wiki/edit?section=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ctor.molot.ru/projects/rah_identification/wiki/Wiki/edit?section=5" TargetMode="External"/><Relationship Id="rId7" Type="http://schemas.openxmlformats.org/officeDocument/2006/relationships/hyperlink" Target="https://hector.molot.ru/projects/rah_identification/wiki" TargetMode="External"/><Relationship Id="rId12" Type="http://schemas.openxmlformats.org/officeDocument/2006/relationships/hyperlink" Target="https://hector.molot.ru/projects/rah_identification/wiki" TargetMode="External"/><Relationship Id="rId17" Type="http://schemas.openxmlformats.org/officeDocument/2006/relationships/hyperlink" Target="https://hector.molot.ru/projects/rah_identification/wiki/Wiki/edit?section=2" TargetMode="External"/><Relationship Id="rId25" Type="http://schemas.openxmlformats.org/officeDocument/2006/relationships/hyperlink" Target="https://hector.molot.ru/projects/rah_identification/wiki/Wiki/edit?section=9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ssport.rahatfinance.ru/asp/rah_identification.asp" TargetMode="External"/><Relationship Id="rId20" Type="http://schemas.openxmlformats.org/officeDocument/2006/relationships/hyperlink" Target="https://hector.molot.ru/projects/rah_identification/wiki/Wiki/edit?section=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ctor.molot.ru/projects/rah_identification/wiki" TargetMode="External"/><Relationship Id="rId11" Type="http://schemas.openxmlformats.org/officeDocument/2006/relationships/hyperlink" Target="https://hector.molot.ru/projects/rah_identification/wiki" TargetMode="External"/><Relationship Id="rId24" Type="http://schemas.openxmlformats.org/officeDocument/2006/relationships/hyperlink" Target="https://hector.molot.ru/projects/rah_identification/wiki/Wiki/edit?section=8" TargetMode="External"/><Relationship Id="rId5" Type="http://schemas.openxmlformats.org/officeDocument/2006/relationships/hyperlink" Target="https://hector.molot.ru/projects/rah_identification/wiki" TargetMode="External"/><Relationship Id="rId15" Type="http://schemas.openxmlformats.org/officeDocument/2006/relationships/hyperlink" Target="https://hector.molot.ru/projects/rah_identification/wiki" TargetMode="External"/><Relationship Id="rId23" Type="http://schemas.openxmlformats.org/officeDocument/2006/relationships/hyperlink" Target="https://hector.molot.ru/projects/rah_identification/wiki/Wiki/edit?section=7" TargetMode="External"/><Relationship Id="rId28" Type="http://schemas.openxmlformats.org/officeDocument/2006/relationships/hyperlink" Target="https://hector.molot.ru/attachments/download/51945/Test-RahatFinanceIndentificationPublic.ps1" TargetMode="External"/><Relationship Id="rId10" Type="http://schemas.openxmlformats.org/officeDocument/2006/relationships/hyperlink" Target="https://hector.molot.ru/projects/rah_identification/wiki" TargetMode="External"/><Relationship Id="rId19" Type="http://schemas.openxmlformats.org/officeDocument/2006/relationships/hyperlink" Target="https://hector.molot.ru/projects/rah_identification/wiki/Wiki/edit?section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ctor.molot.ru/projects/rah_identification/wiki" TargetMode="External"/><Relationship Id="rId14" Type="http://schemas.openxmlformats.org/officeDocument/2006/relationships/hyperlink" Target="https://hector.molot.ru/projects/rah_identification/wiki" TargetMode="External"/><Relationship Id="rId22" Type="http://schemas.openxmlformats.org/officeDocument/2006/relationships/hyperlink" Target="https://hector.molot.ru/projects/rah_identification/wiki/Wiki/edit?section=6" TargetMode="External"/><Relationship Id="rId27" Type="http://schemas.openxmlformats.org/officeDocument/2006/relationships/hyperlink" Target="https://hector.molot.ru/projects/rah_identification/wiki/Wiki/edit?section=1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Ignatyeva Tatiana Alexeyevna</dc:creator>
  <cp:keywords/>
  <dc:description/>
  <cp:lastModifiedBy>Ignatyeva Tatiana Alexeyevna</cp:lastModifiedBy>
  <cp:revision>3</cp:revision>
  <dcterms:created xsi:type="dcterms:W3CDTF">2024-10-09T11:17:00Z</dcterms:created>
  <dcterms:modified xsi:type="dcterms:W3CDTF">2024-10-09T11:17:00Z</dcterms:modified>
</cp:coreProperties>
</file>