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702C607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 </w:t>
      </w:r>
      <w:r w:rsidR="00337954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r w:rsidR="00FE3F6E">
        <w:rPr>
          <w:rFonts w:eastAsia="Times New Roman" w:cs="Times New Roman"/>
          <w:szCs w:val="28"/>
          <w:lang w:eastAsia="ru-RU"/>
        </w:rPr>
        <w:t>Струщенко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программист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А.Ю. Масалов</w:t>
      </w:r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316738202"/>
        <w:docPartObj>
          <w:docPartGallery w:val="Table of Contents"/>
          <w:docPartUnique/>
        </w:docPartObj>
      </w:sdtPr>
      <w:sdtEndPr/>
      <w:sdtContent>
        <w:p w14:paraId="799A4F24" w14:textId="77777777" w:rsidR="008177C4" w:rsidRDefault="00FC2E31" w:rsidP="008177C4">
          <w:pPr>
            <w:pStyle w:val="a4"/>
            <w:jc w:val="center"/>
            <w:rPr>
              <w:rFonts w:ascii="Times New Roman" w:hAnsi="Times New Roman"/>
              <w:b w:val="0"/>
              <w:color w:val="000000" w:themeColor="text1"/>
            </w:rPr>
          </w:pPr>
          <w:r>
            <w:rPr>
              <w:rFonts w:ascii="Times New Roman" w:hAnsi="Times New Roman"/>
              <w:b w:val="0"/>
              <w:color w:val="000000" w:themeColor="text1"/>
            </w:rPr>
            <w:t>СОДЕРЖАНИЕ</w:t>
          </w:r>
        </w:p>
        <w:p w14:paraId="2FDB1788" w14:textId="77777777" w:rsidR="00FC2E31" w:rsidRPr="00B3420B" w:rsidRDefault="00FC2E31" w:rsidP="00FC2E31">
          <w:pPr>
            <w:rPr>
              <w:lang w:eastAsia="ru-RU"/>
            </w:rPr>
          </w:pPr>
        </w:p>
        <w:p w14:paraId="1063907D" w14:textId="4D9D135B" w:rsidR="008177C4" w:rsidRPr="006C407A" w:rsidRDefault="004E1AA1" w:rsidP="008177C4">
          <w:pPr>
            <w:ind w:firstLine="0"/>
          </w:pP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bookmarkStart w:id="0" w:name="_Toc26605209"/>
      <w:bookmarkStart w:id="1" w:name="_Toc37693508"/>
      <w:bookmarkStart w:id="2" w:name="_Toc164150998"/>
      <w:r w:rsidRPr="000D2858">
        <w:rPr>
          <w:rFonts w:cs="Times New Roman"/>
          <w:szCs w:val="28"/>
          <w:highlight w:val="green"/>
        </w:rPr>
        <w:lastRenderedPageBreak/>
        <w:t>1 Основная часть</w:t>
      </w:r>
      <w:bookmarkEnd w:id="0"/>
      <w:bookmarkEnd w:id="1"/>
      <w:bookmarkEnd w:id="2"/>
    </w:p>
    <w:p w14:paraId="5FCEC31F" w14:textId="168B45F5" w:rsidR="002A563B" w:rsidRPr="000D2858" w:rsidRDefault="000D2858" w:rsidP="000D2858">
      <w:pPr>
        <w:pStyle w:val="af4"/>
        <w:ind w:firstLine="709"/>
        <w:rPr>
          <w:rFonts w:cs="Times New Roman"/>
          <w:szCs w:val="28"/>
          <w:highlight w:val="green"/>
        </w:rPr>
      </w:pPr>
      <w:bookmarkStart w:id="3" w:name="_Toc26605210"/>
      <w:bookmarkStart w:id="4" w:name="_Toc37693509"/>
      <w:bookmarkStart w:id="5" w:name="_Toc164150999"/>
      <w:r w:rsidRPr="000D2858">
        <w:rPr>
          <w:rFonts w:cs="Times New Roman"/>
          <w:szCs w:val="28"/>
          <w:highlight w:val="green"/>
        </w:rPr>
        <w:t xml:space="preserve">1.1 </w:t>
      </w:r>
      <w:r w:rsidR="00187099" w:rsidRPr="000D2858">
        <w:rPr>
          <w:rFonts w:cs="Times New Roman"/>
          <w:szCs w:val="28"/>
          <w:highlight w:val="green"/>
        </w:rPr>
        <w:t xml:space="preserve">Краткая история развития </w:t>
      </w:r>
      <w:bookmarkEnd w:id="3"/>
      <w:bookmarkEnd w:id="4"/>
      <w:bookmarkEnd w:id="5"/>
      <w:r w:rsidR="00187099" w:rsidRPr="000D2858">
        <w:rPr>
          <w:rFonts w:cs="Times New Roman"/>
          <w:szCs w:val="28"/>
          <w:highlight w:val="green"/>
        </w:rPr>
        <w:t xml:space="preserve">(Название предприятия) </w:t>
      </w:r>
    </w:p>
    <w:p w14:paraId="2F9F8F35" w14:textId="7F4C95D0" w:rsidR="002A563B" w:rsidRPr="000D2858" w:rsidRDefault="002A563B" w:rsidP="000D2858">
      <w:pPr>
        <w:ind w:firstLine="709"/>
        <w:rPr>
          <w:rFonts w:cs="Times New Roman"/>
          <w:szCs w:val="28"/>
          <w:highlight w:val="green"/>
        </w:rPr>
      </w:pPr>
      <w:bookmarkStart w:id="6" w:name="_Toc37693510"/>
      <w:bookmarkStart w:id="7" w:name="_Toc164151000"/>
      <w:bookmarkStart w:id="8" w:name="_Toc26605211"/>
      <w:r w:rsidRPr="000D2858">
        <w:rPr>
          <w:rFonts w:cs="Times New Roman"/>
          <w:szCs w:val="28"/>
        </w:rPr>
        <w:t>Краевое государственное бюджетное профессиональное образовательное учреждение «Алтайская академия гостеприимства» (далее ААГ) создано Постановлением администрации Алтайского края № 319 от 09.07.2014 на базе КГБОУ СПО «Барнаульский торгово-экономический колледж», который начал свою историю в 1957 году, как филиал Московского заочного техникума советской торговли.</w:t>
      </w:r>
    </w:p>
    <w:p w14:paraId="69DB7958" w14:textId="3793ACDC" w:rsidR="00187099" w:rsidRPr="000D2858" w:rsidRDefault="000D2858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1.2 </w:t>
      </w:r>
      <w:r w:rsidR="00187099" w:rsidRPr="000D2858">
        <w:rPr>
          <w:rFonts w:cs="Times New Roman"/>
          <w:szCs w:val="28"/>
          <w:highlight w:val="green"/>
        </w:rPr>
        <w:t>Описание структуры предприятия</w:t>
      </w:r>
      <w:bookmarkEnd w:id="6"/>
      <w:bookmarkEnd w:id="7"/>
      <w:r w:rsidR="00187099" w:rsidRPr="000D2858">
        <w:rPr>
          <w:rFonts w:cs="Times New Roman"/>
          <w:szCs w:val="28"/>
          <w:highlight w:val="green"/>
        </w:rPr>
        <w:t xml:space="preserve"> </w:t>
      </w:r>
      <w:bookmarkEnd w:id="8"/>
    </w:p>
    <w:p w14:paraId="4F0D29A0" w14:textId="6F23BD03" w:rsidR="002A563B" w:rsidRPr="000D2858" w:rsidRDefault="002A563B" w:rsidP="000D2858">
      <w:pPr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t>Организационная структура Алтайской академии гостеприимства показана на Рисунке 1.</w:t>
      </w:r>
    </w:p>
    <w:p w14:paraId="4917188C" w14:textId="79E53964" w:rsidR="002A563B" w:rsidRPr="000D2858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  <w:r w:rsidRPr="000D2858">
        <w:rPr>
          <w:rFonts w:cs="Times New Roman"/>
          <w:noProof/>
          <w:szCs w:val="28"/>
        </w:rPr>
        <w:drawing>
          <wp:inline distT="0" distB="0" distL="0" distR="0" wp14:anchorId="351740F0" wp14:editId="7D6A8109">
            <wp:extent cx="5850098" cy="4229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1684" cy="423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ACBC" w14:textId="4039D63C" w:rsidR="002A563B" w:rsidRPr="000D2858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Рисунок 1 - </w:t>
      </w:r>
      <w:r w:rsidRPr="000D2858">
        <w:rPr>
          <w:rFonts w:cs="Times New Roman"/>
          <w:szCs w:val="28"/>
        </w:rPr>
        <w:t>Организационная структура ААГ</w:t>
      </w:r>
    </w:p>
    <w:p w14:paraId="23CB270C" w14:textId="6C933BB9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lastRenderedPageBreak/>
        <w:t>1.3 Полное название структурного подразделения, в котором проходил практику</w:t>
      </w:r>
    </w:p>
    <w:p w14:paraId="67670ABC" w14:textId="39B8D0CF" w:rsidR="002A563B" w:rsidRPr="00724145" w:rsidRDefault="002A563B" w:rsidP="002A563B">
      <w:r w:rsidRPr="00724145">
        <w:rPr>
          <w:shd w:val="clear" w:color="auto" w:fill="FFFFFF"/>
        </w:rPr>
        <w:t>Краевое государственное бюджетное профессиональное образовательное учреждение «Алтайская академия гостеприимства»</w:t>
      </w:r>
    </w:p>
    <w:p w14:paraId="43A5B76C" w14:textId="77777777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bookmarkStart w:id="9" w:name="_Toc26605213"/>
      <w:bookmarkStart w:id="10" w:name="_Toc37693512"/>
      <w:bookmarkStart w:id="11" w:name="_Toc164151002"/>
      <w:r w:rsidRPr="000D2858">
        <w:rPr>
          <w:rFonts w:cs="Times New Roman"/>
          <w:szCs w:val="28"/>
          <w:highlight w:val="green"/>
        </w:rPr>
        <w:t>1.4 Фамилия, имя, отчество и должность руководителя практики от предприятия</w:t>
      </w:r>
      <w:bookmarkEnd w:id="9"/>
      <w:bookmarkEnd w:id="10"/>
      <w:bookmarkEnd w:id="11"/>
      <w:r w:rsidRPr="000D2858">
        <w:rPr>
          <w:rFonts w:cs="Times New Roman"/>
          <w:szCs w:val="28"/>
          <w:highlight w:val="green"/>
        </w:rPr>
        <w:t xml:space="preserve">  </w:t>
      </w:r>
    </w:p>
    <w:p w14:paraId="131F0818" w14:textId="5111748E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 xml:space="preserve">: </w:t>
      </w:r>
      <w:r w:rsidRPr="00FD7B44">
        <w:t>Пасечнюк Светлана Викторовн</w:t>
      </w:r>
      <w:r w:rsidR="00D56FF3">
        <w:t xml:space="preserve">а, </w:t>
      </w:r>
      <w:r w:rsidRPr="00FD7B44">
        <w:t>Преподаватель, заведующий ПЦК</w:t>
      </w:r>
      <w:r w:rsidR="00A73FC6">
        <w:t xml:space="preserve"> Информационных технологий</w:t>
      </w:r>
      <w:r w:rsidR="00D938ED">
        <w:t>.</w:t>
      </w:r>
    </w:p>
    <w:p w14:paraId="477A8FB0" w14:textId="4C0FBEFF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1.5 Направления работы структурного подразделения, в котором проходил практику</w:t>
      </w:r>
    </w:p>
    <w:p w14:paraId="3F0BD9A8" w14:textId="3E9FD361" w:rsidR="00FD7B44" w:rsidRPr="007802B5" w:rsidRDefault="00724145" w:rsidP="000D2858">
      <w:pPr>
        <w:ind w:firstLine="709"/>
        <w:rPr>
          <w:rFonts w:cs="Times New Roman"/>
          <w:szCs w:val="28"/>
          <w:highlight w:val="red"/>
        </w:rPr>
      </w:pPr>
      <w:r w:rsidRPr="007802B5">
        <w:rPr>
          <w:rFonts w:cs="Times New Roman"/>
          <w:szCs w:val="28"/>
          <w:highlight w:val="red"/>
        </w:rPr>
        <w:t>КГБПОУ ААГ, кабинеты «Серверная»</w:t>
      </w:r>
      <w:r w:rsidR="004F5198" w:rsidRPr="007802B5">
        <w:rPr>
          <w:rFonts w:cs="Times New Roman"/>
          <w:szCs w:val="28"/>
          <w:highlight w:val="red"/>
        </w:rPr>
        <w:t xml:space="preserve"> и</w:t>
      </w:r>
      <w:r w:rsidRPr="007802B5">
        <w:rPr>
          <w:rFonts w:cs="Times New Roman"/>
          <w:szCs w:val="28"/>
          <w:highlight w:val="red"/>
        </w:rPr>
        <w:t xml:space="preserve"> «Тех. отдел» </w:t>
      </w:r>
    </w:p>
    <w:p w14:paraId="43E72A87" w14:textId="288630D3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1.6 Режим работы предприятия, охрана труда и техника безопасности</w:t>
      </w:r>
    </w:p>
    <w:p w14:paraId="165763D9" w14:textId="77777777" w:rsidR="00187099" w:rsidRPr="00034C5C" w:rsidRDefault="00187099" w:rsidP="00187099">
      <w:pPr>
        <w:widowControl w:val="0"/>
        <w:ind w:firstLine="709"/>
        <w:rPr>
          <w:rFonts w:cs="Times New Roman"/>
          <w:bCs/>
          <w:szCs w:val="28"/>
          <w:highlight w:val="green"/>
        </w:rPr>
      </w:pPr>
      <w:r w:rsidRPr="00034C5C">
        <w:rPr>
          <w:rFonts w:cs="Times New Roman"/>
          <w:bCs/>
          <w:szCs w:val="28"/>
          <w:highlight w:val="green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lastRenderedPageBreak/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653757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0D2858" w:rsidRDefault="00187099" w:rsidP="000D2858">
      <w:pPr>
        <w:pStyle w:val="af4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szCs w:val="28"/>
          <w:highlight w:val="cyan"/>
        </w:rPr>
        <w:lastRenderedPageBreak/>
        <w:t>2 Индивидуальное задание</w:t>
      </w:r>
    </w:p>
    <w:p w14:paraId="167550D6" w14:textId="77777777" w:rsidR="00187099" w:rsidRPr="000D2858" w:rsidRDefault="00187099" w:rsidP="000D2858">
      <w:pPr>
        <w:widowControl w:val="0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color w:val="000000"/>
          <w:szCs w:val="28"/>
          <w:highlight w:val="cyan"/>
        </w:rPr>
        <w:t>Излагается теоретический материал или описание процесса выполнения практического задания согласно индивидуальному заданию на производственную практику.</w:t>
      </w:r>
    </w:p>
    <w:p w14:paraId="2DAAE8B3" w14:textId="77777777" w:rsidR="00187099" w:rsidRPr="000D2858" w:rsidRDefault="00187099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2858">
        <w:rPr>
          <w:rFonts w:ascii="Times New Roman" w:hAnsi="Times New Roman" w:cs="Times New Roman"/>
          <w:color w:val="000000"/>
          <w:sz w:val="28"/>
          <w:szCs w:val="28"/>
          <w:highlight w:val="green"/>
        </w:rPr>
        <w:t>Пункты индивидуального задания:</w:t>
      </w:r>
    </w:p>
    <w:p w14:paraId="10ADF565" w14:textId="77777777" w:rsidR="00187099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 Формулировка требований к программному изделию, моделирование с помощью диаграмм</w:t>
      </w:r>
    </w:p>
    <w:p w14:paraId="7F6F7D2E" w14:textId="55EB7A6F" w:rsidR="004A1E3F" w:rsidRDefault="004A1E3F" w:rsidP="004A1E3F">
      <w:r w:rsidRPr="004A1E3F">
        <w:t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Avalonia и ASP.NET(Web-API).</w:t>
      </w:r>
    </w:p>
    <w:p w14:paraId="425F3774" w14:textId="66714E14" w:rsidR="00FD7B44" w:rsidRPr="000D2858" w:rsidRDefault="004A1E3F" w:rsidP="00A418FC">
      <w:pPr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  <w:bookmarkStart w:id="12" w:name="_Toc164151012"/>
    </w:p>
    <w:p w14:paraId="3C82E4B4" w14:textId="0E952667" w:rsidR="00C53197" w:rsidRPr="000D2858" w:rsidRDefault="00C53197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Диаграмма, описывающая весь процесс?</w:t>
      </w:r>
    </w:p>
    <w:p w14:paraId="7CABD969" w14:textId="235205A6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2.2 Формулировка функциональных требований к программному изделию</w:t>
      </w:r>
      <w:bookmarkEnd w:id="12"/>
    </w:p>
    <w:p w14:paraId="4655C55E" w14:textId="60ABE586" w:rsidR="004A1E3F" w:rsidRPr="00A418FC" w:rsidRDefault="004A1E3F" w:rsidP="004A1E3F">
      <w:r w:rsidRPr="004A1E3F">
        <w:t xml:space="preserve"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</w:t>
      </w:r>
      <w:r w:rsidRPr="004A1E3F">
        <w:lastRenderedPageBreak/>
        <w:t>(администраторы, дежурные, проживающие), оповещение студентов, и утилиту для восстановления пароля.</w:t>
      </w:r>
    </w:p>
    <w:p w14:paraId="0A29838D" w14:textId="229FC5BB" w:rsidR="00C53197" w:rsidRPr="000D2858" w:rsidRDefault="004A1E3F" w:rsidP="00A418FC">
      <w:pPr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</w:p>
    <w:p w14:paraId="4950F75E" w14:textId="6CD31964" w:rsidR="00A73FC6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</w:p>
    <w:p w14:paraId="6A440676" w14:textId="34A46ABE" w:rsidR="004A1E3F" w:rsidRDefault="00A418FC" w:rsidP="00A418FC">
      <w:r>
        <w:t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сервером через клиентское приложение для отправки запросов и получения данных.</w:t>
      </w:r>
    </w:p>
    <w:p w14:paraId="3CE93073" w14:textId="23CD497B" w:rsidR="00C53197" w:rsidRPr="000D2858" w:rsidRDefault="004A1E3F" w:rsidP="00A418FC">
      <w:pPr>
        <w:ind w:firstLine="708"/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</w:p>
    <w:p w14:paraId="004C7DF9" w14:textId="48105857" w:rsidR="00FD7B44" w:rsidRPr="000D2858" w:rsidRDefault="00C53197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Лог схемы и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</w:p>
    <w:p w14:paraId="62F0A55B" w14:textId="7EAAFA2D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2.4 Создание функциональной модели предметной области, диаграмм потоков данных (процессов) DFD, диаграмм классов</w:t>
      </w:r>
    </w:p>
    <w:p w14:paraId="5EA96F91" w14:textId="3387C094" w:rsidR="00FD7B44" w:rsidRPr="000D2858" w:rsidRDefault="0067605A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="004F519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для модели предметной области.</w:t>
      </w:r>
    </w:p>
    <w:p w14:paraId="64D87482" w14:textId="77777777" w:rsidR="006D0DAB" w:rsidRDefault="004F5198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</w:t>
      </w:r>
    </w:p>
    <w:p w14:paraId="4A687DAB" w14:textId="5A0EFDBC" w:rsidR="004F5198" w:rsidRPr="00705B90" w:rsidRDefault="006D0DAB" w:rsidP="00705B90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05B90">
        <w:rPr>
          <w:rFonts w:ascii="Times New Roman" w:hAnsi="Times New Roman" w:cs="Times New Roman"/>
          <w:bCs/>
          <w:sz w:val="28"/>
          <w:szCs w:val="28"/>
        </w:rPr>
        <w:t xml:space="preserve">Диаграмма классов, описывающая всю </w:t>
      </w:r>
      <w:r w:rsidR="00705B90" w:rsidRPr="00705B90">
        <w:rPr>
          <w:rFonts w:ascii="Times New Roman" w:hAnsi="Times New Roman" w:cs="Times New Roman"/>
          <w:bCs/>
          <w:sz w:val="28"/>
          <w:szCs w:val="28"/>
        </w:rPr>
        <w:t>структуру приложения (сервер и клиент), прикреплена к отчёту.</w:t>
      </w:r>
    </w:p>
    <w:p w14:paraId="45046D86" w14:textId="1A30DBA6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</w:p>
    <w:p w14:paraId="00383AA9" w14:textId="77777777" w:rsidR="000D2858" w:rsidRPr="00B94FAE" w:rsidRDefault="000D2858" w:rsidP="000D2858">
      <w:pPr>
        <w:rPr>
          <w:b/>
          <w:bCs/>
        </w:rPr>
      </w:pPr>
      <w:bookmarkStart w:id="13" w:name="_Toc152028469"/>
      <w:bookmarkStart w:id="14" w:name="_Toc152880595"/>
      <w:r w:rsidRPr="00B94FAE">
        <w:rPr>
          <w:b/>
          <w:bCs/>
        </w:rPr>
        <w:t>Анализ и выбор программных средств для разработки</w:t>
      </w:r>
      <w:bookmarkEnd w:id="13"/>
      <w:bookmarkEnd w:id="14"/>
    </w:p>
    <w:p w14:paraId="082F2430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138C012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27EC9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450F584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78BA106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1514283F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lastRenderedPageBreak/>
        <w:t xml:space="preserve">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161B0D96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26E502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  <w:lang w:val="en-US"/>
        </w:rPr>
        <w:t>WinUI</w:t>
      </w:r>
      <w:proofErr w:type="spellEnd"/>
      <w:r w:rsidRPr="00C84160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3AA7F9C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популяность </w:t>
      </w:r>
      <w:r w:rsidRPr="00C84160">
        <w:rPr>
          <w:rFonts w:cs="Times New Roman"/>
          <w:szCs w:val="28"/>
          <w:lang w:val="en-US"/>
        </w:rPr>
        <w:t>Blazor</w:t>
      </w:r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Производительность. Согласно ряду тестов веб-приложения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9A6DEE3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премущественно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71C18FC4" w14:textId="1AFEAC95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расматриваемая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>, и кросплатформенный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77384FA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65C1473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В во время разработки приложения был использован архитектурный паттерн программирования </w:t>
      </w: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Model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</w:t>
      </w:r>
      <w:r w:rsidRPr="00C84160">
        <w:rPr>
          <w:rFonts w:cs="Times New Roman"/>
          <w:szCs w:val="28"/>
        </w:rPr>
        <w:t>-</w:t>
      </w:r>
      <w:proofErr w:type="spellStart"/>
      <w:r w:rsidRPr="00C84160">
        <w:rPr>
          <w:rFonts w:cs="Times New Roman"/>
          <w:szCs w:val="28"/>
          <w:lang w:val="en-US"/>
        </w:rPr>
        <w:t>ViewModel</w:t>
      </w:r>
      <w:proofErr w:type="spellEnd"/>
      <w:r w:rsidRPr="00C84160">
        <w:rPr>
          <w:rFonts w:cs="Times New Roman"/>
          <w:szCs w:val="28"/>
        </w:rPr>
        <w:t>).</w:t>
      </w:r>
    </w:p>
    <w:p w14:paraId="3127844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Представление (англ. View) — графический интерфейс (окна, списки, кнопки и т. п.). Выступает подписчиком на событие изменения значений свойств </w:t>
      </w:r>
      <w:r w:rsidRPr="00C84160">
        <w:rPr>
          <w:rFonts w:cs="Times New Roman"/>
          <w:szCs w:val="28"/>
        </w:rPr>
        <w:lastRenderedPageBreak/>
        <w:t>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77777777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Представления (англ. ViewModel) — с одной стороны, абстракция Представления, а с другой — обёртка данных из Модели, подлежащиx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77777777" w:rsidR="000D2858" w:rsidRPr="00EE7D88" w:rsidRDefault="000D2858" w:rsidP="000D2858">
      <w:pPr>
        <w:ind w:firstLine="709"/>
        <w:rPr>
          <w:rFonts w:cs="Times New Roman"/>
          <w:b/>
          <w:bCs/>
          <w:szCs w:val="28"/>
        </w:rPr>
      </w:pPr>
      <w:proofErr w:type="spellStart"/>
      <w:r w:rsidRPr="003532C1">
        <w:rPr>
          <w:rFonts w:cs="Times New Roman"/>
          <w:b/>
          <w:bCs/>
          <w:szCs w:val="28"/>
          <w:lang w:val="en-US"/>
        </w:rPr>
        <w:t>ReactiveUI</w:t>
      </w:r>
      <w:proofErr w:type="spellEnd"/>
    </w:p>
    <w:p w14:paraId="612707A3" w14:textId="77777777" w:rsidR="000D2858" w:rsidRPr="00EE7D88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  <w:lang w:val="en-US"/>
        </w:rPr>
        <w:t>ReactiveUI</w:t>
      </w:r>
      <w:proofErr w:type="spellEnd"/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315CE3AA" w14:textId="77777777" w:rsidR="000D2858" w:rsidRPr="003532C1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</w:rPr>
        <w:t>ReactiveUI построен вокруг реактивной модели программирования и использует Reactive Extensions (Rx).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events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Reactive Extensions) на полную катушку, то придется серьезно ознакомиться с реактивной моделью, но пока мы пойдем по основам.</w:t>
      </w:r>
    </w:p>
    <w:p w14:paraId="372F94FD" w14:textId="5B215865" w:rsidR="000D2858" w:rsidRDefault="00705B90" w:rsidP="000D2858">
      <w:pPr>
        <w:ind w:firstLine="709"/>
        <w:rPr>
          <w:rFonts w:cs="Times New Roman"/>
          <w:b/>
          <w:bCs/>
          <w:szCs w:val="28"/>
        </w:rPr>
      </w:pPr>
      <w:r w:rsidRPr="00705B90">
        <w:rPr>
          <w:rFonts w:cs="Times New Roman"/>
          <w:b/>
          <w:bCs/>
          <w:szCs w:val="28"/>
        </w:rPr>
        <w:t>Принцип работы приложения</w:t>
      </w:r>
    </w:p>
    <w:p w14:paraId="70DF3FCC" w14:textId="5F23BAC4" w:rsid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Приложение работает по технологиии клиент-сервер. Клиент, написанный на </w:t>
      </w:r>
      <w:r>
        <w:rPr>
          <w:rFonts w:cs="Times New Roman"/>
          <w:szCs w:val="28"/>
          <w:lang w:val="en-US"/>
        </w:rPr>
        <w:t>Avalonia</w:t>
      </w:r>
      <w:r>
        <w:rPr>
          <w:rFonts w:cs="Times New Roman"/>
          <w:szCs w:val="28"/>
        </w:rPr>
        <w:t xml:space="preserve">, обращается к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, которая перадаёт в ответ в виде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.</w:t>
      </w:r>
    </w:p>
    <w:p w14:paraId="5661C7BB" w14:textId="5369FF78" w:rsidR="000D2858" w:rsidRPr="00AD076A" w:rsidRDefault="00705B90" w:rsidP="00AD076A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API</w:t>
      </w:r>
      <w:r>
        <w:rPr>
          <w:rFonts w:cs="Times New Roman"/>
          <w:szCs w:val="28"/>
        </w:rPr>
        <w:t xml:space="preserve"> написана на фреймворке </w:t>
      </w:r>
      <w:r>
        <w:rPr>
          <w:rFonts w:cs="Times New Roman"/>
          <w:szCs w:val="28"/>
          <w:lang w:val="en-US"/>
        </w:rPr>
        <w:t>ASP</w:t>
      </w:r>
      <w:r>
        <w:rPr>
          <w:rFonts w:cs="Times New Roman"/>
          <w:szCs w:val="28"/>
        </w:rPr>
        <w:t xml:space="preserve">, создана с использованием паттерна программирования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Model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View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Controller</w:t>
      </w:r>
      <w:r w:rsidRPr="00705B9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позволяет сделать систему легко масштабируемой, не изменяя уже написанный код, а только добавляя новые классы.</w:t>
      </w:r>
    </w:p>
    <w:p w14:paraId="55EA82DF" w14:textId="2529FC54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</w:p>
    <w:p w14:paraId="47D5C0AD" w14:textId="577CBF1F" w:rsidR="007802B5" w:rsidRDefault="007802B5" w:rsidP="007802B5">
      <w:r w:rsidRPr="007802B5">
        <w:t>Для и</w:t>
      </w:r>
      <w:r w:rsidRPr="007802B5">
        <w:t>дентификаци</w:t>
      </w:r>
      <w:r w:rsidRPr="007802B5">
        <w:t>и</w:t>
      </w:r>
      <w:r w:rsidRPr="007802B5">
        <w:t xml:space="preserve"> элементов и описани</w:t>
      </w:r>
      <w:r w:rsidRPr="007802B5">
        <w:t>я</w:t>
      </w:r>
      <w:r w:rsidRPr="007802B5">
        <w:t xml:space="preserve"> свойств входной и выходной информации, составление контрольного примера</w:t>
      </w:r>
      <w:r w:rsidRPr="007802B5">
        <w:t xml:space="preserve"> была составлена документация </w:t>
      </w:r>
      <w:r w:rsidRPr="007802B5">
        <w:rPr>
          <w:lang w:val="en-US"/>
        </w:rPr>
        <w:t>API</w:t>
      </w:r>
      <w:r w:rsidRPr="007802B5">
        <w:t>. Так по описанным запросам сервер будет обрабатывать различную информацию и передавать ответ клиенту.</w:t>
      </w:r>
    </w:p>
    <w:p w14:paraId="2451563C" w14:textId="0F25705D" w:rsidR="007D1704" w:rsidRPr="00870CB7" w:rsidRDefault="007802B5" w:rsidP="00870CB7">
      <w:r w:rsidRPr="00870CB7">
        <w:rPr>
          <w:highlight w:val="yellow"/>
        </w:rPr>
        <w:t xml:space="preserve">Документация </w:t>
      </w:r>
      <w:r w:rsidRPr="00870CB7">
        <w:rPr>
          <w:highlight w:val="yellow"/>
          <w:lang w:val="en-US"/>
        </w:rPr>
        <w:t>API</w:t>
      </w:r>
      <w:r w:rsidRPr="00870CB7">
        <w:rPr>
          <w:highlight w:val="yellow"/>
        </w:rPr>
        <w:t xml:space="preserve"> прикреплена к отчёту</w:t>
      </w:r>
      <w:r w:rsidR="00870CB7" w:rsidRPr="00870CB7">
        <w:rPr>
          <w:highlight w:val="yellow"/>
        </w:rPr>
        <w:t>.</w:t>
      </w:r>
    </w:p>
    <w:p w14:paraId="20AB9302" w14:textId="6809E29D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2.7 Выделение объектов-сущностей, выстраивание инфологической модели задачи</w:t>
      </w:r>
    </w:p>
    <w:p w14:paraId="797F8750" w14:textId="16FD356D" w:rsidR="00FD7B44" w:rsidRPr="000D2858" w:rsidRDefault="004F5198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Так, это точно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use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-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case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диаграмма</w:t>
      </w:r>
    </w:p>
    <w:p w14:paraId="71338013" w14:textId="78052C40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2.8 Описание шагов алгоритма в неформальной (словесной) форме</w:t>
      </w:r>
    </w:p>
    <w:p w14:paraId="3E5B505C" w14:textId="4124E141" w:rsidR="00300070" w:rsidRPr="00864968" w:rsidRDefault="00300070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4968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</w:p>
    <w:p w14:paraId="449639B8" w14:textId="3CD23B36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</w:t>
      </w:r>
      <w:r w:rsidRPr="005372F8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стороне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5372F8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2.10 Выполнение резервирования и восстановления данных</w:t>
      </w:r>
    </w:p>
    <w:p w14:paraId="28402FFB" w14:textId="2E82D23D" w:rsidR="00FD7B44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7802B5">
        <w:rPr>
          <w:rFonts w:ascii="Times New Roman" w:hAnsi="Times New Roman" w:cs="Times New Roman"/>
          <w:bCs/>
          <w:sz w:val="28"/>
          <w:szCs w:val="28"/>
        </w:rPr>
        <w:t>роцесс автоматического создания бэкапов помогает предотвратить потерю информации в случае сбоев в работе базы данных, а также позволяет быстро восстановить данные в случае необходимости. Создание регулярных резервных копий является важным шагом в защите информации и обеспечении бесперебойного функционирования системы. Для дальнейшей защиты данных также рекомендуется хранить бэкапы на отдельных носителях или в облачном хранилище.</w:t>
      </w:r>
    </w:p>
    <w:p w14:paraId="6BC8338B" w14:textId="4F0C4405" w:rsidR="007802B5" w:rsidRPr="007802B5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sz w:val="28"/>
          <w:szCs w:val="28"/>
        </w:rPr>
        <w:t>Копия базы данных данной системы создаётся каждую неделю, созданная копия хранится на сервере.</w:t>
      </w:r>
    </w:p>
    <w:p w14:paraId="7BA8A2AC" w14:textId="1B7DE17B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2.11 Разделение большой задачи на модули, выделение функции каждого модуля</w:t>
      </w:r>
    </w:p>
    <w:p w14:paraId="02EF15DD" w14:textId="0156661E" w:rsidR="00FD7B44" w:rsidRPr="006D6C1E" w:rsidRDefault="004E5C89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6D6C1E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6D6C1E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EventController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мероприятиями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0E7F07F" w14:textId="0EFFCE6A" w:rsidR="00EE570C" w:rsidRPr="006D6C1E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747D06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комнатами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6BF58093" w14:textId="45683544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со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студентами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7A77144" w14:textId="45B7A36D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EE570C" w:rsidRDefault="00187099" w:rsidP="000D2858">
      <w:pPr>
        <w:pStyle w:val="af4"/>
        <w:ind w:firstLine="709"/>
        <w:rPr>
          <w:rFonts w:cs="Times New Roman"/>
          <w:szCs w:val="28"/>
          <w:highlight w:val="green"/>
        </w:rPr>
      </w:pPr>
      <w:r w:rsidRPr="00EE570C">
        <w:rPr>
          <w:rFonts w:cs="Times New Roman"/>
          <w:szCs w:val="28"/>
          <w:highlight w:val="green"/>
        </w:rPr>
        <w:lastRenderedPageBreak/>
        <w:t xml:space="preserve">2.12 </w:t>
      </w:r>
      <w:r w:rsidRPr="000D2858">
        <w:rPr>
          <w:rFonts w:cs="Times New Roman"/>
          <w:szCs w:val="28"/>
          <w:highlight w:val="green"/>
        </w:rPr>
        <w:t>Выполнение</w:t>
      </w:r>
      <w:r w:rsidRPr="00EE570C">
        <w:rPr>
          <w:rFonts w:cs="Times New Roman"/>
          <w:szCs w:val="28"/>
          <w:highlight w:val="green"/>
        </w:rPr>
        <w:t xml:space="preserve"> </w:t>
      </w:r>
      <w:r w:rsidRPr="000D2858">
        <w:rPr>
          <w:rFonts w:cs="Times New Roman"/>
          <w:szCs w:val="28"/>
          <w:highlight w:val="green"/>
        </w:rPr>
        <w:t>оценки</w:t>
      </w:r>
      <w:r w:rsidRPr="00EE570C">
        <w:rPr>
          <w:rFonts w:cs="Times New Roman"/>
          <w:szCs w:val="28"/>
          <w:highlight w:val="green"/>
        </w:rPr>
        <w:t xml:space="preserve"> </w:t>
      </w:r>
      <w:r w:rsidRPr="000D2858">
        <w:rPr>
          <w:rFonts w:cs="Times New Roman"/>
          <w:szCs w:val="28"/>
          <w:highlight w:val="green"/>
        </w:rPr>
        <w:t>затрат</w:t>
      </w:r>
    </w:p>
    <w:p w14:paraId="42163FA3" w14:textId="4124D1E0" w:rsidR="00FD7B4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Cs/>
          <w:sz w:val="28"/>
          <w:szCs w:val="28"/>
          <w:highlight w:val="yellow"/>
        </w:rPr>
        <w:t>А можно не надо?</w:t>
      </w:r>
    </w:p>
    <w:p w14:paraId="3C9464F4" w14:textId="77777777" w:rsidR="007D479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37E41E37" w14:textId="6A942362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2.13 Создание интерактивных программ с «дружественным» интерфейсом пользователя</w:t>
      </w:r>
    </w:p>
    <w:p w14:paraId="57E12D31" w14:textId="2B510245" w:rsidR="00B94FAE" w:rsidRPr="007802B5" w:rsidRDefault="00B94FAE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Процесс создания приложения можно разбить на три части:</w:t>
      </w:r>
    </w:p>
    <w:p w14:paraId="31DC42F2" w14:textId="29A51159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Создание базы данных</w:t>
      </w:r>
    </w:p>
    <w:p w14:paraId="438D954A" w14:textId="084102E5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059D522" w14:textId="671BC683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связи с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на стороне клиента</w:t>
      </w:r>
    </w:p>
    <w:p w14:paraId="7C27C497" w14:textId="426FE193" w:rsidR="00B94FAE" w:rsidRPr="00747D06" w:rsidRDefault="00B94FA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База данных содана в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2022, при помощи СУБД SQL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Server Management Studio 20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79C78751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была разработа на языке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ECC0821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747D06">
        <w:rPr>
          <w:rFonts w:ascii="Times New Roman" w:hAnsi="Times New Roman" w:cs="Times New Roman"/>
          <w:bCs/>
          <w:sz w:val="28"/>
          <w:szCs w:val="28"/>
        </w:rPr>
        <w:t>Первоночально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создан класс для работы с базой данных, унаследованный от </w:t>
      </w:r>
      <w:proofErr w:type="spellStart"/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,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Pr="00747D06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721B6F61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Следуюший шаг – забота о безопасности и защите данных, что на стороне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747D06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0D2858" w:rsidRDefault="00187099" w:rsidP="000D2858">
      <w:pPr>
        <w:pStyle w:val="af4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2.14 Создание системы тестирования программного изделия</w:t>
      </w:r>
    </w:p>
    <w:p w14:paraId="4F5FE94B" w14:textId="3CF8740E" w:rsidR="00FD7B44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системы в данном программном продукте затрагивает только 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9BD77" w14:textId="6426119B" w:rsidR="00B32518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проводилось при помощи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Swager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ED465" w14:textId="64B0D739" w:rsidR="00FD7B44" w:rsidRDefault="00B32518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747D06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>-</w:t>
      </w:r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проект, используемый для описания и документирования </w:t>
      </w:r>
      <w:proofErr w:type="spellStart"/>
      <w:r w:rsidRPr="00747D06">
        <w:rPr>
          <w:rFonts w:ascii="Times New Roman" w:hAnsi="Times New Roman" w:cs="Times New Roman"/>
          <w:bCs/>
          <w:sz w:val="28"/>
          <w:szCs w:val="28"/>
        </w:rPr>
        <w:t>RESTful</w:t>
      </w:r>
      <w:proofErr w:type="spellEnd"/>
      <w:r w:rsidRPr="00747D06">
        <w:rPr>
          <w:rFonts w:ascii="Times New Roman" w:hAnsi="Times New Roman" w:cs="Times New Roman"/>
          <w:bCs/>
          <w:sz w:val="28"/>
          <w:szCs w:val="28"/>
        </w:rPr>
        <w:t xml:space="preserve"> API.</w:t>
      </w:r>
      <w:bookmarkStart w:id="15" w:name="_Toc164151026"/>
    </w:p>
    <w:p w14:paraId="6F3D91C0" w14:textId="77777777" w:rsidR="00725C6A" w:rsidRPr="00AD076A" w:rsidRDefault="00725C6A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87F81F" w14:textId="06FB73EE" w:rsidR="00187099" w:rsidRPr="000D2858" w:rsidRDefault="00187099" w:rsidP="000D2858">
      <w:pPr>
        <w:pStyle w:val="af4"/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  <w:highlight w:val="green"/>
        </w:rPr>
        <w:t>2.1</w:t>
      </w:r>
      <w:r w:rsidR="00AD076A">
        <w:rPr>
          <w:rFonts w:cs="Times New Roman"/>
          <w:szCs w:val="28"/>
          <w:highlight w:val="green"/>
        </w:rPr>
        <w:t>5</w:t>
      </w:r>
      <w:r w:rsidRPr="000D2858">
        <w:rPr>
          <w:rFonts w:cs="Times New Roman"/>
          <w:szCs w:val="28"/>
          <w:highlight w:val="green"/>
        </w:rPr>
        <w:t xml:space="preserve"> Создание документации программиста</w:t>
      </w:r>
      <w:bookmarkEnd w:id="15"/>
    </w:p>
    <w:p w14:paraId="13D9065D" w14:textId="7B43054C" w:rsidR="00187099" w:rsidRPr="000D2858" w:rsidRDefault="00C66FE5" w:rsidP="00E91DE1">
      <w:pPr>
        <w:ind w:firstLine="709"/>
        <w:rPr>
          <w:rFonts w:cs="Times New Roman"/>
          <w:szCs w:val="28"/>
          <w:lang w:eastAsia="ru-RU"/>
        </w:rPr>
      </w:pPr>
      <w:r w:rsidRPr="000D2858">
        <w:rPr>
          <w:rFonts w:cs="Times New Roman"/>
          <w:szCs w:val="28"/>
          <w:highlight w:val="yellow"/>
          <w:lang w:eastAsia="ru-RU"/>
        </w:rPr>
        <w:t>ЭЭЭ, удалить? Или сюда ТЗ</w:t>
      </w:r>
      <w:r w:rsidR="00512F48" w:rsidRPr="000D2858">
        <w:rPr>
          <w:rFonts w:cs="Times New Roman"/>
          <w:szCs w:val="28"/>
          <w:highlight w:val="yellow"/>
          <w:lang w:eastAsia="ru-RU"/>
        </w:rPr>
        <w:t xml:space="preserve"> и </w:t>
      </w:r>
    </w:p>
    <w:p w14:paraId="34955D4D" w14:textId="2C835762" w:rsidR="00187099" w:rsidRPr="000D2858" w:rsidRDefault="00187099" w:rsidP="000D2858">
      <w:pPr>
        <w:pStyle w:val="af4"/>
        <w:ind w:firstLine="709"/>
        <w:jc w:val="center"/>
        <w:rPr>
          <w:rFonts w:cs="Times New Roman"/>
          <w:szCs w:val="28"/>
          <w:lang w:val="en-US"/>
        </w:rPr>
      </w:pPr>
      <w:r w:rsidRPr="000D2858">
        <w:rPr>
          <w:rFonts w:cs="Times New Roman"/>
          <w:szCs w:val="28"/>
        </w:rPr>
        <w:lastRenderedPageBreak/>
        <w:t>Список</w:t>
      </w:r>
      <w:r w:rsidRPr="000D2858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использованных</w:t>
      </w:r>
      <w:r w:rsidRPr="000D2858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источник</w:t>
      </w:r>
    </w:p>
    <w:p w14:paraId="3D0188EE" w14:textId="6A4637AC" w:rsidR="00762E55" w:rsidRPr="000D2858" w:rsidRDefault="00762E55" w:rsidP="000D2858">
      <w:pPr>
        <w:ind w:firstLine="709"/>
        <w:rPr>
          <w:rFonts w:cs="Times New Roman"/>
          <w:szCs w:val="28"/>
          <w:lang w:val="en-US"/>
        </w:rPr>
      </w:pPr>
    </w:p>
    <w:p w14:paraId="23C04DB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1. ENCYCLOPEDIA.COM, Information Technology, Introduction to Programming Languages - C# </w:t>
      </w:r>
    </w:p>
    <w:p w14:paraId="237112E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C# Language and .NET Platform [Electronic resource]. 2024, Access date: 19.04.2024. URL: https://www.encyclopedia.com/programming/csharp/introduction</w:t>
      </w:r>
    </w:p>
    <w:p w14:paraId="43F024E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2. TUTORIALSPOINT.COM, C# Programming Language Tutorial </w:t>
      </w:r>
    </w:p>
    <w:p w14:paraId="6EC58A9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Basics and Advanced Concepts [Electronic resource]. 2024, Access date: 19.04.2024. URL: https://www.tutorialspoint.com/csharp/index.htm</w:t>
      </w:r>
    </w:p>
    <w:p w14:paraId="2B628B5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5A2B4712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0D2858">
        <w:rPr>
          <w:rFonts w:ascii="Times New Roman" w:hAnsi="Times New Roman" w:cs="Times New Roman"/>
          <w:color w:val="252831"/>
          <w:sz w:val="28"/>
          <w:szCs w:val="28"/>
        </w:rPr>
        <w:t>2024, Access date: 19.04.2024. URL: https://www.csharplearner.com/</w:t>
      </w:r>
    </w:p>
    <w:p w14:paraId="22D2B746" w14:textId="391487A1" w:rsidR="008C0208" w:rsidRPr="000D2858" w:rsidRDefault="008C0208" w:rsidP="000D2858">
      <w:pPr>
        <w:ind w:firstLine="709"/>
        <w:rPr>
          <w:rFonts w:cs="Times New Roman"/>
          <w:szCs w:val="28"/>
          <w:lang w:eastAsia="ru-RU"/>
        </w:rPr>
      </w:pPr>
    </w:p>
    <w:p w14:paraId="63A3ECAD" w14:textId="77777777" w:rsidR="00052FE9" w:rsidRPr="000D2858" w:rsidRDefault="00052FE9" w:rsidP="000D2858">
      <w:pPr>
        <w:ind w:firstLine="709"/>
        <w:rPr>
          <w:rFonts w:cs="Times New Roman"/>
          <w:szCs w:val="28"/>
          <w:lang w:eastAsia="ru-RU"/>
        </w:rPr>
      </w:pPr>
    </w:p>
    <w:sectPr w:rsidR="00052FE9" w:rsidRPr="000D2858" w:rsidSect="00366E21">
      <w:footerReference w:type="default" r:id="rId9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B935EE" w14:textId="77777777" w:rsidR="004E1AA1" w:rsidRDefault="004E1AA1" w:rsidP="00FC2E31">
      <w:pPr>
        <w:spacing w:line="240" w:lineRule="auto"/>
      </w:pPr>
      <w:r>
        <w:separator/>
      </w:r>
    </w:p>
  </w:endnote>
  <w:endnote w:type="continuationSeparator" w:id="0">
    <w:p w14:paraId="56128A30" w14:textId="77777777" w:rsidR="004E1AA1" w:rsidRDefault="004E1AA1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77777777" w:rsidR="00B3420B" w:rsidRDefault="00E02CB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3420B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14:paraId="0EE8451B" w14:textId="77777777" w:rsidR="00B3420B" w:rsidRDefault="00B3420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923FA4" w14:textId="77777777" w:rsidR="004E1AA1" w:rsidRDefault="004E1AA1" w:rsidP="00FC2E31">
      <w:pPr>
        <w:spacing w:line="240" w:lineRule="auto"/>
      </w:pPr>
      <w:r>
        <w:separator/>
      </w:r>
    </w:p>
  </w:footnote>
  <w:footnote w:type="continuationSeparator" w:id="0">
    <w:p w14:paraId="2102F5FB" w14:textId="77777777" w:rsidR="004E1AA1" w:rsidRDefault="004E1AA1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6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8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1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2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3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17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18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9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22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5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6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8" w15:restartNumberingAfterBreak="0">
    <w:nsid w:val="7C0E6EDF"/>
    <w:multiLevelType w:val="hybridMultilevel"/>
    <w:tmpl w:val="C414CCD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1"/>
  </w:num>
  <w:num w:numId="2">
    <w:abstractNumId w:val="20"/>
  </w:num>
  <w:num w:numId="3">
    <w:abstractNumId w:val="15"/>
  </w:num>
  <w:num w:numId="4">
    <w:abstractNumId w:val="19"/>
  </w:num>
  <w:num w:numId="5">
    <w:abstractNumId w:val="26"/>
  </w:num>
  <w:num w:numId="6">
    <w:abstractNumId w:val="3"/>
  </w:num>
  <w:num w:numId="7">
    <w:abstractNumId w:val="9"/>
  </w:num>
  <w:num w:numId="8">
    <w:abstractNumId w:val="18"/>
  </w:num>
  <w:num w:numId="9">
    <w:abstractNumId w:val="22"/>
  </w:num>
  <w:num w:numId="10">
    <w:abstractNumId w:val="8"/>
  </w:num>
  <w:num w:numId="11">
    <w:abstractNumId w:val="5"/>
  </w:num>
  <w:num w:numId="12">
    <w:abstractNumId w:val="25"/>
  </w:num>
  <w:num w:numId="13">
    <w:abstractNumId w:val="0"/>
  </w:num>
  <w:num w:numId="14">
    <w:abstractNumId w:val="4"/>
  </w:num>
  <w:num w:numId="15">
    <w:abstractNumId w:val="10"/>
  </w:num>
  <w:num w:numId="16">
    <w:abstractNumId w:val="17"/>
  </w:num>
  <w:num w:numId="17">
    <w:abstractNumId w:val="24"/>
  </w:num>
  <w:num w:numId="18">
    <w:abstractNumId w:val="7"/>
  </w:num>
  <w:num w:numId="19">
    <w:abstractNumId w:val="27"/>
  </w:num>
  <w:num w:numId="20">
    <w:abstractNumId w:val="6"/>
  </w:num>
  <w:num w:numId="21">
    <w:abstractNumId w:val="13"/>
  </w:num>
  <w:num w:numId="22">
    <w:abstractNumId w:val="16"/>
  </w:num>
  <w:num w:numId="23">
    <w:abstractNumId w:val="23"/>
  </w:num>
  <w:num w:numId="24">
    <w:abstractNumId w:val="14"/>
  </w:num>
  <w:num w:numId="25">
    <w:abstractNumId w:val="12"/>
  </w:num>
  <w:num w:numId="26">
    <w:abstractNumId w:val="21"/>
  </w:num>
  <w:num w:numId="27">
    <w:abstractNumId w:val="1"/>
  </w:num>
  <w:num w:numId="28">
    <w:abstractNumId w:val="2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2AC2"/>
    <w:rsid w:val="00052FE9"/>
    <w:rsid w:val="0007614B"/>
    <w:rsid w:val="00083E91"/>
    <w:rsid w:val="000D2858"/>
    <w:rsid w:val="00121748"/>
    <w:rsid w:val="00151FB2"/>
    <w:rsid w:val="00161E51"/>
    <w:rsid w:val="00173576"/>
    <w:rsid w:val="00187099"/>
    <w:rsid w:val="0022474F"/>
    <w:rsid w:val="00272672"/>
    <w:rsid w:val="0028341F"/>
    <w:rsid w:val="002A563B"/>
    <w:rsid w:val="002C7DD3"/>
    <w:rsid w:val="002F605C"/>
    <w:rsid w:val="00300070"/>
    <w:rsid w:val="00310544"/>
    <w:rsid w:val="00337954"/>
    <w:rsid w:val="00360CE4"/>
    <w:rsid w:val="00361620"/>
    <w:rsid w:val="00366E21"/>
    <w:rsid w:val="003E0CD7"/>
    <w:rsid w:val="004A1E3F"/>
    <w:rsid w:val="004B00B0"/>
    <w:rsid w:val="004E1AA1"/>
    <w:rsid w:val="004E5C89"/>
    <w:rsid w:val="004F5198"/>
    <w:rsid w:val="00512F48"/>
    <w:rsid w:val="005372F8"/>
    <w:rsid w:val="00605463"/>
    <w:rsid w:val="006510F5"/>
    <w:rsid w:val="0067605A"/>
    <w:rsid w:val="00680B59"/>
    <w:rsid w:val="00692E7D"/>
    <w:rsid w:val="006C407A"/>
    <w:rsid w:val="006D0DAB"/>
    <w:rsid w:val="006D6C1E"/>
    <w:rsid w:val="006F1C3A"/>
    <w:rsid w:val="00705B90"/>
    <w:rsid w:val="00706815"/>
    <w:rsid w:val="007175AF"/>
    <w:rsid w:val="00724145"/>
    <w:rsid w:val="00725C6A"/>
    <w:rsid w:val="00747D06"/>
    <w:rsid w:val="00762E55"/>
    <w:rsid w:val="007802B5"/>
    <w:rsid w:val="007D1704"/>
    <w:rsid w:val="007D2205"/>
    <w:rsid w:val="007D4794"/>
    <w:rsid w:val="00814BB8"/>
    <w:rsid w:val="008177C4"/>
    <w:rsid w:val="0082582D"/>
    <w:rsid w:val="00856343"/>
    <w:rsid w:val="00864968"/>
    <w:rsid w:val="00870CB7"/>
    <w:rsid w:val="008762B0"/>
    <w:rsid w:val="008C0208"/>
    <w:rsid w:val="0091044E"/>
    <w:rsid w:val="00932188"/>
    <w:rsid w:val="00A236D9"/>
    <w:rsid w:val="00A331A3"/>
    <w:rsid w:val="00A418FC"/>
    <w:rsid w:val="00A73FC6"/>
    <w:rsid w:val="00AA0F76"/>
    <w:rsid w:val="00AB690C"/>
    <w:rsid w:val="00AC182E"/>
    <w:rsid w:val="00AD076A"/>
    <w:rsid w:val="00B02DF1"/>
    <w:rsid w:val="00B32518"/>
    <w:rsid w:val="00B3420B"/>
    <w:rsid w:val="00B94FAE"/>
    <w:rsid w:val="00B95171"/>
    <w:rsid w:val="00BF52D3"/>
    <w:rsid w:val="00C53197"/>
    <w:rsid w:val="00C66FE5"/>
    <w:rsid w:val="00CC74C0"/>
    <w:rsid w:val="00D371A9"/>
    <w:rsid w:val="00D56FF3"/>
    <w:rsid w:val="00D8499F"/>
    <w:rsid w:val="00D938ED"/>
    <w:rsid w:val="00E02CB4"/>
    <w:rsid w:val="00E71ED0"/>
    <w:rsid w:val="00E91DE1"/>
    <w:rsid w:val="00EE30CA"/>
    <w:rsid w:val="00EE570C"/>
    <w:rsid w:val="00FC2E31"/>
    <w:rsid w:val="00FC6F4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5463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styleId="af3">
    <w:name w:val="Unresolved Mention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4">
    <w:name w:val="Заголовок ААГ"/>
    <w:basedOn w:val="1"/>
    <w:link w:val="af5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5">
    <w:name w:val="Заголовок ААГ Знак"/>
    <w:basedOn w:val="a0"/>
    <w:link w:val="af4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653E39-8878-4C44-BC34-B341B7FD2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3562</TotalTime>
  <Pages>19</Pages>
  <Words>4015</Words>
  <Characters>22891</Characters>
  <Application>Microsoft Office Word</Application>
  <DocSecurity>0</DocSecurity>
  <Lines>190</Lines>
  <Paragraphs>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</cp:lastModifiedBy>
  <cp:revision>44</cp:revision>
  <cp:lastPrinted>2023-07-03T04:09:00Z</cp:lastPrinted>
  <dcterms:created xsi:type="dcterms:W3CDTF">2022-05-31T06:48:00Z</dcterms:created>
  <dcterms:modified xsi:type="dcterms:W3CDTF">2024-05-02T01:50:00Z</dcterms:modified>
</cp:coreProperties>
</file>