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Content>
        <w:p w14:paraId="799A4F24" w14:textId="77777777" w:rsidR="008177C4" w:rsidRDefault="00FC2E31" w:rsidP="008177C4">
          <w:pPr>
            <w:pStyle w:val="TOCHeading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000000" w:rsidP="008177C4">
          <w:pPr>
            <w:ind w:firstLine="0"/>
          </w:pP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2F9F8F35" w14:textId="7F4C95D0" w:rsidR="002A563B" w:rsidRPr="000D2858" w:rsidRDefault="002A563B" w:rsidP="000D2858">
      <w:pPr>
        <w:ind w:firstLine="709"/>
        <w:rPr>
          <w:rFonts w:cs="Times New Roman"/>
          <w:szCs w:val="28"/>
          <w:highlight w:val="green"/>
        </w:rPr>
      </w:pPr>
      <w:bookmarkStart w:id="6" w:name="_Toc37693510"/>
      <w:bookmarkStart w:id="7" w:name="_Toc164151000"/>
      <w:bookmarkStart w:id="8" w:name="_Toc26605211"/>
      <w:r w:rsidRPr="000D2858">
        <w:rPr>
          <w:rFonts w:cs="Times New Roman"/>
          <w:szCs w:val="28"/>
        </w:rPr>
        <w:t>Краевое государственное бюджетное профессиональное образовательное учреждение «Алтайская академия гостеприимства» (далее ААГ)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3793ACDC" w:rsidR="00187099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6F23BD03" w:rsidR="002A563B" w:rsidRPr="000D2858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>Организационная структура Алтайской академии гостеприимства показана на Рисунке 1.</w:t>
      </w:r>
    </w:p>
    <w:p w14:paraId="4917188C" w14:textId="79E53964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noProof/>
          <w:szCs w:val="28"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Рисунок 1 - </w:t>
      </w:r>
      <w:r w:rsidRPr="000D2858">
        <w:rPr>
          <w:rFonts w:cs="Times New Roman"/>
          <w:szCs w:val="28"/>
        </w:rPr>
        <w:t>Организационная структура ААГ</w:t>
      </w:r>
    </w:p>
    <w:p w14:paraId="23CB270C" w14:textId="6C933BB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9" w:name="_Toc26605213"/>
      <w:bookmarkStart w:id="10" w:name="_Toc37693512"/>
      <w:bookmarkStart w:id="11" w:name="_Toc164151002"/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r w:rsidRPr="00FD7B44">
        <w:t>Пасечнюк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D2858" w:rsidRDefault="00724145" w:rsidP="000D2858">
      <w:pPr>
        <w:ind w:firstLine="709"/>
        <w:rPr>
          <w:rFonts w:cs="Times New Roman"/>
          <w:szCs w:val="28"/>
          <w:highlight w:val="yellow"/>
        </w:rPr>
      </w:pPr>
      <w:r w:rsidRPr="000D2858">
        <w:rPr>
          <w:rFonts w:cs="Times New Roman"/>
          <w:szCs w:val="28"/>
          <w:highlight w:val="yellow"/>
        </w:rPr>
        <w:t>КГБПОУ ААГ, кабинеты «Серверная»</w:t>
      </w:r>
      <w:r w:rsidR="004F5198" w:rsidRPr="000D2858">
        <w:rPr>
          <w:rFonts w:cs="Times New Roman"/>
          <w:szCs w:val="28"/>
          <w:highlight w:val="yellow"/>
        </w:rPr>
        <w:t xml:space="preserve"> и</w:t>
      </w:r>
      <w:r w:rsidRPr="000D2858">
        <w:rPr>
          <w:rFonts w:cs="Times New Roman"/>
          <w:szCs w:val="28"/>
          <w:highlight w:val="yellow"/>
        </w:rPr>
        <w:t xml:space="preserve"> «Тех. отдел» </w:t>
      </w:r>
    </w:p>
    <w:p w14:paraId="43E72A87" w14:textId="288630D3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1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lastRenderedPageBreak/>
        <w:t>2 Индивидуальное задание</w:t>
      </w:r>
    </w:p>
    <w:p w14:paraId="167550D6" w14:textId="77777777" w:rsidR="00187099" w:rsidRPr="000D2858" w:rsidRDefault="00187099" w:rsidP="000D2858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Pr="000D2858" w:rsidRDefault="00187099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2858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7F6F7D2E" w14:textId="55EB7A6F" w:rsidR="004A1E3F" w:rsidRDefault="004A1E3F" w:rsidP="004A1E3F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</w:p>
    <w:p w14:paraId="425F3774" w14:textId="66714E14" w:rsidR="00FD7B44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  <w:bookmarkStart w:id="12" w:name="_Toc164151012"/>
    </w:p>
    <w:p w14:paraId="3C82E4B4" w14:textId="0E952667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235205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2.2 Формулировка функциональных требований к программному изделию</w:t>
      </w:r>
      <w:bookmarkEnd w:id="12"/>
    </w:p>
    <w:p w14:paraId="4655C55E" w14:textId="60ABE586" w:rsidR="004A1E3F" w:rsidRPr="00A418FC" w:rsidRDefault="004A1E3F" w:rsidP="004A1E3F">
      <w:r w:rsidRPr="004A1E3F">
        <w:t xml:space="preserve"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</w:t>
      </w:r>
      <w:r w:rsidRPr="004A1E3F">
        <w:lastRenderedPageBreak/>
        <w:t>(администраторы, дежурные, проживающие), оповещение студентов, и утилиту для восстановления пароля.</w:t>
      </w:r>
    </w:p>
    <w:p w14:paraId="0A29838D" w14:textId="229FC5BB" w:rsidR="00C53197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4950F75E" w14:textId="6CD31964" w:rsidR="00A73FC6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6A440676" w14:textId="34A46ABE" w:rsidR="004A1E3F" w:rsidRDefault="00A418FC" w:rsidP="00A418FC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CE93073" w14:textId="23CD497B" w:rsidR="00C53197" w:rsidRPr="000D2858" w:rsidRDefault="004A1E3F" w:rsidP="00A418FC">
      <w:pPr>
        <w:ind w:firstLine="708"/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004C7DF9" w14:textId="48105857" w:rsidR="00FD7B44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64D87482" w14:textId="77777777" w:rsidR="006D0DAB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</w:p>
    <w:p w14:paraId="4A687DAB" w14:textId="5A0EFDBC" w:rsidR="004F5198" w:rsidRPr="00705B90" w:rsidRDefault="006D0DAB" w:rsidP="00705B90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05B90">
        <w:rPr>
          <w:rFonts w:ascii="Times New Roman" w:hAnsi="Times New Roman" w:cs="Times New Roman"/>
          <w:bCs/>
          <w:sz w:val="28"/>
          <w:szCs w:val="28"/>
        </w:rPr>
        <w:t xml:space="preserve">Диаграмма классов, описывающая всю </w:t>
      </w:r>
      <w:r w:rsidR="00705B90" w:rsidRPr="00705B90">
        <w:rPr>
          <w:rFonts w:ascii="Times New Roman" w:hAnsi="Times New Roman" w:cs="Times New Roman"/>
          <w:bCs/>
          <w:sz w:val="28"/>
          <w:szCs w:val="28"/>
        </w:rPr>
        <w:t>структуру приложения (сервер и клиент), прикреплена к отчёту.</w:t>
      </w:r>
    </w:p>
    <w:p w14:paraId="45046D86" w14:textId="1A30DB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</w:p>
    <w:p w14:paraId="7F234B85" w14:textId="18D0B7FE" w:rsidR="00C53197" w:rsidRPr="004F5198" w:rsidRDefault="00C53197" w:rsidP="00187099">
      <w:pPr>
        <w:pStyle w:val="BodyTextIndent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4F5198">
        <w:rPr>
          <w:rFonts w:ascii="Times New Roman" w:hAnsi="Times New Roman" w:cs="Times New Roman"/>
          <w:b/>
          <w:sz w:val="28"/>
          <w:szCs w:val="28"/>
          <w:highlight w:val="yellow"/>
        </w:rPr>
        <w:t>Приложение клиент-сервер</w:t>
      </w:r>
    </w:p>
    <w:p w14:paraId="56C1E8B9" w14:textId="32A09ADC" w:rsidR="00FD7B44" w:rsidRDefault="00C53197" w:rsidP="00187099">
      <w:pPr>
        <w:pStyle w:val="BodyTextIndent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есть клиент, написанный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Avalonia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который связан с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написанной на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ASP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связана с БД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ms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которая будет </w:t>
      </w:r>
      <w:r w:rsidRPr="00C53197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находиться на сервере.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Всё это распишу и норм, страниц 10-15 будет только этот пункт как самый… значимый</w:t>
      </w:r>
    </w:p>
    <w:p w14:paraId="00383AA9" w14:textId="77777777" w:rsidR="000D2858" w:rsidRPr="00C84160" w:rsidRDefault="000D2858" w:rsidP="000D2858">
      <w:bookmarkStart w:id="13" w:name="_Toc152028469"/>
      <w:bookmarkStart w:id="14" w:name="_Toc152880595"/>
      <w:r w:rsidRPr="00C84160">
        <w:t>Анализ и выбор программных средств для разработки</w:t>
      </w:r>
      <w:bookmarkEnd w:id="13"/>
      <w:bookmarkEnd w:id="14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WinUI</w:t>
      </w:r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</w:t>
      </w:r>
      <w:r w:rsidRPr="00C84160">
        <w:rPr>
          <w:rFonts w:cs="Times New Roman"/>
          <w:szCs w:val="28"/>
        </w:rPr>
        <w:lastRenderedPageBreak/>
        <w:t>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ViewModel</w:t>
      </w:r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3532C1">
        <w:rPr>
          <w:rFonts w:cs="Times New Roman"/>
          <w:b/>
          <w:bCs/>
          <w:szCs w:val="28"/>
          <w:lang w:val="en-US"/>
        </w:rPr>
        <w:t>ReactiveUI</w:t>
      </w:r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  <w:lang w:val="en-US"/>
        </w:rPr>
        <w:t>ReactiveUI</w:t>
      </w:r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 xml:space="preserve"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</w:t>
      </w:r>
      <w:r w:rsidRPr="003532C1">
        <w:rPr>
          <w:rFonts w:cs="Times New Roman"/>
          <w:szCs w:val="28"/>
        </w:rPr>
        <w:lastRenderedPageBreak/>
        <w:t>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F23BAC4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технологиии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перадаёт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175CB51E" w14:textId="24C4AF95" w:rsidR="00705B90" w:rsidRP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661C7BB" w14:textId="77777777" w:rsidR="000D2858" w:rsidRPr="00C53197" w:rsidRDefault="000D2858" w:rsidP="00187099">
      <w:pPr>
        <w:pStyle w:val="BodyTextIndent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55EA82DF" w14:textId="2529FC54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2451563C" w14:textId="02FEF4CF" w:rsidR="007D1704" w:rsidRPr="0028341F" w:rsidRDefault="0028341F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Документация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с примерами</w:t>
      </w:r>
      <w:r w:rsidRPr="0028341F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прикреплена к отчёту.</w:t>
      </w:r>
    </w:p>
    <w:p w14:paraId="20AB9302" w14:textId="6809E29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3E5B505C" w14:textId="4124E141" w:rsidR="00300070" w:rsidRPr="005372F8" w:rsidRDefault="00300070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5372F8">
        <w:rPr>
          <w:rFonts w:ascii="Times New Roman" w:hAnsi="Times New Roman" w:cs="Times New Roman"/>
          <w:bCs/>
          <w:sz w:val="28"/>
          <w:szCs w:val="28"/>
          <w:highlight w:val="yellow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6E19CCB7" w14:textId="6EF83E0F" w:rsidR="00FD7B44" w:rsidRDefault="007D4794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Есть БД, в БД есть данные юзверей, такие как логин и пароль, напрямую к БД подключиться незя, только через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в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же есть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cookie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аутентификация, которая отвечает за доступ пользователей к определенным запросам. Как-то так, добавить воды и норм</w:t>
      </w:r>
    </w:p>
    <w:p w14:paraId="449639B8" w14:textId="3CD23B36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1B7DE17B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</w:t>
      </w:r>
    </w:p>
    <w:p w14:paraId="02EF15DD" w14:textId="37DCDB37" w:rsidR="00FD7B44" w:rsidRDefault="004E5C89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назначение.</w:t>
      </w:r>
    </w:p>
    <w:p w14:paraId="61B59F34" w14:textId="77777777" w:rsidR="004E5C89" w:rsidRPr="004E5C89" w:rsidRDefault="004E5C89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0F759E71" w14:textId="417D6742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2.12 Выполнение оценки затрат</w:t>
      </w:r>
    </w:p>
    <w:p w14:paraId="42163FA3" w14:textId="4124D1E0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У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интерфейса нет, в данном пункте просто процесс создания и сам модуль опишу</w:t>
      </w:r>
    </w:p>
    <w:p w14:paraId="4567E2D8" w14:textId="372D179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6A3E6E9B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ЭЭ, просто опишу как тестировал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225AAB94" w14:textId="260F543C" w:rsidR="00C53197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red"/>
        </w:rPr>
        <w:lastRenderedPageBreak/>
        <w:t>2.15 Создание справочной системы и организация удобной навигации по её разделам</w:t>
      </w:r>
    </w:p>
    <w:p w14:paraId="68572ED8" w14:textId="351F53C5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, опять же или ПДФ-ник или просто… куча или скринов, или убитого времени но форматирование текста</w:t>
      </w:r>
    </w:p>
    <w:p w14:paraId="0DDD7B78" w14:textId="23A86A0D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</w:rPr>
        <w:tab/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Pr="000D2858" w:rsidRDefault="00FD7B4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5" w:name="_Toc164151026"/>
    </w:p>
    <w:p w14:paraId="0187F81F" w14:textId="2D85B5DE" w:rsidR="00187099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t>2.16 Создание документации программиста</w:t>
      </w:r>
      <w:bookmarkEnd w:id="15"/>
    </w:p>
    <w:p w14:paraId="5567A025" w14:textId="6EDFDF8F" w:rsidR="00B02DF1" w:rsidRPr="000D2858" w:rsidRDefault="00C66FE5" w:rsidP="000D2858">
      <w:pPr>
        <w:ind w:firstLine="709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highlight w:val="yellow"/>
          <w:lang w:eastAsia="ru-RU"/>
        </w:rPr>
        <w:t>ЭЭЭ, удалить? Или сюда ТЗ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и </w:t>
      </w:r>
      <w:r w:rsidRPr="000D2858">
        <w:rPr>
          <w:rFonts w:cs="Times New Roman"/>
          <w:szCs w:val="28"/>
          <w:highlight w:val="yellow"/>
          <w:lang w:eastAsia="ru-RU"/>
        </w:rPr>
        <w:t>документац</w:t>
      </w:r>
      <w:r w:rsidR="00512F48" w:rsidRPr="000D2858">
        <w:rPr>
          <w:rFonts w:cs="Times New Roman"/>
          <w:szCs w:val="28"/>
          <w:highlight w:val="yellow"/>
          <w:lang w:eastAsia="ru-RU"/>
        </w:rPr>
        <w:t>ию</w:t>
      </w:r>
      <w:r w:rsidRPr="000D2858">
        <w:rPr>
          <w:rFonts w:cs="Times New Roman"/>
          <w:szCs w:val="28"/>
          <w:highlight w:val="yellow"/>
          <w:lang w:eastAsia="ru-RU"/>
        </w:rPr>
        <w:t xml:space="preserve"> к </w:t>
      </w:r>
      <w:r w:rsidRPr="000D2858">
        <w:rPr>
          <w:rFonts w:cs="Times New Roman"/>
          <w:szCs w:val="28"/>
          <w:highlight w:val="yellow"/>
          <w:lang w:val="en-US" w:eastAsia="ru-RU"/>
        </w:rPr>
        <w:t>API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вставить</w:t>
      </w:r>
    </w:p>
    <w:p w14:paraId="226B284F" w14:textId="03F61D91" w:rsidR="00187099" w:rsidRPr="000D2858" w:rsidRDefault="00187099" w:rsidP="000D2858">
      <w:pPr>
        <w:ind w:firstLine="709"/>
        <w:rPr>
          <w:rFonts w:cs="Times New Roman"/>
          <w:szCs w:val="28"/>
          <w:lang w:eastAsia="ru-RU"/>
        </w:rPr>
      </w:pPr>
    </w:p>
    <w:p w14:paraId="13D9065D" w14:textId="07D5EA97" w:rsidR="00187099" w:rsidRPr="000D2858" w:rsidRDefault="00187099" w:rsidP="000D2858">
      <w:pPr>
        <w:ind w:firstLine="709"/>
        <w:jc w:val="left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lang w:eastAsia="ru-RU"/>
        </w:rPr>
        <w:br w:type="page"/>
      </w:r>
    </w:p>
    <w:p w14:paraId="34955D4D" w14:textId="2C835762" w:rsidR="00187099" w:rsidRPr="000D2858" w:rsidRDefault="00187099" w:rsidP="000D2858">
      <w:pPr>
        <w:pStyle w:val="a1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0D2858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4B00B0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9E0CB" w14:textId="77777777" w:rsidR="004B00B0" w:rsidRDefault="004B00B0" w:rsidP="00FC2E31">
      <w:pPr>
        <w:spacing w:line="240" w:lineRule="auto"/>
      </w:pPr>
      <w:r>
        <w:separator/>
      </w:r>
    </w:p>
  </w:endnote>
  <w:endnote w:type="continuationSeparator" w:id="0">
    <w:p w14:paraId="7FE011C8" w14:textId="77777777" w:rsidR="004B00B0" w:rsidRDefault="004B00B0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Content>
      <w:p w14:paraId="3D30A9A0" w14:textId="77777777" w:rsidR="00B3420B" w:rsidRDefault="00E02C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D66FB" w14:textId="77777777" w:rsidR="004B00B0" w:rsidRDefault="004B00B0" w:rsidP="00FC2E31">
      <w:pPr>
        <w:spacing w:line="240" w:lineRule="auto"/>
      </w:pPr>
      <w:r>
        <w:separator/>
      </w:r>
    </w:p>
  </w:footnote>
  <w:footnote w:type="continuationSeparator" w:id="0">
    <w:p w14:paraId="42AAA761" w14:textId="77777777" w:rsidR="004B00B0" w:rsidRDefault="004B00B0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1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2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7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2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5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6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 w16cid:durableId="1226143692">
    <w:abstractNumId w:val="11"/>
  </w:num>
  <w:num w:numId="2" w16cid:durableId="689452128">
    <w:abstractNumId w:val="20"/>
  </w:num>
  <w:num w:numId="3" w16cid:durableId="1701516188">
    <w:abstractNumId w:val="15"/>
  </w:num>
  <w:num w:numId="4" w16cid:durableId="749423488">
    <w:abstractNumId w:val="19"/>
  </w:num>
  <w:num w:numId="5" w16cid:durableId="946884622">
    <w:abstractNumId w:val="26"/>
  </w:num>
  <w:num w:numId="6" w16cid:durableId="1301496141">
    <w:abstractNumId w:val="3"/>
  </w:num>
  <w:num w:numId="7" w16cid:durableId="862212564">
    <w:abstractNumId w:val="9"/>
  </w:num>
  <w:num w:numId="8" w16cid:durableId="1973362967">
    <w:abstractNumId w:val="18"/>
  </w:num>
  <w:num w:numId="9" w16cid:durableId="1691640920">
    <w:abstractNumId w:val="22"/>
  </w:num>
  <w:num w:numId="10" w16cid:durableId="449397161">
    <w:abstractNumId w:val="8"/>
  </w:num>
  <w:num w:numId="11" w16cid:durableId="1438866615">
    <w:abstractNumId w:val="5"/>
  </w:num>
  <w:num w:numId="12" w16cid:durableId="1960645632">
    <w:abstractNumId w:val="25"/>
  </w:num>
  <w:num w:numId="13" w16cid:durableId="969941057">
    <w:abstractNumId w:val="0"/>
  </w:num>
  <w:num w:numId="14" w16cid:durableId="1688209373">
    <w:abstractNumId w:val="4"/>
  </w:num>
  <w:num w:numId="15" w16cid:durableId="1322007536">
    <w:abstractNumId w:val="10"/>
  </w:num>
  <w:num w:numId="16" w16cid:durableId="1494251379">
    <w:abstractNumId w:val="17"/>
  </w:num>
  <w:num w:numId="17" w16cid:durableId="1209605181">
    <w:abstractNumId w:val="24"/>
  </w:num>
  <w:num w:numId="18" w16cid:durableId="455610722">
    <w:abstractNumId w:val="7"/>
  </w:num>
  <w:num w:numId="19" w16cid:durableId="220752767">
    <w:abstractNumId w:val="27"/>
  </w:num>
  <w:num w:numId="20" w16cid:durableId="420106131">
    <w:abstractNumId w:val="6"/>
  </w:num>
  <w:num w:numId="21" w16cid:durableId="1091118922">
    <w:abstractNumId w:val="13"/>
  </w:num>
  <w:num w:numId="22" w16cid:durableId="2032487979">
    <w:abstractNumId w:val="16"/>
  </w:num>
  <w:num w:numId="23" w16cid:durableId="552349071">
    <w:abstractNumId w:val="23"/>
  </w:num>
  <w:num w:numId="24" w16cid:durableId="1035736493">
    <w:abstractNumId w:val="14"/>
  </w:num>
  <w:num w:numId="25" w16cid:durableId="1023478379">
    <w:abstractNumId w:val="12"/>
  </w:num>
  <w:num w:numId="26" w16cid:durableId="1879658561">
    <w:abstractNumId w:val="21"/>
  </w:num>
  <w:num w:numId="27" w16cid:durableId="171534408">
    <w:abstractNumId w:val="1"/>
  </w:num>
  <w:num w:numId="28" w16cid:durableId="19014766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FE9"/>
    <w:rsid w:val="0007614B"/>
    <w:rsid w:val="00083E91"/>
    <w:rsid w:val="000D2858"/>
    <w:rsid w:val="00121748"/>
    <w:rsid w:val="00151FB2"/>
    <w:rsid w:val="00173576"/>
    <w:rsid w:val="00187099"/>
    <w:rsid w:val="0022474F"/>
    <w:rsid w:val="0028341F"/>
    <w:rsid w:val="002A563B"/>
    <w:rsid w:val="002C7DD3"/>
    <w:rsid w:val="00300070"/>
    <w:rsid w:val="00310544"/>
    <w:rsid w:val="00337954"/>
    <w:rsid w:val="00360CE4"/>
    <w:rsid w:val="00361620"/>
    <w:rsid w:val="003E0CD7"/>
    <w:rsid w:val="004A1E3F"/>
    <w:rsid w:val="004B00B0"/>
    <w:rsid w:val="004E5C89"/>
    <w:rsid w:val="004F5198"/>
    <w:rsid w:val="00512F48"/>
    <w:rsid w:val="005372F8"/>
    <w:rsid w:val="00605463"/>
    <w:rsid w:val="006510F5"/>
    <w:rsid w:val="0067605A"/>
    <w:rsid w:val="00680B59"/>
    <w:rsid w:val="00692E7D"/>
    <w:rsid w:val="006C407A"/>
    <w:rsid w:val="006D0DAB"/>
    <w:rsid w:val="006F1C3A"/>
    <w:rsid w:val="00705B90"/>
    <w:rsid w:val="00706815"/>
    <w:rsid w:val="007175AF"/>
    <w:rsid w:val="00724145"/>
    <w:rsid w:val="00762E55"/>
    <w:rsid w:val="007D1704"/>
    <w:rsid w:val="007D2205"/>
    <w:rsid w:val="007D4794"/>
    <w:rsid w:val="00814BB8"/>
    <w:rsid w:val="008177C4"/>
    <w:rsid w:val="0082582D"/>
    <w:rsid w:val="00856343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B02DF1"/>
    <w:rsid w:val="00B3420B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EE30CA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6D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8177C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8177C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Hyperlink">
    <w:name w:val="Hyperlink"/>
    <w:basedOn w:val="DefaultParagraphFont"/>
    <w:uiPriority w:val="99"/>
    <w:unhideWhenUsed/>
    <w:rsid w:val="008177C4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C2E3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E31"/>
    <w:rPr>
      <w:rFonts w:ascii="Times New Roman" w:hAnsi="Times New Roman"/>
      <w:sz w:val="28"/>
    </w:rPr>
  </w:style>
  <w:style w:type="paragraph" w:styleId="NoSpacing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">
    <w:name w:val="Стиль2"/>
    <w:basedOn w:val="Heading2"/>
    <w:link w:val="20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0">
    <w:name w:val="Стиль2 Знак"/>
    <w:basedOn w:val="Heading2Char"/>
    <w:link w:val="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">
    <w:name w:val="Стиль 3"/>
    <w:basedOn w:val="Normal"/>
    <w:link w:val="30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0">
    <w:name w:val="Стиль 3 Знак"/>
    <w:basedOn w:val="DefaultParagraphFont"/>
    <w:link w:val="3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Caption">
    <w:name w:val="caption"/>
    <w:basedOn w:val="Normal"/>
    <w:next w:val="Normal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BodyTextIndent">
    <w:name w:val="Body Text Indent"/>
    <w:basedOn w:val="Normal"/>
    <w:link w:val="BodyTextIndentChar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BodyTextIndentChar">
    <w:name w:val="Body Text Indent Char"/>
    <w:basedOn w:val="DefaultParagraphFont"/>
    <w:link w:val="BodyTextIndent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">
    <w:name w:val="ыыыы"/>
    <w:basedOn w:val="Normal"/>
    <w:link w:val="a0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0">
    <w:name w:val="ыыыы Знак"/>
    <w:basedOn w:val="DefaultParagraphFont"/>
    <w:link w:val="a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Заголовок ААГ"/>
    <w:basedOn w:val="Heading1"/>
    <w:link w:val="a2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2">
    <w:name w:val="Заголовок ААГ Знак"/>
    <w:basedOn w:val="DefaultParagraphFont"/>
    <w:link w:val="a1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2953</TotalTime>
  <Pages>19</Pages>
  <Words>3804</Words>
  <Characters>21684</Characters>
  <Application>Microsoft Office Word</Application>
  <DocSecurity>0</DocSecurity>
  <Lines>180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slavan990900000@gmail.com</cp:lastModifiedBy>
  <cp:revision>33</cp:revision>
  <cp:lastPrinted>2023-07-03T04:09:00Z</cp:lastPrinted>
  <dcterms:created xsi:type="dcterms:W3CDTF">2022-05-31T06:48:00Z</dcterms:created>
  <dcterms:modified xsi:type="dcterms:W3CDTF">2024-04-25T16:57:00Z</dcterms:modified>
</cp:coreProperties>
</file>