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90abaf3a98230b606568b47561d4cb072eb55b5"/>
    <w:p>
      <w:pPr>
        <w:pStyle w:val="Heading1"/>
      </w:pPr>
      <w:r>
        <w:t xml:space="preserve">Semestrální projekt 3: Srovnávací studie vytápění - tepelné čerpadlo vs. plynový kotel</w:t>
      </w:r>
    </w:p>
    <w:bookmarkStart w:id="9" w:name="základní-informace"/>
    <w:p>
      <w:pPr>
        <w:pStyle w:val="Heading2"/>
      </w:pPr>
      <w:r>
        <w:t xml:space="preserve">Základní informace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Předmět:</w:t>
      </w:r>
      <w:r>
        <w:t xml:space="preserve"> </w:t>
      </w:r>
      <w:r>
        <w:t xml:space="preserve">Praktické použití fyziky a chemie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 projektu:</w:t>
      </w:r>
      <w:r>
        <w:t xml:space="preserve"> </w:t>
      </w:r>
      <w:r>
        <w:t xml:space="preserve">Teoretická srovnávací studie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Časová dotace:</w:t>
      </w:r>
      <w:r>
        <w:t xml:space="preserve"> </w:t>
      </w:r>
      <w:r>
        <w:t xml:space="preserve">16 týdnů (2 hodiny týdně + domácí příprava)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Práce v týmu:</w:t>
      </w:r>
      <w:r>
        <w:t xml:space="preserve"> </w:t>
      </w:r>
      <w:r>
        <w:t xml:space="preserve">2-3 studenti</w:t>
      </w:r>
    </w:p>
    <w:bookmarkEnd w:id="9"/>
    <w:bookmarkStart w:id="10" w:name="charakteristika-projektu"/>
    <w:p>
      <w:pPr>
        <w:pStyle w:val="Heading2"/>
      </w:pPr>
      <w:r>
        <w:t xml:space="preserve">Charakteristika projektu</w:t>
      </w:r>
    </w:p>
    <w:p>
      <w:pPr>
        <w:pStyle w:val="FirstParagraph"/>
      </w:pPr>
      <w:r>
        <w:t xml:space="preserve">Studenti zpracují komplexní srovnávací studii dvou nejběžnějších způsobů vytápění rodinných domů v ČR. Projekt zahrnuje teoretické základy obou technologií, detailní výpočty provozních nákladů, environmentální analýzu a ekonomické vyhodnocení včetně citlivostní analýzy na změny cen energií.</w:t>
      </w:r>
    </w:p>
    <w:bookmarkEnd w:id="10"/>
    <w:bookmarkStart w:id="13" w:name="cíle-projektu"/>
    <w:p>
      <w:pPr>
        <w:pStyle w:val="Heading2"/>
      </w:pPr>
      <w:r>
        <w:t xml:space="preserve">Cíle projektu</w:t>
      </w:r>
    </w:p>
    <w:bookmarkStart w:id="11" w:name="hlavní-cíl"/>
    <w:p>
      <w:pPr>
        <w:pStyle w:val="Heading3"/>
      </w:pPr>
      <w:r>
        <w:t xml:space="preserve">Hlavní cíl</w:t>
      </w:r>
    </w:p>
    <w:p>
      <w:pPr>
        <w:pStyle w:val="FirstParagraph"/>
      </w:pPr>
      <w:r>
        <w:t xml:space="preserve">Objektivně porovnat tepelné čerpadlo a plynový kondenzační kotel z technického, ekonomického a environmentálního hlediska pro konkrétní modelový dům.</w:t>
      </w:r>
    </w:p>
    <w:bookmarkEnd w:id="11"/>
    <w:bookmarkStart w:id="12" w:name="dílčí-cíle"/>
    <w:p>
      <w:pPr>
        <w:pStyle w:val="Heading3"/>
      </w:pPr>
      <w:r>
        <w:t xml:space="preserve">Dílčí cíle</w:t>
      </w:r>
    </w:p>
    <w:p>
      <w:pPr>
        <w:pStyle w:val="Compact"/>
        <w:numPr>
          <w:ilvl w:val="0"/>
          <w:numId w:val="1002"/>
        </w:numPr>
      </w:pPr>
      <w:r>
        <w:t xml:space="preserve">Pochopit termodynamické principy obou technologií</w:t>
      </w:r>
    </w:p>
    <w:p>
      <w:pPr>
        <w:pStyle w:val="Compact"/>
        <w:numPr>
          <w:ilvl w:val="0"/>
          <w:numId w:val="1002"/>
        </w:numPr>
      </w:pPr>
      <w:r>
        <w:t xml:space="preserve">Naučit se komplexní ekonomické hodnocení investic</w:t>
      </w:r>
    </w:p>
    <w:p>
      <w:pPr>
        <w:pStyle w:val="Compact"/>
        <w:numPr>
          <w:ilvl w:val="0"/>
          <w:numId w:val="1002"/>
        </w:numPr>
      </w:pPr>
      <w:r>
        <w:t xml:space="preserve">Osvojit si výpočet carbon footprint</w:t>
      </w:r>
    </w:p>
    <w:p>
      <w:pPr>
        <w:pStyle w:val="Compact"/>
        <w:numPr>
          <w:ilvl w:val="0"/>
          <w:numId w:val="1002"/>
        </w:numPr>
      </w:pPr>
      <w:r>
        <w:t xml:space="preserve">Rozvíjet kritické myšlení při hodnocení technologií</w:t>
      </w:r>
    </w:p>
    <w:p>
      <w:pPr>
        <w:pStyle w:val="Compact"/>
        <w:numPr>
          <w:ilvl w:val="0"/>
          <w:numId w:val="1002"/>
        </w:numPr>
      </w:pPr>
      <w:r>
        <w:t xml:space="preserve">Připravit podklady pro racionální rozhodování</w:t>
      </w:r>
    </w:p>
    <w:bookmarkEnd w:id="12"/>
    <w:bookmarkEnd w:id="13"/>
    <w:bookmarkStart w:id="32" w:name="zadání-projektu"/>
    <w:p>
      <w:pPr>
        <w:pStyle w:val="Heading2"/>
      </w:pPr>
      <w:r>
        <w:t xml:space="preserve">Zadání projektu</w:t>
      </w:r>
    </w:p>
    <w:bookmarkStart w:id="17" w:name="teoretický-základ-30-hodnocení"/>
    <w:p>
      <w:pPr>
        <w:pStyle w:val="Heading3"/>
      </w:pPr>
      <w:r>
        <w:t xml:space="preserve">1. Teoretický základ (30% hodnocení)</w:t>
      </w:r>
    </w:p>
    <w:bookmarkStart w:id="14" w:name="tepelné-čerpadlo"/>
    <w:p>
      <w:pPr>
        <w:pStyle w:val="Heading4"/>
      </w:pPr>
      <w:r>
        <w:t xml:space="preserve">1.1 Tepelné čerpadlo</w:t>
      </w:r>
    </w:p>
    <w:p>
      <w:pPr>
        <w:pStyle w:val="FirstParagraph"/>
      </w:pPr>
      <w:r>
        <w:rPr>
          <w:b/>
          <w:bCs/>
        </w:rPr>
        <w:t xml:space="preserve">Termodynamické principy</w:t>
      </w:r>
      <w:r>
        <w:t xml:space="preserve"> </w:t>
      </w:r>
      <w:r>
        <w:t xml:space="preserve">- Carnotův cyklus - ideální případ</w:t>
      </w:r>
      <w:r>
        <w:t xml:space="preserve"> </w:t>
      </w:r>
      <w:r>
        <w:t xml:space="preserve">- Skutečný chladicí oběh</w:t>
      </w:r>
      <w:r>
        <w:t xml:space="preserve"> </w:t>
      </w:r>
      <w:r>
        <w:t xml:space="preserve">- Kompresorový cyklus (detailní popis)</w:t>
      </w:r>
      <w:r>
        <w:t xml:space="preserve"> </w:t>
      </w:r>
      <w:r>
        <w:t xml:space="preserve">- Absorpční tepelná čerpadla (princip)</w:t>
      </w:r>
    </w:p>
    <w:p>
      <w:pPr>
        <w:pStyle w:val="BodyText"/>
      </w:pPr>
      <w:r>
        <w:rPr>
          <w:b/>
          <w:bCs/>
        </w:rPr>
        <w:t xml:space="preserve">Typy tepelných čerpadel</w:t>
      </w:r>
      <w:r>
        <w:t xml:space="preserve"> </w:t>
      </w:r>
      <w:r>
        <w:t xml:space="preserve">Podrobně popište:</w:t>
      </w:r>
      <w:r>
        <w:t xml:space="preserve"> </w:t>
      </w:r>
      <w:r>
        <w:t xml:space="preserve">- Vzduch-voda (charakteristika, COP)</w:t>
      </w:r>
      <w:r>
        <w:t xml:space="preserve"> </w:t>
      </w:r>
      <w:r>
        <w:t xml:space="preserve">- Země-voda (vrty, plošné kolektory)</w:t>
      </w:r>
      <w:r>
        <w:t xml:space="preserve"> </w:t>
      </w:r>
      <w:r>
        <w:t xml:space="preserve">- Voda-voda (studny, podmínky)</w:t>
      </w:r>
      <w:r>
        <w:t xml:space="preserve"> </w:t>
      </w:r>
      <w:r>
        <w:t xml:space="preserve">- Vzduch-vzduch (split systémy)</w:t>
      </w:r>
    </w:p>
    <w:p>
      <w:pPr>
        <w:pStyle w:val="BodyText"/>
      </w:pPr>
      <w:r>
        <w:rPr>
          <w:b/>
          <w:bCs/>
        </w:rPr>
        <w:t xml:space="preserve">Klíčové parametry</w:t>
      </w:r>
      <w:r>
        <w:t xml:space="preserve"> </w:t>
      </w:r>
      <w:r>
        <w:t xml:space="preserve">- COP (Coefficient of Performance)</w:t>
      </w:r>
      <w:r>
        <w:t xml:space="preserve"> </w:t>
      </w:r>
      <w:r>
        <w:t xml:space="preserve">- SCOP (Seasonal COP)</w:t>
      </w:r>
      <w:r>
        <w:t xml:space="preserve"> </w:t>
      </w:r>
      <w:r>
        <w:t xml:space="preserve">- Bivalentní bod</w:t>
      </w:r>
      <w:r>
        <w:t xml:space="preserve"> </w:t>
      </w:r>
      <w:r>
        <w:t xml:space="preserve">- Ekvitermní regulace</w:t>
      </w:r>
    </w:p>
    <w:bookmarkEnd w:id="14"/>
    <w:bookmarkStart w:id="15" w:name="plynový-kondenzační-kotel"/>
    <w:p>
      <w:pPr>
        <w:pStyle w:val="Heading4"/>
      </w:pPr>
      <w:r>
        <w:t xml:space="preserve">1.2 Plynový kondenzační kotel</w:t>
      </w:r>
    </w:p>
    <w:p>
      <w:pPr>
        <w:pStyle w:val="FirstParagraph"/>
      </w:pPr>
      <w:r>
        <w:rPr>
          <w:b/>
          <w:bCs/>
        </w:rPr>
        <w:t xml:space="preserve">Principy spalování</w:t>
      </w:r>
      <w:r>
        <w:t xml:space="preserve"> </w:t>
      </w:r>
      <w:r>
        <w:t xml:space="preserve">- Stechiometrie spalování zemního plynu</w:t>
      </w:r>
      <w:r>
        <w:t xml:space="preserve"> </w:t>
      </w:r>
      <w:r>
        <w:t xml:space="preserve">- Výhřevnost vs. spalné teplo</w:t>
      </w:r>
      <w:r>
        <w:t xml:space="preserve"> </w:t>
      </w:r>
      <w:r>
        <w:t xml:space="preserve">- Kondenzace spalin</w:t>
      </w:r>
    </w:p>
    <w:p>
      <w:pPr>
        <w:pStyle w:val="BodyText"/>
      </w:pPr>
      <w:r>
        <w:rPr>
          <w:b/>
          <w:bCs/>
        </w:rPr>
        <w:t xml:space="preserve">Technologie kondenzačních kotlů</w:t>
      </w:r>
      <w:r>
        <w:t xml:space="preserve"> </w:t>
      </w:r>
      <w:r>
        <w:t xml:space="preserve">- Konstrukce výměníku</w:t>
      </w:r>
      <w:r>
        <w:t xml:space="preserve"> </w:t>
      </w:r>
      <w:r>
        <w:t xml:space="preserve">- Modulace výkonu</w:t>
      </w:r>
      <w:r>
        <w:t xml:space="preserve"> </w:t>
      </w:r>
      <w:r>
        <w:t xml:space="preserve">- Neutralizace kondenzátu</w:t>
      </w:r>
      <w:r>
        <w:t xml:space="preserve"> </w:t>
      </w:r>
      <w:r>
        <w:t xml:space="preserve">- Lambda sonda</w:t>
      </w:r>
    </w:p>
    <w:p>
      <w:pPr>
        <w:pStyle w:val="BodyText"/>
      </w:pPr>
      <w:r>
        <w:rPr>
          <w:b/>
          <w:bCs/>
        </w:rPr>
        <w:t xml:space="preserve">Účinnost</w:t>
      </w:r>
      <w:r>
        <w:t xml:space="preserve"> </w:t>
      </w:r>
      <w:r>
        <w:t xml:space="preserve">- Normovaný stupeň využití</w:t>
      </w:r>
      <w:r>
        <w:t xml:space="preserve"> </w:t>
      </w:r>
      <w:r>
        <w:t xml:space="preserve">- Závislost na teplotě zpátečky</w:t>
      </w:r>
      <w:r>
        <w:t xml:space="preserve"> </w:t>
      </w:r>
      <w:r>
        <w:t xml:space="preserve">- Sezónní účinnost</w:t>
      </w:r>
    </w:p>
    <w:bookmarkEnd w:id="15"/>
    <w:bookmarkStart w:id="16" w:name="srovnání-principů"/>
    <w:p>
      <w:pPr>
        <w:pStyle w:val="Heading4"/>
      </w:pPr>
      <w:r>
        <w:t xml:space="preserve">1.3 Srovnání principů</w:t>
      </w:r>
    </w:p>
    <w:p>
      <w:pPr>
        <w:pStyle w:val="Compact"/>
        <w:numPr>
          <w:ilvl w:val="0"/>
          <w:numId w:val="1003"/>
        </w:numPr>
      </w:pPr>
      <w:r>
        <w:t xml:space="preserve">Exergetická analýza obou systémů</w:t>
      </w:r>
    </w:p>
    <w:p>
      <w:pPr>
        <w:pStyle w:val="Compact"/>
        <w:numPr>
          <w:ilvl w:val="0"/>
          <w:numId w:val="1003"/>
        </w:numPr>
      </w:pPr>
      <w:r>
        <w:t xml:space="preserve">Primární energie vs. dodaná energie</w:t>
      </w:r>
    </w:p>
    <w:p>
      <w:pPr>
        <w:pStyle w:val="Compact"/>
        <w:numPr>
          <w:ilvl w:val="0"/>
          <w:numId w:val="1003"/>
        </w:numPr>
      </w:pPr>
      <w:r>
        <w:t xml:space="preserve">Konverzní faktory</w:t>
      </w:r>
    </w:p>
    <w:bookmarkEnd w:id="16"/>
    <w:bookmarkEnd w:id="17"/>
    <w:bookmarkStart w:id="21" w:name="modelový-objekt-10-hodnocení"/>
    <w:p>
      <w:pPr>
        <w:pStyle w:val="Heading3"/>
      </w:pPr>
      <w:r>
        <w:t xml:space="preserve">2. Modelový objekt (10% hodnocení)</w:t>
      </w:r>
    </w:p>
    <w:bookmarkStart w:id="18" w:name="parametry-domu"/>
    <w:p>
      <w:pPr>
        <w:pStyle w:val="Heading4"/>
      </w:pPr>
      <w:r>
        <w:t xml:space="preserve">Parametry domu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Zastavěná plocha:</w:t>
      </w:r>
      <w:r>
        <w:t xml:space="preserve"> </w:t>
      </w:r>
      <w:r>
        <w:t xml:space="preserve">150 m²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Vytápěná plocha:</w:t>
      </w:r>
      <w:r>
        <w:t xml:space="preserve"> </w:t>
      </w:r>
      <w:r>
        <w:t xml:space="preserve">135 m²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Počet podlaží:</w:t>
      </w:r>
      <w:r>
        <w:t xml:space="preserve"> </w:t>
      </w:r>
      <w:r>
        <w:t xml:space="preserve">2 (přízemí + patro)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Počet obyvatel:</w:t>
      </w:r>
      <w:r>
        <w:t xml:space="preserve"> </w:t>
      </w:r>
      <w:r>
        <w:t xml:space="preserve">4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Konstrukce:</w:t>
      </w:r>
      <w:r>
        <w:t xml:space="preserve"> </w:t>
      </w:r>
      <w:r>
        <w:t xml:space="preserve">zděná, zateplená (U = 0,25 W/m²K)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Okna:</w:t>
      </w:r>
      <w:r>
        <w:t xml:space="preserve"> </w:t>
      </w:r>
      <w:r>
        <w:t xml:space="preserve">trojskla (Uw = 0,8 W/m²K)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Tepelná ztráta:</w:t>
      </w:r>
      <w:r>
        <w:t xml:space="preserve"> </w:t>
      </w:r>
      <w:r>
        <w:t xml:space="preserve">12 kW při -15°C</w:t>
      </w:r>
    </w:p>
    <w:bookmarkEnd w:id="18"/>
    <w:bookmarkStart w:id="19" w:name="otopná-soustava"/>
    <w:p>
      <w:pPr>
        <w:pStyle w:val="Heading4"/>
      </w:pPr>
      <w:r>
        <w:t xml:space="preserve">Otopná soustava</w:t>
      </w:r>
    </w:p>
    <w:p>
      <w:pPr>
        <w:pStyle w:val="Compact"/>
        <w:numPr>
          <w:ilvl w:val="0"/>
          <w:numId w:val="1005"/>
        </w:numPr>
      </w:pPr>
      <w:r>
        <w:t xml:space="preserve">Podlahové vytápění (35/28°C)</w:t>
      </w:r>
    </w:p>
    <w:p>
      <w:pPr>
        <w:pStyle w:val="Compact"/>
        <w:numPr>
          <w:ilvl w:val="0"/>
          <w:numId w:val="1005"/>
        </w:numPr>
      </w:pPr>
      <w:r>
        <w:t xml:space="preserve">Radiátory v koupelnách (55/45°C)</w:t>
      </w:r>
    </w:p>
    <w:p>
      <w:pPr>
        <w:pStyle w:val="Compact"/>
        <w:numPr>
          <w:ilvl w:val="0"/>
          <w:numId w:val="1005"/>
        </w:numPr>
      </w:pPr>
      <w:r>
        <w:t xml:space="preserve">Akumulační nádrž 500 l</w:t>
      </w:r>
    </w:p>
    <w:bookmarkEnd w:id="19"/>
    <w:bookmarkStart w:id="20" w:name="lokalita"/>
    <w:p>
      <w:pPr>
        <w:pStyle w:val="Heading4"/>
      </w:pPr>
      <w:r>
        <w:t xml:space="preserve">Lokalita</w:t>
      </w:r>
    </w:p>
    <w:p>
      <w:pPr>
        <w:pStyle w:val="Compact"/>
        <w:numPr>
          <w:ilvl w:val="0"/>
          <w:numId w:val="1006"/>
        </w:numPr>
      </w:pPr>
      <w:r>
        <w:t xml:space="preserve">Klimatická oblast: Praha</w:t>
      </w:r>
    </w:p>
    <w:p>
      <w:pPr>
        <w:pStyle w:val="Compact"/>
        <w:numPr>
          <w:ilvl w:val="0"/>
          <w:numId w:val="1006"/>
        </w:numPr>
      </w:pPr>
      <w:r>
        <w:t xml:space="preserve">Průměrná roční teplota: 9,1°C</w:t>
      </w:r>
    </w:p>
    <w:p>
      <w:pPr>
        <w:pStyle w:val="Compact"/>
        <w:numPr>
          <w:ilvl w:val="0"/>
          <w:numId w:val="1006"/>
        </w:numPr>
      </w:pPr>
      <w:r>
        <w:t xml:space="preserve">Délka otopného období: 242 dnů</w:t>
      </w:r>
    </w:p>
    <w:p>
      <w:pPr>
        <w:pStyle w:val="Compact"/>
        <w:numPr>
          <w:ilvl w:val="0"/>
          <w:numId w:val="1006"/>
        </w:numPr>
      </w:pPr>
      <w:r>
        <w:t xml:space="preserve">Denostupně: 3 680 K·den</w:t>
      </w:r>
    </w:p>
    <w:bookmarkEnd w:id="20"/>
    <w:bookmarkEnd w:id="21"/>
    <w:bookmarkStart w:id="26" w:name="výpočetní-analýza-40-hodnocení"/>
    <w:p>
      <w:pPr>
        <w:pStyle w:val="Heading3"/>
      </w:pPr>
      <w:r>
        <w:t xml:space="preserve">3. Výpočetní analýza (40% hodnocení)</w:t>
      </w:r>
    </w:p>
    <w:bookmarkStart w:id="22" w:name="potřeba-tepla"/>
    <w:p>
      <w:pPr>
        <w:pStyle w:val="Heading4"/>
      </w:pPr>
      <w:r>
        <w:t xml:space="preserve">3.1 Potřeba tepla</w:t>
      </w:r>
    </w:p>
    <w:p>
      <w:pPr>
        <w:pStyle w:val="FirstParagraph"/>
      </w:pPr>
      <w:r>
        <w:rPr>
          <w:b/>
          <w:bCs/>
        </w:rPr>
        <w:t xml:space="preserve">Vytápění</w:t>
      </w:r>
      <w:r>
        <w:t xml:space="preserve"> </w:t>
      </w:r>
      <w:r>
        <w:t xml:space="preserve">- Roční potřeba tepla [GJ/rok]</w:t>
      </w:r>
      <w:r>
        <w:t xml:space="preserve"> </w:t>
      </w:r>
      <w:r>
        <w:t xml:space="preserve">- Měsíční rozložení spotřeby</w:t>
      </w:r>
      <w:r>
        <w:t xml:space="preserve"> </w:t>
      </w:r>
      <w:r>
        <w:t xml:space="preserve">- Špičkový výkon [kW]</w:t>
      </w:r>
      <w:r>
        <w:t xml:space="preserve"> </w:t>
      </w:r>
      <w:r>
        <w:t xml:space="preserve">- Průměrný výkon v topné sezóně [kW]</w:t>
      </w:r>
    </w:p>
    <w:p>
      <w:pPr>
        <w:pStyle w:val="BodyText"/>
      </w:pPr>
      <w:r>
        <w:rPr>
          <w:b/>
          <w:bCs/>
        </w:rPr>
        <w:t xml:space="preserve">Teplá voda</w:t>
      </w:r>
      <w:r>
        <w:t xml:space="preserve"> </w:t>
      </w:r>
      <w:r>
        <w:t xml:space="preserve">- Denní spotřeba: 50 l/osoba při 55°C</w:t>
      </w:r>
      <w:r>
        <w:t xml:space="preserve"> </w:t>
      </w:r>
      <w:r>
        <w:t xml:space="preserve">- Roční potřeba tepla pro TUV [GJ/rok]</w:t>
      </w:r>
      <w:r>
        <w:t xml:space="preserve"> </w:t>
      </w:r>
      <w:r>
        <w:t xml:space="preserve">- Letní/zimní provoz</w:t>
      </w:r>
    </w:p>
    <w:bookmarkEnd w:id="22"/>
    <w:bookmarkStart w:id="23" w:name="varianta-a-tepelné-čerpadlo-vzduch-voda"/>
    <w:p>
      <w:pPr>
        <w:pStyle w:val="Heading4"/>
      </w:pPr>
      <w:r>
        <w:t xml:space="preserve">3.2 Varianta A: Tepelné čerpadlo vzduch-voda</w:t>
      </w:r>
    </w:p>
    <w:p>
      <w:pPr>
        <w:pStyle w:val="FirstParagraph"/>
      </w:pPr>
      <w:r>
        <w:rPr>
          <w:b/>
          <w:bCs/>
        </w:rPr>
        <w:t xml:space="preserve">Návrh systému</w:t>
      </w:r>
      <w:r>
        <w:t xml:space="preserve"> </w:t>
      </w:r>
      <w:r>
        <w:t xml:space="preserve">- Výběr konkrétního modelu (použijte reálný katalog)</w:t>
      </w:r>
      <w:r>
        <w:t xml:space="preserve"> </w:t>
      </w:r>
      <w:r>
        <w:t xml:space="preserve">- Jmenovitý výkon při A7/W35</w:t>
      </w:r>
      <w:r>
        <w:t xml:space="preserve"> </w:t>
      </w:r>
      <w:r>
        <w:t xml:space="preserve">- COP při různých teplotách</w:t>
      </w:r>
      <w:r>
        <w:t xml:space="preserve"> </w:t>
      </w:r>
      <w:r>
        <w:t xml:space="preserve">- Bivalentní provoz (elektrokotel 6 kW)</w:t>
      </w:r>
    </w:p>
    <w:p>
      <w:pPr>
        <w:pStyle w:val="BodyText"/>
      </w:pPr>
      <w:r>
        <w:rPr>
          <w:b/>
          <w:bCs/>
        </w:rPr>
        <w:t xml:space="preserve">Výpočty spotřeby</w:t>
      </w:r>
      <w:r>
        <w:t xml:space="preserve"> </w:t>
      </w:r>
      <w:r>
        <w:t xml:space="preserve">- Měsíční spotřeba elektřiny [kWh]</w:t>
      </w:r>
      <w:r>
        <w:t xml:space="preserve"> </w:t>
      </w:r>
      <w:r>
        <w:t xml:space="preserve">- SCOP pro danou lokalitu</w:t>
      </w:r>
      <w:r>
        <w:t xml:space="preserve"> </w:t>
      </w:r>
      <w:r>
        <w:t xml:space="preserve">- Spotřeba bivalentního zdroje</w:t>
      </w:r>
      <w:r>
        <w:t xml:space="preserve"> </w:t>
      </w:r>
      <w:r>
        <w:t xml:space="preserve">- Roční spotřeba celkem [kWh/rok]</w:t>
      </w:r>
    </w:p>
    <w:p>
      <w:pPr>
        <w:pStyle w:val="BodyText"/>
      </w:pPr>
      <w:r>
        <w:rPr>
          <w:b/>
          <w:bCs/>
        </w:rPr>
        <w:t xml:space="preserve">Provozní náklady</w:t>
      </w:r>
      <w:r>
        <w:t xml:space="preserve"> </w:t>
      </w:r>
      <w:r>
        <w:t xml:space="preserve">- Tarif D57d (NT/VT)</w:t>
      </w:r>
      <w:r>
        <w:t xml:space="preserve"> </w:t>
      </w:r>
      <w:r>
        <w:t xml:space="preserve">- Měsíční platby za jistič</w:t>
      </w:r>
      <w:r>
        <w:t xml:space="preserve"> </w:t>
      </w:r>
      <w:r>
        <w:t xml:space="preserve">- Roční náklady na vytápění [Kč]</w:t>
      </w:r>
      <w:r>
        <w:t xml:space="preserve"> </w:t>
      </w:r>
      <w:r>
        <w:t xml:space="preserve">- Náklady na TUV [Kč]</w:t>
      </w:r>
    </w:p>
    <w:bookmarkEnd w:id="23"/>
    <w:bookmarkStart w:id="24" w:name="varianta-b-kondenzační-kotel"/>
    <w:p>
      <w:pPr>
        <w:pStyle w:val="Heading4"/>
      </w:pPr>
      <w:r>
        <w:t xml:space="preserve">3.3 Varianta B: Kondenzační kotel</w:t>
      </w:r>
    </w:p>
    <w:p>
      <w:pPr>
        <w:pStyle w:val="FirstParagraph"/>
      </w:pPr>
      <w:r>
        <w:rPr>
          <w:b/>
          <w:bCs/>
        </w:rPr>
        <w:t xml:space="preserve">Návrh systému</w:t>
      </w:r>
      <w:r>
        <w:t xml:space="preserve"> </w:t>
      </w:r>
      <w:r>
        <w:t xml:space="preserve">- Výběr kotle (15-20 kW, modulace 1:10)</w:t>
      </w:r>
      <w:r>
        <w:t xml:space="preserve"> </w:t>
      </w:r>
      <w:r>
        <w:t xml:space="preserve">- Účinnost při různých režimech</w:t>
      </w:r>
      <w:r>
        <w:t xml:space="preserve"> </w:t>
      </w:r>
      <w:r>
        <w:t xml:space="preserve">- Odkouření, komín</w:t>
      </w:r>
    </w:p>
    <w:p>
      <w:pPr>
        <w:pStyle w:val="BodyText"/>
      </w:pPr>
      <w:r>
        <w:rPr>
          <w:b/>
          <w:bCs/>
        </w:rPr>
        <w:t xml:space="preserve">Výpočty spotřeby</w:t>
      </w:r>
      <w:r>
        <w:t xml:space="preserve"> </w:t>
      </w:r>
      <w:r>
        <w:t xml:space="preserve">- Měsíční spotřeba plynu [m³]</w:t>
      </w:r>
      <w:r>
        <w:t xml:space="preserve"> </w:t>
      </w:r>
      <w:r>
        <w:t xml:space="preserve">- Průměrná sezónní účinnost [%]</w:t>
      </w:r>
      <w:r>
        <w:t xml:space="preserve"> </w:t>
      </w:r>
      <w:r>
        <w:t xml:space="preserve">- Roční spotřeba [m³/rok]</w:t>
      </w:r>
    </w:p>
    <w:p>
      <w:pPr>
        <w:pStyle w:val="BodyText"/>
      </w:pPr>
      <w:r>
        <w:rPr>
          <w:b/>
          <w:bCs/>
        </w:rPr>
        <w:t xml:space="preserve">Provozní náklady</w:t>
      </w:r>
      <w:r>
        <w:t xml:space="preserve"> </w:t>
      </w:r>
      <w:r>
        <w:t xml:space="preserve">- Cena plynu (komodita + distribuce)</w:t>
      </w:r>
      <w:r>
        <w:t xml:space="preserve"> </w:t>
      </w:r>
      <w:r>
        <w:t xml:space="preserve">- Měsíční platby za kapacitu</w:t>
      </w:r>
      <w:r>
        <w:t xml:space="preserve"> </w:t>
      </w:r>
      <w:r>
        <w:t xml:space="preserve">- Roční náklady celkem [Kč]</w:t>
      </w:r>
    </w:p>
    <w:bookmarkEnd w:id="24"/>
    <w:bookmarkStart w:id="25" w:name="environmentální-analýza"/>
    <w:p>
      <w:pPr>
        <w:pStyle w:val="Heading4"/>
      </w:pPr>
      <w:r>
        <w:t xml:space="preserve">3.4 Environmentální analýza</w:t>
      </w:r>
    </w:p>
    <w:p>
      <w:pPr>
        <w:pStyle w:val="FirstParagraph"/>
      </w:pPr>
      <w:r>
        <w:rPr>
          <w:b/>
          <w:bCs/>
        </w:rPr>
        <w:t xml:space="preserve">Emise CO₂</w:t>
      </w:r>
      <w:r>
        <w:t xml:space="preserve"> </w:t>
      </w:r>
      <w:r>
        <w:t xml:space="preserve">- Emisní faktory:</w:t>
      </w:r>
      <w:r>
        <w:t xml:space="preserve"> </w:t>
      </w:r>
      <w:r>
        <w:t xml:space="preserve">- Elektřina ČR: 0,43 kg CO₂/kWh</w:t>
      </w:r>
      <w:r>
        <w:t xml:space="preserve"> </w:t>
      </w:r>
      <w:r>
        <w:t xml:space="preserve">- Zemní plyn: 0,20 kg CO₂/kWh</w:t>
      </w:r>
      <w:r>
        <w:t xml:space="preserve"> </w:t>
      </w:r>
      <w:r>
        <w:t xml:space="preserve">- Roční emise - tepelné čerpadlo [t CO₂]</w:t>
      </w:r>
      <w:r>
        <w:t xml:space="preserve"> </w:t>
      </w:r>
      <w:r>
        <w:t xml:space="preserve">- Roční emise - plynový kotel [t CO₂]</w:t>
      </w:r>
      <w:r>
        <w:t xml:space="preserve"> </w:t>
      </w:r>
      <w:r>
        <w:t xml:space="preserve">- Úspora emisí [%]</w:t>
      </w:r>
    </w:p>
    <w:p>
      <w:pPr>
        <w:pStyle w:val="BodyText"/>
      </w:pPr>
      <w:r>
        <w:rPr>
          <w:b/>
          <w:bCs/>
        </w:rPr>
        <w:t xml:space="preserve">Primární energie</w:t>
      </w:r>
      <w:r>
        <w:t xml:space="preserve"> </w:t>
      </w:r>
      <w:r>
        <w:t xml:space="preserve">- Faktor primární energie:</w:t>
      </w:r>
      <w:r>
        <w:t xml:space="preserve"> </w:t>
      </w:r>
      <w:r>
        <w:t xml:space="preserve">- Elektřina: 2,6</w:t>
      </w:r>
      <w:r>
        <w:t xml:space="preserve"> </w:t>
      </w:r>
      <w:r>
        <w:t xml:space="preserve">- Zemní plyn: 1,1</w:t>
      </w:r>
      <w:r>
        <w:t xml:space="preserve"> </w:t>
      </w:r>
      <w:r>
        <w:t xml:space="preserve">- Spotřeba primární energie [GJ/rok]</w:t>
      </w:r>
    </w:p>
    <w:bookmarkEnd w:id="25"/>
    <w:bookmarkEnd w:id="26"/>
    <w:bookmarkStart w:id="31" w:name="ekonomická-analýza-20-hodnocení"/>
    <w:p>
      <w:pPr>
        <w:pStyle w:val="Heading3"/>
      </w:pPr>
      <w:r>
        <w:t xml:space="preserve">4. Ekonomická analýza (20% hodnocení)</w:t>
      </w:r>
    </w:p>
    <w:bookmarkStart w:id="27" w:name="investiční-náklady"/>
    <w:p>
      <w:pPr>
        <w:pStyle w:val="Heading4"/>
      </w:pPr>
      <w:r>
        <w:t xml:space="preserve">4.1 Investiční náklady</w:t>
      </w:r>
    </w:p>
    <w:p>
      <w:pPr>
        <w:pStyle w:val="FirstParagraph"/>
      </w:pPr>
      <w:r>
        <w:rPr>
          <w:b/>
          <w:bCs/>
        </w:rPr>
        <w:t xml:space="preserve">Tepelné čerpadlo</w:t>
      </w:r>
      <w:r>
        <w:t xml:space="preserve"> </w:t>
      </w:r>
      <w:r>
        <w:t xml:space="preserve">- Jednotka TČ: [Kč]</w:t>
      </w:r>
      <w:r>
        <w:t xml:space="preserve"> </w:t>
      </w:r>
      <w:r>
        <w:t xml:space="preserve">- Akumulační nádrž: [Kč]</w:t>
      </w:r>
      <w:r>
        <w:t xml:space="preserve"> </w:t>
      </w:r>
      <w:r>
        <w:t xml:space="preserve">- Elektroinstalace (jistič, kabeláž): [Kč]</w:t>
      </w:r>
      <w:r>
        <w:t xml:space="preserve"> </w:t>
      </w:r>
      <w:r>
        <w:t xml:space="preserve">- Montáž a uvedení do provozu: [Kč]</w:t>
      </w:r>
      <w:r>
        <w:t xml:space="preserve"> </w:t>
      </w:r>
      <w:r>
        <w:t xml:space="preserve">- Projektová dokumentace: [Kč]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Celkem:</w:t>
      </w:r>
      <w:r>
        <w:t xml:space="preserve"> </w:t>
      </w:r>
      <w:r>
        <w:t xml:space="preserve">[Kč]</w:t>
      </w:r>
    </w:p>
    <w:p>
      <w:pPr>
        <w:pStyle w:val="BodyText"/>
      </w:pPr>
      <w:r>
        <w:rPr>
          <w:b/>
          <w:bCs/>
        </w:rPr>
        <w:t xml:space="preserve">Plynový kotel</w:t>
      </w:r>
      <w:r>
        <w:t xml:space="preserve"> </w:t>
      </w:r>
      <w:r>
        <w:t xml:space="preserve">- Kondenzační kotel: [Kč]</w:t>
      </w:r>
      <w:r>
        <w:t xml:space="preserve"> </w:t>
      </w:r>
      <w:r>
        <w:t xml:space="preserve">- Odkouření, komín: [Kč]</w:t>
      </w:r>
      <w:r>
        <w:t xml:space="preserve"> </w:t>
      </w:r>
      <w:r>
        <w:t xml:space="preserve">- Plynová přípojka: [Kč]</w:t>
      </w:r>
      <w:r>
        <w:t xml:space="preserve"> </w:t>
      </w:r>
      <w:r>
        <w:t xml:space="preserve">- Montáž a regulace: [Kč]</w:t>
      </w:r>
      <w:r>
        <w:t xml:space="preserve"> </w:t>
      </w:r>
      <w:r>
        <w:t xml:space="preserve">- Revize a projekt: [Kč]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Celkem:</w:t>
      </w:r>
      <w:r>
        <w:t xml:space="preserve"> </w:t>
      </w:r>
      <w:r>
        <w:t xml:space="preserve">[Kč]</w:t>
      </w:r>
    </w:p>
    <w:bookmarkEnd w:id="27"/>
    <w:bookmarkStart w:id="28" w:name="tco-analýza-15-let"/>
    <w:p>
      <w:pPr>
        <w:pStyle w:val="Heading4"/>
      </w:pPr>
      <w:r>
        <w:t xml:space="preserve">4.2 TCO analýza (15 let)</w:t>
      </w:r>
    </w:p>
    <w:p>
      <w:pPr>
        <w:pStyle w:val="FirstParagraph"/>
      </w:pPr>
      <w:r>
        <w:t xml:space="preserve">Pro obě varianty vypočítejte:</w:t>
      </w:r>
      <w:r>
        <w:t xml:space="preserve"> </w:t>
      </w:r>
      <w:r>
        <w:t xml:space="preserve">- Investiční náklady</w:t>
      </w:r>
      <w:r>
        <w:t xml:space="preserve"> </w:t>
      </w:r>
      <w:r>
        <w:t xml:space="preserve">- Provozní náklady (diskontované, i = 4%)</w:t>
      </w:r>
      <w:r>
        <w:t xml:space="preserve"> </w:t>
      </w:r>
      <w:r>
        <w:t xml:space="preserve">- Náklady na údržbu a servis</w:t>
      </w:r>
      <w:r>
        <w:t xml:space="preserve"> </w:t>
      </w:r>
      <w:r>
        <w:t xml:space="preserve">- Náklady na reinvestice (výměna kompresoru/kotle)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TCO celkem</w:t>
      </w:r>
    </w:p>
    <w:bookmarkEnd w:id="28"/>
    <w:bookmarkStart w:id="29" w:name="citlivostní-analýza"/>
    <w:p>
      <w:pPr>
        <w:pStyle w:val="Heading4"/>
      </w:pPr>
      <w:r>
        <w:t xml:space="preserve">4.3 Citlivostní analýza</w:t>
      </w:r>
    </w:p>
    <w:p>
      <w:pPr>
        <w:pStyle w:val="FirstParagraph"/>
      </w:pPr>
      <w:r>
        <w:t xml:space="preserve">Analyzujte vliv změny:</w:t>
      </w:r>
      <w:r>
        <w:t xml:space="preserve"> </w:t>
      </w:r>
      <w:r>
        <w:t xml:space="preserve">- Ceny elektřiny: ±30%</w:t>
      </w:r>
      <w:r>
        <w:t xml:space="preserve"> </w:t>
      </w:r>
      <w:r>
        <w:t xml:space="preserve">- Ceny plynu: ±30%</w:t>
      </w:r>
      <w:r>
        <w:t xml:space="preserve"> </w:t>
      </w:r>
      <w:r>
        <w:t xml:space="preserve">- Kombinace obou</w:t>
      </w:r>
      <w:r>
        <w:t xml:space="preserve"> </w:t>
      </w:r>
      <w:r>
        <w:t xml:space="preserve">- Vliv dotace na TČ (30% invest. nákladů)</w:t>
      </w:r>
    </w:p>
    <w:p>
      <w:pPr>
        <w:pStyle w:val="BodyText"/>
      </w:pPr>
      <w:r>
        <w:t xml:space="preserve">Vytvořte:</w:t>
      </w:r>
      <w:r>
        <w:t xml:space="preserve"> </w:t>
      </w:r>
      <w:r>
        <w:t xml:space="preserve">- Tabulku citlivosti</w:t>
      </w:r>
      <w:r>
        <w:t xml:space="preserve"> </w:t>
      </w:r>
      <w:r>
        <w:t xml:space="preserve">- Graf bodu zvratu</w:t>
      </w:r>
      <w:r>
        <w:t xml:space="preserve"> </w:t>
      </w:r>
      <w:r>
        <w:t xml:space="preserve">- Spider diagram</w:t>
      </w:r>
    </w:p>
    <w:bookmarkEnd w:id="29"/>
    <w:bookmarkStart w:id="30" w:name="finanční-metody-hodnocení"/>
    <w:p>
      <w:pPr>
        <w:pStyle w:val="Heading4"/>
      </w:pPr>
      <w:r>
        <w:t xml:space="preserve">4.4 Finanční metody hodnocení</w:t>
      </w:r>
    </w:p>
    <w:p>
      <w:pPr>
        <w:pStyle w:val="Compact"/>
        <w:numPr>
          <w:ilvl w:val="0"/>
          <w:numId w:val="1007"/>
        </w:numPr>
      </w:pPr>
      <w:r>
        <w:t xml:space="preserve">NPV obou variant</w:t>
      </w:r>
    </w:p>
    <w:p>
      <w:pPr>
        <w:pStyle w:val="Compact"/>
        <w:numPr>
          <w:ilvl w:val="0"/>
          <w:numId w:val="1007"/>
        </w:numPr>
      </w:pPr>
      <w:r>
        <w:t xml:space="preserve">IRR rozdílové investice</w:t>
      </w:r>
    </w:p>
    <w:p>
      <w:pPr>
        <w:pStyle w:val="Compact"/>
        <w:numPr>
          <w:ilvl w:val="0"/>
          <w:numId w:val="1007"/>
        </w:numPr>
      </w:pPr>
      <w:r>
        <w:t xml:space="preserve">Prostá doba návratnosti</w:t>
      </w:r>
    </w:p>
    <w:p>
      <w:pPr>
        <w:pStyle w:val="Compact"/>
        <w:numPr>
          <w:ilvl w:val="0"/>
          <w:numId w:val="1007"/>
        </w:numPr>
      </w:pPr>
      <w:r>
        <w:t xml:space="preserve">Diskontovaná doba návratnosti</w:t>
      </w:r>
    </w:p>
    <w:bookmarkEnd w:id="30"/>
    <w:bookmarkEnd w:id="31"/>
    <w:bookmarkEnd w:id="32"/>
    <w:bookmarkStart w:id="37" w:name="výstupy-projektu"/>
    <w:p>
      <w:pPr>
        <w:pStyle w:val="Heading2"/>
      </w:pPr>
      <w:r>
        <w:t xml:space="preserve">Výstupy projektu</w:t>
      </w:r>
    </w:p>
    <w:bookmarkStart w:id="33" w:name="odborná-zpráva-15-20-stran"/>
    <w:p>
      <w:pPr>
        <w:pStyle w:val="Heading3"/>
      </w:pPr>
      <w:r>
        <w:t xml:space="preserve">1. Odborná zpráva (15-20 stran)</w:t>
      </w:r>
    </w:p>
    <w:p>
      <w:pPr>
        <w:pStyle w:val="FirstParagraph"/>
      </w:pPr>
      <w:r>
        <w:rPr>
          <w:b/>
          <w:bCs/>
        </w:rPr>
        <w:t xml:space="preserve">Povinná struktura: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Titulní strana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Abstrakt</w:t>
      </w:r>
      <w:r>
        <w:t xml:space="preserve"> </w:t>
      </w:r>
      <w:r>
        <w:t xml:space="preserve">(CZ + EN, max. 250 slov)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Obsah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Seznam symbolů a zkratek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Úvod</w:t>
      </w:r>
      <w:r>
        <w:t xml:space="preserve"> </w:t>
      </w:r>
      <w:r>
        <w:t xml:space="preserve">- Motivace studie</w:t>
      </w:r>
      <w:r>
        <w:t xml:space="preserve"> </w:t>
      </w:r>
      <w:r>
        <w:t xml:space="preserve">- Současný stav problematiky</w:t>
      </w:r>
      <w:r>
        <w:t xml:space="preserve"> </w:t>
      </w:r>
      <w:r>
        <w:t xml:space="preserve">- Cíle práce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Teoretická část</w:t>
      </w:r>
      <w:r>
        <w:t xml:space="preserve"> </w:t>
      </w:r>
      <w:r>
        <w:t xml:space="preserve">- Princip tepelného čerpadla</w:t>
      </w:r>
      <w:r>
        <w:t xml:space="preserve"> </w:t>
      </w:r>
      <w:r>
        <w:t xml:space="preserve">- Princip kondenzačního kotle</w:t>
      </w:r>
      <w:r>
        <w:t xml:space="preserve"> </w:t>
      </w:r>
      <w:r>
        <w:t xml:space="preserve">- Srovnání technologií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Metodika</w:t>
      </w:r>
      <w:r>
        <w:t xml:space="preserve"> </w:t>
      </w:r>
      <w:r>
        <w:t xml:space="preserve">- Popis modelového domu</w:t>
      </w:r>
      <w:r>
        <w:t xml:space="preserve"> </w:t>
      </w:r>
      <w:r>
        <w:t xml:space="preserve">- Výpočtové postupy</w:t>
      </w:r>
      <w:r>
        <w:t xml:space="preserve"> </w:t>
      </w:r>
      <w:r>
        <w:t xml:space="preserve">- Použité normy a předpisy</w:t>
      </w:r>
      <w:r>
        <w:t xml:space="preserve"> </w:t>
      </w:r>
      <w:r>
        <w:t xml:space="preserve">8.</w:t>
      </w:r>
      <w:r>
        <w:t xml:space="preserve"> </w:t>
      </w:r>
      <w:r>
        <w:rPr>
          <w:b/>
          <w:bCs/>
        </w:rPr>
        <w:t xml:space="preserve">Výsledky</w:t>
      </w:r>
      <w:r>
        <w:t xml:space="preserve"> </w:t>
      </w:r>
      <w:r>
        <w:t xml:space="preserve">- Energetická bilance</w:t>
      </w:r>
      <w:r>
        <w:t xml:space="preserve"> </w:t>
      </w:r>
      <w:r>
        <w:t xml:space="preserve">- Provozní náklady</w:t>
      </w:r>
      <w:r>
        <w:t xml:space="preserve"> </w:t>
      </w:r>
      <w:r>
        <w:t xml:space="preserve">- Environmentální dopady</w:t>
      </w:r>
      <w:r>
        <w:t xml:space="preserve"> </w:t>
      </w:r>
      <w:r>
        <w:t xml:space="preserve">9.</w:t>
      </w:r>
      <w:r>
        <w:t xml:space="preserve"> </w:t>
      </w:r>
      <w:r>
        <w:rPr>
          <w:b/>
          <w:bCs/>
        </w:rPr>
        <w:t xml:space="preserve">Ekonomické vyhodnocení</w:t>
      </w:r>
      <w:r>
        <w:t xml:space="preserve"> </w:t>
      </w:r>
      <w:r>
        <w:t xml:space="preserve">- TCO analýza</w:t>
      </w:r>
      <w:r>
        <w:t xml:space="preserve"> </w:t>
      </w:r>
      <w:r>
        <w:t xml:space="preserve">- Citlivostní analýza</w:t>
      </w:r>
      <w:r>
        <w:t xml:space="preserve"> </w:t>
      </w:r>
      <w:r>
        <w:t xml:space="preserve">- Doporučení</w:t>
      </w:r>
      <w:r>
        <w:t xml:space="preserve"> </w:t>
      </w:r>
      <w:r>
        <w:t xml:space="preserve">10.</w:t>
      </w:r>
      <w:r>
        <w:t xml:space="preserve"> </w:t>
      </w:r>
      <w:r>
        <w:rPr>
          <w:b/>
          <w:bCs/>
        </w:rPr>
        <w:t xml:space="preserve">Diskuze</w:t>
      </w:r>
      <w:r>
        <w:t xml:space="preserve"> </w:t>
      </w:r>
      <w:r>
        <w:t xml:space="preserve">- Srovnání s literaturou</w:t>
      </w:r>
      <w:r>
        <w:t xml:space="preserve"> </w:t>
      </w:r>
      <w:r>
        <w:t xml:space="preserve">- Limity studie</w:t>
      </w:r>
      <w:r>
        <w:t xml:space="preserve"> </w:t>
      </w:r>
      <w:r>
        <w:t xml:space="preserve">- Další faktory</w:t>
      </w:r>
      <w:r>
        <w:t xml:space="preserve"> </w:t>
      </w:r>
      <w:r>
        <w:t xml:space="preserve">11.</w:t>
      </w:r>
      <w:r>
        <w:t xml:space="preserve"> </w:t>
      </w:r>
      <w:r>
        <w:rPr>
          <w:b/>
          <w:bCs/>
        </w:rPr>
        <w:t xml:space="preserve">Závěr</w:t>
      </w:r>
      <w:r>
        <w:t xml:space="preserve"> </w:t>
      </w:r>
      <w:r>
        <w:t xml:space="preserve">12.</w:t>
      </w:r>
      <w:r>
        <w:t xml:space="preserve"> </w:t>
      </w:r>
      <w:r>
        <w:rPr>
          <w:b/>
          <w:bCs/>
        </w:rPr>
        <w:t xml:space="preserve">Literatura</w:t>
      </w:r>
      <w:r>
        <w:t xml:space="preserve"> </w:t>
      </w:r>
      <w:r>
        <w:t xml:space="preserve">(min. 15 zdrojů)</w:t>
      </w:r>
      <w:r>
        <w:t xml:space="preserve"> </w:t>
      </w:r>
      <w:r>
        <w:t xml:space="preserve">13.</w:t>
      </w:r>
      <w:r>
        <w:t xml:space="preserve"> </w:t>
      </w:r>
      <w:r>
        <w:rPr>
          <w:b/>
          <w:bCs/>
        </w:rPr>
        <w:t xml:space="preserve">Přílohy</w:t>
      </w:r>
      <w:r>
        <w:t xml:space="preserve"> </w:t>
      </w:r>
      <w:r>
        <w:t xml:space="preserve">- Detailní výpočty</w:t>
      </w:r>
      <w:r>
        <w:t xml:space="preserve"> </w:t>
      </w:r>
      <w:r>
        <w:t xml:space="preserve">- Katalogové listy</w:t>
      </w:r>
      <w:r>
        <w:t xml:space="preserve"> </w:t>
      </w:r>
      <w:r>
        <w:t xml:space="preserve">- Grafy a tabulky</w:t>
      </w:r>
    </w:p>
    <w:bookmarkEnd w:id="33"/>
    <w:bookmarkStart w:id="34" w:name="prezentace-výsledků"/>
    <w:p>
      <w:pPr>
        <w:pStyle w:val="Heading3"/>
      </w:pPr>
      <w:r>
        <w:t xml:space="preserve">2. Prezentace výsledků</w:t>
      </w:r>
    </w:p>
    <w:p>
      <w:pPr>
        <w:pStyle w:val="FirstParagraph"/>
      </w:pPr>
      <w:r>
        <w:rPr>
          <w:b/>
          <w:bCs/>
        </w:rPr>
        <w:t xml:space="preserve">PowerPoint prezentace (20 snímků)</w:t>
      </w:r>
      <w:r>
        <w:t xml:space="preserve"> </w:t>
      </w:r>
      <w:r>
        <w:t xml:space="preserve">- Úvod do problematiky</w:t>
      </w:r>
      <w:r>
        <w:t xml:space="preserve"> </w:t>
      </w:r>
      <w:r>
        <w:t xml:space="preserve">- Princip technologií (animace)</w:t>
      </w:r>
      <w:r>
        <w:t xml:space="preserve"> </w:t>
      </w:r>
      <w:r>
        <w:t xml:space="preserve">- Modelový dům</w:t>
      </w:r>
      <w:r>
        <w:t xml:space="preserve"> </w:t>
      </w:r>
      <w:r>
        <w:t xml:space="preserve">- Klíčové výpočty</w:t>
      </w:r>
      <w:r>
        <w:t xml:space="preserve"> </w:t>
      </w:r>
      <w:r>
        <w:t xml:space="preserve">- Srovnávací grafy:</w:t>
      </w:r>
      <w:r>
        <w:t xml:space="preserve"> </w:t>
      </w:r>
      <w:r>
        <w:t xml:space="preserve">- Roční náklady</w:t>
      </w:r>
      <w:r>
        <w:t xml:space="preserve"> </w:t>
      </w:r>
      <w:r>
        <w:t xml:space="preserve">- Emise CO₂</w:t>
      </w:r>
      <w:r>
        <w:t xml:space="preserve"> </w:t>
      </w:r>
      <w:r>
        <w:t xml:space="preserve">- TCO</w:t>
      </w:r>
      <w:r>
        <w:t xml:space="preserve"> </w:t>
      </w:r>
      <w:r>
        <w:t xml:space="preserve">- Citlivostní analýza</w:t>
      </w:r>
      <w:r>
        <w:t xml:space="preserve"> </w:t>
      </w:r>
      <w:r>
        <w:t xml:space="preserve">- Závěry a doporučení</w:t>
      </w:r>
    </w:p>
    <w:bookmarkEnd w:id="34"/>
    <w:bookmarkStart w:id="35" w:name="poster-pro-veřejnost"/>
    <w:p>
      <w:pPr>
        <w:pStyle w:val="Heading3"/>
      </w:pPr>
      <w:r>
        <w:t xml:space="preserve">3. Poster pro veřejnost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Formát:</w:t>
      </w:r>
      <w:r>
        <w:t xml:space="preserve"> </w:t>
      </w:r>
      <w:r>
        <w:t xml:space="preserve">A1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Obsah:</w:t>
      </w:r>
    </w:p>
    <w:p>
      <w:pPr>
        <w:pStyle w:val="Compact"/>
        <w:numPr>
          <w:ilvl w:val="1"/>
          <w:numId w:val="1009"/>
        </w:numPr>
      </w:pPr>
      <w:r>
        <w:t xml:space="preserve">Infografika obou systémů</w:t>
      </w:r>
    </w:p>
    <w:p>
      <w:pPr>
        <w:pStyle w:val="Compact"/>
        <w:numPr>
          <w:ilvl w:val="1"/>
          <w:numId w:val="1009"/>
        </w:numPr>
      </w:pPr>
      <w:r>
        <w:t xml:space="preserve">Porovnání v číslech</w:t>
      </w:r>
    </w:p>
    <w:p>
      <w:pPr>
        <w:pStyle w:val="Compact"/>
        <w:numPr>
          <w:ilvl w:val="1"/>
          <w:numId w:val="1009"/>
        </w:numPr>
      </w:pPr>
      <w:r>
        <w:t xml:space="preserve">Environmentální aspekty</w:t>
      </w:r>
    </w:p>
    <w:p>
      <w:pPr>
        <w:pStyle w:val="Compact"/>
        <w:numPr>
          <w:ilvl w:val="1"/>
          <w:numId w:val="1009"/>
        </w:numPr>
      </w:pPr>
      <w:r>
        <w:t xml:space="preserve">Kdy se co vyplatí</w:t>
      </w:r>
    </w:p>
    <w:bookmarkEnd w:id="35"/>
    <w:bookmarkStart w:id="36" w:name="kalkulačka-pro-rozhodování"/>
    <w:p>
      <w:pPr>
        <w:pStyle w:val="Heading3"/>
      </w:pPr>
      <w:r>
        <w:t xml:space="preserve">4. Kalkulačka pro rozhodování</w:t>
      </w:r>
    </w:p>
    <w:p>
      <w:pPr>
        <w:pStyle w:val="Compact"/>
        <w:numPr>
          <w:ilvl w:val="0"/>
          <w:numId w:val="1010"/>
        </w:numPr>
      </w:pPr>
      <w:r>
        <w:t xml:space="preserve">Excel soubor s parametry</w:t>
      </w:r>
    </w:p>
    <w:p>
      <w:pPr>
        <w:pStyle w:val="Compact"/>
        <w:numPr>
          <w:ilvl w:val="0"/>
          <w:numId w:val="1010"/>
        </w:numPr>
      </w:pPr>
      <w:r>
        <w:t xml:space="preserve">Možnost zadat vlastní údaje</w:t>
      </w:r>
    </w:p>
    <w:p>
      <w:pPr>
        <w:pStyle w:val="Compact"/>
        <w:numPr>
          <w:ilvl w:val="0"/>
          <w:numId w:val="1010"/>
        </w:numPr>
      </w:pPr>
      <w:r>
        <w:t xml:space="preserve">Automatický výpočet a doporučení</w:t>
      </w:r>
    </w:p>
    <w:bookmarkEnd w:id="36"/>
    <w:bookmarkEnd w:id="37"/>
    <w:bookmarkStart w:id="41" w:name="hodnotící-kritéria"/>
    <w:p>
      <w:pPr>
        <w:pStyle w:val="Heading2"/>
      </w:pPr>
      <w:r>
        <w:t xml:space="preserve">Hodnotící kritéria</w:t>
      </w:r>
    </w:p>
    <w:bookmarkStart w:id="38" w:name="bodové-hodnocení-100-bodů"/>
    <w:p>
      <w:pPr>
        <w:pStyle w:val="Heading3"/>
      </w:pPr>
      <w:r>
        <w:t xml:space="preserve">Bodové hodnocení (100 bodů)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Oblast</w:t>
            </w:r>
          </w:p>
        </w:tc>
        <w:tc>
          <w:tcPr/>
          <w:p>
            <w:pPr>
              <w:pStyle w:val="Compact"/>
            </w:pPr>
            <w:r>
              <w:t xml:space="preserve">Body</w:t>
            </w:r>
          </w:p>
        </w:tc>
        <w:tc>
          <w:tcPr/>
          <w:p>
            <w:pPr>
              <w:pStyle w:val="Compact"/>
            </w:pPr>
            <w:r>
              <w:t xml:space="preserve">Hodnocené aspekty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Teoretická část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Pochopení principů, úplnost, správnost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Výpočty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Správnost, metodika, interpretace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Ekonomická analýza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TCO, citlivost, finanční metody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Formální zpracování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Struktura, citace, grafy, jazyk</w:t>
            </w:r>
          </w:p>
        </w:tc>
      </w:tr>
    </w:tbl>
    <w:bookmarkEnd w:id="38"/>
    <w:bookmarkStart w:id="39" w:name="známkování"/>
    <w:p>
      <w:pPr>
        <w:pStyle w:val="Heading3"/>
      </w:pPr>
      <w:r>
        <w:t xml:space="preserve">Známkování</w:t>
      </w:r>
    </w:p>
    <w:p>
      <w:pPr>
        <w:pStyle w:val="Compact"/>
        <w:numPr>
          <w:ilvl w:val="0"/>
          <w:numId w:val="1011"/>
        </w:numPr>
      </w:pPr>
      <w:r>
        <w:t xml:space="preserve">90-100 bodů: výborně (1)</w:t>
      </w:r>
    </w:p>
    <w:p>
      <w:pPr>
        <w:pStyle w:val="Compact"/>
        <w:numPr>
          <w:ilvl w:val="0"/>
          <w:numId w:val="1011"/>
        </w:numPr>
      </w:pPr>
      <w:r>
        <w:t xml:space="preserve">75-89 bodů: chvalitebně (2)</w:t>
      </w:r>
    </w:p>
    <w:p>
      <w:pPr>
        <w:pStyle w:val="Compact"/>
        <w:numPr>
          <w:ilvl w:val="0"/>
          <w:numId w:val="1011"/>
        </w:numPr>
      </w:pPr>
      <w:r>
        <w:t xml:space="preserve">60-74 bodů: dobře (3)</w:t>
      </w:r>
    </w:p>
    <w:p>
      <w:pPr>
        <w:pStyle w:val="Compact"/>
        <w:numPr>
          <w:ilvl w:val="0"/>
          <w:numId w:val="1011"/>
        </w:numPr>
      </w:pPr>
      <w:r>
        <w:t xml:space="preserve">45-59 bodů: dostatečně (4)</w:t>
      </w:r>
    </w:p>
    <w:p>
      <w:pPr>
        <w:pStyle w:val="Compact"/>
        <w:numPr>
          <w:ilvl w:val="0"/>
          <w:numId w:val="1011"/>
        </w:numPr>
      </w:pPr>
      <w:r>
        <w:t xml:space="preserve">méně než 45 bodů: nedostatečně (5)</w:t>
      </w:r>
    </w:p>
    <w:bookmarkEnd w:id="39"/>
    <w:bookmarkStart w:id="40" w:name="bonusové-body-max.-10"/>
    <w:p>
      <w:pPr>
        <w:pStyle w:val="Heading3"/>
      </w:pPr>
      <w:r>
        <w:t xml:space="preserve">Bonusové body (max. 10)</w:t>
      </w:r>
    </w:p>
    <w:p>
      <w:pPr>
        <w:pStyle w:val="Compact"/>
        <w:numPr>
          <w:ilvl w:val="0"/>
          <w:numId w:val="1012"/>
        </w:numPr>
      </w:pPr>
      <w:r>
        <w:t xml:space="preserve">Konzultace s instalační firmou: +3 body</w:t>
      </w:r>
    </w:p>
    <w:p>
      <w:pPr>
        <w:pStyle w:val="Compact"/>
        <w:numPr>
          <w:ilvl w:val="0"/>
          <w:numId w:val="1012"/>
        </w:numPr>
      </w:pPr>
      <w:r>
        <w:t xml:space="preserve">Reálná data z provozu: +3 body</w:t>
      </w:r>
    </w:p>
    <w:p>
      <w:pPr>
        <w:pStyle w:val="Compact"/>
        <w:numPr>
          <w:ilvl w:val="0"/>
          <w:numId w:val="1012"/>
        </w:numPr>
      </w:pPr>
      <w:r>
        <w:t xml:space="preserve">Interaktivní kalkulátor (web): +4 body</w:t>
      </w:r>
    </w:p>
    <w:bookmarkEnd w:id="40"/>
    <w:bookmarkEnd w:id="41"/>
    <w:bookmarkStart w:id="42" w:name="časový-harmonogram"/>
    <w:p>
      <w:pPr>
        <w:pStyle w:val="Heading2"/>
      </w:pPr>
      <w:r>
        <w:t xml:space="preserve">Časový harmonogram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Týden</w:t>
            </w:r>
          </w:p>
        </w:tc>
        <w:tc>
          <w:tcPr/>
          <w:p>
            <w:pPr>
              <w:pStyle w:val="Compact"/>
            </w:pPr>
            <w:r>
              <w:t xml:space="preserve">Fáze</w:t>
            </w:r>
          </w:p>
        </w:tc>
        <w:tc>
          <w:tcPr/>
          <w:p>
            <w:pPr>
              <w:pStyle w:val="Compact"/>
            </w:pPr>
            <w:r>
              <w:t xml:space="preserve">Činnost</w:t>
            </w:r>
          </w:p>
        </w:tc>
        <w:tc>
          <w:tcPr/>
          <w:p>
            <w:pPr>
              <w:pStyle w:val="Compact"/>
            </w:pPr>
            <w:r>
              <w:t xml:space="preserve">Výstup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1-2</w:t>
            </w:r>
          </w:p>
        </w:tc>
        <w:tc>
          <w:tcPr/>
          <w:p>
            <w:pPr>
              <w:pStyle w:val="Compact"/>
            </w:pPr>
            <w:r>
              <w:t xml:space="preserve">Zahájení</w:t>
            </w:r>
          </w:p>
        </w:tc>
        <w:tc>
          <w:tcPr/>
          <w:p>
            <w:pPr>
              <w:pStyle w:val="Compact"/>
            </w:pPr>
            <w:r>
              <w:t xml:space="preserve">Tvorba týmů, studium zadání</w:t>
            </w:r>
          </w:p>
        </w:tc>
        <w:tc>
          <w:tcPr/>
          <w:p>
            <w:pPr>
              <w:pStyle w:val="Compact"/>
            </w:pPr>
            <w:r>
              <w:t xml:space="preserve">Projektový plán</w:t>
            </w:r>
          </w:p>
        </w:tc>
      </w:tr>
      <w:tr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Teorie</w:t>
            </w:r>
          </w:p>
        </w:tc>
        <w:tc>
          <w:tcPr/>
          <w:p>
            <w:pPr>
              <w:pStyle w:val="Compact"/>
            </w:pPr>
            <w:r>
              <w:t xml:space="preserve">Studium principů TČ a kotlů</w:t>
            </w:r>
          </w:p>
        </w:tc>
        <w:tc>
          <w:tcPr/>
          <w:p>
            <w:pPr>
              <w:pStyle w:val="Compact"/>
            </w:pPr>
            <w:r>
              <w:t xml:space="preserve">Teoretická rešerše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5-6</w:t>
            </w:r>
          </w:p>
        </w:tc>
        <w:tc>
          <w:tcPr/>
          <w:p>
            <w:pPr>
              <w:pStyle w:val="Compact"/>
            </w:pPr>
            <w:r>
              <w:t xml:space="preserve">Modelování</w:t>
            </w:r>
          </w:p>
        </w:tc>
        <w:tc>
          <w:tcPr/>
          <w:p>
            <w:pPr>
              <w:pStyle w:val="Compact"/>
            </w:pPr>
            <w:r>
              <w:t xml:space="preserve">Definice modelového domu</w:t>
            </w:r>
          </w:p>
        </w:tc>
        <w:tc>
          <w:tcPr/>
          <w:p>
            <w:pPr>
              <w:pStyle w:val="Compact"/>
            </w:pPr>
            <w:r>
              <w:t xml:space="preserve">Technické zadání</w:t>
            </w:r>
          </w:p>
        </w:tc>
      </w:tr>
      <w:tr>
        <w:tc>
          <w:tcPr/>
          <w:p>
            <w:pPr>
              <w:pStyle w:val="Compact"/>
            </w:pPr>
            <w:r>
              <w:t xml:space="preserve">7-9</w:t>
            </w:r>
          </w:p>
        </w:tc>
        <w:tc>
          <w:tcPr/>
          <w:p>
            <w:pPr>
              <w:pStyle w:val="Compact"/>
            </w:pPr>
            <w:r>
              <w:t xml:space="preserve">Výpočty I</w:t>
            </w:r>
          </w:p>
        </w:tc>
        <w:tc>
          <w:tcPr/>
          <w:p>
            <w:pPr>
              <w:pStyle w:val="Compact"/>
            </w:pPr>
            <w:r>
              <w:t xml:space="preserve">Energetické výpočty</w:t>
            </w:r>
          </w:p>
        </w:tc>
        <w:tc>
          <w:tcPr/>
          <w:p>
            <w:pPr>
              <w:pStyle w:val="Compact"/>
            </w:pPr>
            <w:r>
              <w:t xml:space="preserve">Energetická bilance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10-11</w:t>
            </w:r>
          </w:p>
        </w:tc>
        <w:tc>
          <w:tcPr/>
          <w:p>
            <w:pPr>
              <w:pStyle w:val="Compact"/>
            </w:pPr>
            <w:r>
              <w:t xml:space="preserve">Výpočty II</w:t>
            </w:r>
          </w:p>
        </w:tc>
        <w:tc>
          <w:tcPr/>
          <w:p>
            <w:pPr>
              <w:pStyle w:val="Compact"/>
            </w:pPr>
            <w:r>
              <w:t xml:space="preserve">Ekonomické výpočty</w:t>
            </w:r>
          </w:p>
        </w:tc>
        <w:tc>
          <w:tcPr/>
          <w:p>
            <w:pPr>
              <w:pStyle w:val="Compact"/>
            </w:pPr>
            <w:r>
              <w:t xml:space="preserve">TCO model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12-13</w:t>
            </w:r>
          </w:p>
        </w:tc>
        <w:tc>
          <w:tcPr/>
          <w:p>
            <w:pPr>
              <w:pStyle w:val="Compact"/>
            </w:pPr>
            <w:r>
              <w:t xml:space="preserve">Analýza</w:t>
            </w:r>
          </w:p>
        </w:tc>
        <w:tc>
          <w:tcPr/>
          <w:p>
            <w:pPr>
              <w:pStyle w:val="Compact"/>
            </w:pPr>
            <w:r>
              <w:t xml:space="preserve">Citlivostní analýza</w:t>
            </w:r>
          </w:p>
        </w:tc>
        <w:tc>
          <w:tcPr/>
          <w:p>
            <w:pPr>
              <w:pStyle w:val="Compact"/>
            </w:pPr>
            <w:r>
              <w:t xml:space="preserve">Grafy, tabulky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Dokumentace</w:t>
            </w:r>
          </w:p>
        </w:tc>
        <w:tc>
          <w:tcPr/>
          <w:p>
            <w:pPr>
              <w:pStyle w:val="Compact"/>
            </w:pPr>
            <w:r>
              <w:t xml:space="preserve">Psaní zprávy</w:t>
            </w:r>
          </w:p>
        </w:tc>
        <w:tc>
          <w:tcPr/>
          <w:p>
            <w:pPr>
              <w:pStyle w:val="Compact"/>
            </w:pPr>
            <w:r>
              <w:t xml:space="preserve">Draft zprávy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Finalizace</w:t>
            </w:r>
          </w:p>
        </w:tc>
        <w:tc>
          <w:tcPr/>
          <w:p>
            <w:pPr>
              <w:pStyle w:val="Compact"/>
            </w:pPr>
            <w:r>
              <w:t xml:space="preserve">Prezentace, poster</w:t>
            </w:r>
          </w:p>
        </w:tc>
        <w:tc>
          <w:tcPr/>
          <w:p>
            <w:pPr>
              <w:pStyle w:val="Compact"/>
            </w:pPr>
            <w:r>
              <w:t xml:space="preserve">Finální dokumenty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Obhajoby</w:t>
            </w:r>
          </w:p>
        </w:tc>
        <w:tc>
          <w:tcPr/>
          <w:p>
            <w:pPr>
              <w:pStyle w:val="Compact"/>
            </w:pPr>
            <w:r>
              <w:t xml:space="preserve">Prezentace projektů</w:t>
            </w:r>
          </w:p>
        </w:tc>
        <w:tc>
          <w:tcPr/>
          <w:p>
            <w:pPr>
              <w:pStyle w:val="Compact"/>
            </w:pPr>
            <w:r>
              <w:t xml:space="preserve">Obhajoba</w:t>
            </w:r>
          </w:p>
        </w:tc>
      </w:tr>
    </w:tbl>
    <w:bookmarkEnd w:id="42"/>
    <w:bookmarkStart w:id="47" w:name="zdroje-informací"/>
    <w:p>
      <w:pPr>
        <w:pStyle w:val="Heading2"/>
      </w:pPr>
      <w:r>
        <w:t xml:space="preserve">Zdroje informací</w:t>
      </w:r>
    </w:p>
    <w:bookmarkStart w:id="43" w:name="základní-literatura"/>
    <w:p>
      <w:pPr>
        <w:pStyle w:val="Heading3"/>
      </w:pPr>
      <w:r>
        <w:t xml:space="preserve">Základní literatura</w:t>
      </w:r>
    </w:p>
    <w:p>
      <w:pPr>
        <w:pStyle w:val="Compact"/>
        <w:numPr>
          <w:ilvl w:val="0"/>
          <w:numId w:val="1013"/>
        </w:numPr>
      </w:pPr>
      <w:r>
        <w:t xml:space="preserve">KARLÍK, R.: Tepelné čerpadlo pro váš dům. Praha: Grada, 2020</w:t>
      </w:r>
    </w:p>
    <w:p>
      <w:pPr>
        <w:pStyle w:val="Compact"/>
        <w:numPr>
          <w:ilvl w:val="0"/>
          <w:numId w:val="1013"/>
        </w:numPr>
      </w:pPr>
      <w:r>
        <w:t xml:space="preserve">POČINKOVÁ, M., TREUOVÁ, L.: Vytápění. Brno: ERA, 2018</w:t>
      </w:r>
    </w:p>
    <w:p>
      <w:pPr>
        <w:pStyle w:val="Compact"/>
        <w:numPr>
          <w:ilvl w:val="0"/>
          <w:numId w:val="1013"/>
        </w:numPr>
      </w:pPr>
      <w:r>
        <w:t xml:space="preserve">Vyhláška 78/2013 Sb. o energetické náročnosti budov</w:t>
      </w:r>
    </w:p>
    <w:p>
      <w:pPr>
        <w:pStyle w:val="Compact"/>
        <w:numPr>
          <w:ilvl w:val="0"/>
          <w:numId w:val="1013"/>
        </w:numPr>
      </w:pPr>
      <w:r>
        <w:t xml:space="preserve">ČSN EN 14511 - Tepelná čerpadla</w:t>
      </w:r>
    </w:p>
    <w:p>
      <w:pPr>
        <w:pStyle w:val="Compact"/>
        <w:numPr>
          <w:ilvl w:val="0"/>
          <w:numId w:val="1013"/>
        </w:numPr>
      </w:pPr>
      <w:r>
        <w:t xml:space="preserve">ČSN EN 15378 - Tepelné soustavy v budovách</w:t>
      </w:r>
    </w:p>
    <w:bookmarkEnd w:id="43"/>
    <w:bookmarkStart w:id="44" w:name="online-zdroje"/>
    <w:p>
      <w:pPr>
        <w:pStyle w:val="Heading3"/>
      </w:pPr>
      <w:r>
        <w:t xml:space="preserve">Online zdroje</w:t>
      </w:r>
    </w:p>
    <w:p>
      <w:pPr>
        <w:pStyle w:val="Compact"/>
        <w:numPr>
          <w:ilvl w:val="0"/>
          <w:numId w:val="1014"/>
        </w:numPr>
      </w:pPr>
      <w:r>
        <w:t xml:space="preserve">www.tzb-info.cz - komplexní informace</w:t>
      </w:r>
    </w:p>
    <w:p>
      <w:pPr>
        <w:pStyle w:val="Compact"/>
        <w:numPr>
          <w:ilvl w:val="0"/>
          <w:numId w:val="1014"/>
        </w:numPr>
      </w:pPr>
      <w:r>
        <w:t xml:space="preserve">www.mpo.cz - dotační programy</w:t>
      </w:r>
    </w:p>
    <w:p>
      <w:pPr>
        <w:pStyle w:val="Compact"/>
        <w:numPr>
          <w:ilvl w:val="0"/>
          <w:numId w:val="1014"/>
        </w:numPr>
      </w:pPr>
      <w:r>
        <w:t xml:space="preserve">www.eru.cz - ceny energií</w:t>
      </w:r>
    </w:p>
    <w:p>
      <w:pPr>
        <w:pStyle w:val="Compact"/>
        <w:numPr>
          <w:ilvl w:val="0"/>
          <w:numId w:val="1014"/>
        </w:numPr>
      </w:pPr>
      <w:r>
        <w:t xml:space="preserve">www.chmi.cz - klimatická data</w:t>
      </w:r>
    </w:p>
    <w:p>
      <w:pPr>
        <w:pStyle w:val="Compact"/>
        <w:numPr>
          <w:ilvl w:val="0"/>
          <w:numId w:val="1014"/>
        </w:numPr>
      </w:pPr>
      <w:r>
        <w:t xml:space="preserve">výrobci: Viessmann, Bosch, Daikin, Vaillant</w:t>
      </w:r>
    </w:p>
    <w:bookmarkEnd w:id="44"/>
    <w:bookmarkStart w:id="45" w:name="výpočtové-nástroje"/>
    <w:p>
      <w:pPr>
        <w:pStyle w:val="Heading3"/>
      </w:pPr>
      <w:r>
        <w:t xml:space="preserve">Výpočtové nástroje</w:t>
      </w:r>
    </w:p>
    <w:p>
      <w:pPr>
        <w:pStyle w:val="Compact"/>
        <w:numPr>
          <w:ilvl w:val="0"/>
          <w:numId w:val="1015"/>
        </w:numPr>
      </w:pPr>
      <w:r>
        <w:t xml:space="preserve">PENB kalkulačka (www.mpo-enex.cz)</w:t>
      </w:r>
    </w:p>
    <w:p>
      <w:pPr>
        <w:pStyle w:val="Compact"/>
        <w:numPr>
          <w:ilvl w:val="0"/>
          <w:numId w:val="1015"/>
        </w:numPr>
      </w:pPr>
      <w:r>
        <w:t xml:space="preserve">Výpočet tepelných ztrát (TZB-info)</w:t>
      </w:r>
    </w:p>
    <w:p>
      <w:pPr>
        <w:pStyle w:val="Compact"/>
        <w:numPr>
          <w:ilvl w:val="0"/>
          <w:numId w:val="1015"/>
        </w:numPr>
      </w:pPr>
      <w:r>
        <w:t xml:space="preserve">Klimatická data (ČHMÚ)</w:t>
      </w:r>
    </w:p>
    <w:bookmarkEnd w:id="45"/>
    <w:bookmarkStart w:id="46" w:name="katalogy-a-ceníky"/>
    <w:p>
      <w:pPr>
        <w:pStyle w:val="Heading3"/>
      </w:pPr>
      <w:r>
        <w:t xml:space="preserve">Katalogy a ceníky</w:t>
      </w:r>
    </w:p>
    <w:p>
      <w:pPr>
        <w:pStyle w:val="Compact"/>
        <w:numPr>
          <w:ilvl w:val="0"/>
          <w:numId w:val="1016"/>
        </w:numPr>
      </w:pPr>
      <w:r>
        <w:t xml:space="preserve">Tepelná čerpadla: Regulus, NIBE, Daikin</w:t>
      </w:r>
    </w:p>
    <w:p>
      <w:pPr>
        <w:pStyle w:val="Compact"/>
        <w:numPr>
          <w:ilvl w:val="0"/>
          <w:numId w:val="1016"/>
        </w:numPr>
      </w:pPr>
      <w:r>
        <w:t xml:space="preserve">Plynové kotle: Viessmann, Buderus, Vaillant</w:t>
      </w:r>
    </w:p>
    <w:p>
      <w:pPr>
        <w:pStyle w:val="Compact"/>
        <w:numPr>
          <w:ilvl w:val="0"/>
          <w:numId w:val="1016"/>
        </w:numPr>
      </w:pPr>
      <w:r>
        <w:t xml:space="preserve">Ceníky energií: ČEZ, E.ON, PRE</w:t>
      </w:r>
    </w:p>
    <w:bookmarkEnd w:id="46"/>
    <w:bookmarkEnd w:id="47"/>
    <w:bookmarkStart w:id="51" w:name="praktické-pokyny"/>
    <w:p>
      <w:pPr>
        <w:pStyle w:val="Heading2"/>
      </w:pPr>
      <w:r>
        <w:t xml:space="preserve">Praktické pokyny</w:t>
      </w:r>
    </w:p>
    <w:bookmarkStart w:id="48" w:name="tipy-pro-kvalitní-zpracování"/>
    <w:p>
      <w:pPr>
        <w:pStyle w:val="Heading3"/>
      </w:pPr>
      <w:r>
        <w:t xml:space="preserve">Tipy pro kvalitní zpracování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Používejte reálné údaje</w:t>
      </w:r>
      <w:r>
        <w:t xml:space="preserve"> </w:t>
      </w:r>
      <w:r>
        <w:t xml:space="preserve">- katalogy, ceníky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Ověřujte výpočty</w:t>
      </w:r>
      <w:r>
        <w:t xml:space="preserve"> </w:t>
      </w:r>
      <w:r>
        <w:t xml:space="preserve">- kontrola řádu veličin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Konzultujte</w:t>
      </w:r>
      <w:r>
        <w:t xml:space="preserve"> </w:t>
      </w:r>
      <w:r>
        <w:t xml:space="preserve">- využijte všech konzultací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Dokumentujte</w:t>
      </w:r>
      <w:r>
        <w:t xml:space="preserve"> </w:t>
      </w:r>
      <w:r>
        <w:t xml:space="preserve">- zapisujte zdroje průběžně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Vizualizujte</w:t>
      </w:r>
      <w:r>
        <w:t xml:space="preserve"> </w:t>
      </w:r>
      <w:r>
        <w:t xml:space="preserve">- grafy říkají více než tabulky</w:t>
      </w:r>
    </w:p>
    <w:bookmarkEnd w:id="48"/>
    <w:bookmarkStart w:id="49" w:name="nejčastější-chyby"/>
    <w:p>
      <w:pPr>
        <w:pStyle w:val="Heading3"/>
      </w:pPr>
      <w:r>
        <w:t xml:space="preserve">Nejčastější chyby</w:t>
      </w:r>
    </w:p>
    <w:p>
      <w:pPr>
        <w:pStyle w:val="Compact"/>
        <w:numPr>
          <w:ilvl w:val="0"/>
          <w:numId w:val="1018"/>
        </w:numPr>
      </w:pPr>
      <w:r>
        <w:t xml:space="preserve">Nereálné hodnoty COP (pozor na podmínky)</w:t>
      </w:r>
    </w:p>
    <w:p>
      <w:pPr>
        <w:pStyle w:val="Compact"/>
        <w:numPr>
          <w:ilvl w:val="0"/>
          <w:numId w:val="1018"/>
        </w:numPr>
      </w:pPr>
      <w:r>
        <w:t xml:space="preserve">Špatné jednotky (kW vs. kWh)</w:t>
      </w:r>
    </w:p>
    <w:p>
      <w:pPr>
        <w:pStyle w:val="Compact"/>
        <w:numPr>
          <w:ilvl w:val="0"/>
          <w:numId w:val="1018"/>
        </w:numPr>
      </w:pPr>
      <w:r>
        <w:t xml:space="preserve">Zanedbání pomocné energie (čerpadla)</w:t>
      </w:r>
    </w:p>
    <w:p>
      <w:pPr>
        <w:pStyle w:val="Compact"/>
        <w:numPr>
          <w:ilvl w:val="0"/>
          <w:numId w:val="1018"/>
        </w:numPr>
      </w:pPr>
      <w:r>
        <w:t xml:space="preserve">Chybějící citlivostní analýza</w:t>
      </w:r>
    </w:p>
    <w:p>
      <w:pPr>
        <w:pStyle w:val="Compact"/>
        <w:numPr>
          <w:ilvl w:val="0"/>
          <w:numId w:val="1018"/>
        </w:numPr>
      </w:pPr>
      <w:r>
        <w:t xml:space="preserve">Jednostranné hodnocení</w:t>
      </w:r>
    </w:p>
    <w:bookmarkEnd w:id="49"/>
    <w:bookmarkStart w:id="50" w:name="etické-aspekty"/>
    <w:p>
      <w:pPr>
        <w:pStyle w:val="Heading3"/>
      </w:pPr>
      <w:r>
        <w:t xml:space="preserve">Etické aspekty</w:t>
      </w:r>
    </w:p>
    <w:p>
      <w:pPr>
        <w:pStyle w:val="Compact"/>
        <w:numPr>
          <w:ilvl w:val="0"/>
          <w:numId w:val="1019"/>
        </w:numPr>
      </w:pPr>
      <w:r>
        <w:t xml:space="preserve">Objektivita - neskreslovat data</w:t>
      </w:r>
    </w:p>
    <w:p>
      <w:pPr>
        <w:pStyle w:val="Compact"/>
        <w:numPr>
          <w:ilvl w:val="0"/>
          <w:numId w:val="1019"/>
        </w:numPr>
      </w:pPr>
      <w:r>
        <w:t xml:space="preserve">Transparentnost - uvést všechny předpoklady</w:t>
      </w:r>
    </w:p>
    <w:p>
      <w:pPr>
        <w:pStyle w:val="Compact"/>
        <w:numPr>
          <w:ilvl w:val="0"/>
          <w:numId w:val="1019"/>
        </w:numPr>
      </w:pPr>
      <w:r>
        <w:t xml:space="preserve">Citace - korektní uvedení zdrojů</w:t>
      </w:r>
    </w:p>
    <w:bookmarkEnd w:id="50"/>
    <w:bookmarkEnd w:id="51"/>
    <w:bookmarkStart w:id="52" w:name="rozšiřující-témata"/>
    <w:p>
      <w:pPr>
        <w:pStyle w:val="Heading2"/>
      </w:pPr>
      <w:r>
        <w:t xml:space="preserve">Rozšiřující témata</w:t>
      </w:r>
    </w:p>
    <w:p>
      <w:pPr>
        <w:pStyle w:val="Compact"/>
        <w:numPr>
          <w:ilvl w:val="0"/>
          <w:numId w:val="1020"/>
        </w:numPr>
      </w:pPr>
      <w:r>
        <w:t xml:space="preserve">Hybridní systémy (TČ + kotel)</w:t>
      </w:r>
    </w:p>
    <w:p>
      <w:pPr>
        <w:pStyle w:val="Compact"/>
        <w:numPr>
          <w:ilvl w:val="0"/>
          <w:numId w:val="1020"/>
        </w:numPr>
      </w:pPr>
      <w:r>
        <w:t xml:space="preserve">Fotovoltaika + tepelné čerpadlo</w:t>
      </w:r>
    </w:p>
    <w:p>
      <w:pPr>
        <w:pStyle w:val="Compact"/>
        <w:numPr>
          <w:ilvl w:val="0"/>
          <w:numId w:val="1020"/>
        </w:numPr>
      </w:pPr>
      <w:r>
        <w:t xml:space="preserve">Akumulace tepla</w:t>
      </w:r>
    </w:p>
    <w:p>
      <w:pPr>
        <w:pStyle w:val="Compact"/>
        <w:numPr>
          <w:ilvl w:val="0"/>
          <w:numId w:val="1020"/>
        </w:numPr>
      </w:pPr>
      <w:r>
        <w:t xml:space="preserve">Smart home řízení</w:t>
      </w:r>
    </w:p>
    <w:p>
      <w:pPr>
        <w:pStyle w:val="Compact"/>
        <w:numPr>
          <w:ilvl w:val="0"/>
          <w:numId w:val="1020"/>
        </w:numPr>
      </w:pPr>
      <w:r>
        <w:t xml:space="preserve">Dotační politika EU</w:t>
      </w:r>
    </w:p>
    <w:bookmarkEnd w:id="52"/>
    <w:bookmarkStart w:id="56" w:name="konzultace-a-podpora"/>
    <w:p>
      <w:pPr>
        <w:pStyle w:val="Heading2"/>
      </w:pPr>
      <w:r>
        <w:t xml:space="preserve">Konzultace a podpora</w:t>
      </w:r>
    </w:p>
    <w:bookmarkStart w:id="53" w:name="pravidelné-konzultace"/>
    <w:p>
      <w:pPr>
        <w:pStyle w:val="Heading3"/>
      </w:pPr>
      <w:r>
        <w:t xml:space="preserve">Pravidelné konzultace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Středa:</w:t>
      </w:r>
      <w:r>
        <w:t xml:space="preserve"> </w:t>
      </w:r>
      <w:r>
        <w:t xml:space="preserve">14:00-15:00, kabinet fyziky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Online:</w:t>
      </w:r>
      <w:r>
        <w:t xml:space="preserve"> </w:t>
      </w:r>
      <w:r>
        <w:t xml:space="preserve">MS Teams (rezervace předem)</w:t>
      </w:r>
    </w:p>
    <w:bookmarkEnd w:id="53"/>
    <w:bookmarkStart w:id="54" w:name="kontrolní-body"/>
    <w:p>
      <w:pPr>
        <w:pStyle w:val="Heading3"/>
      </w:pPr>
      <w:r>
        <w:t xml:space="preserve">Kontrolní body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Týden 4:</w:t>
      </w:r>
      <w:r>
        <w:t xml:space="preserve"> </w:t>
      </w:r>
      <w:r>
        <w:t xml:space="preserve">Schválení teoretické části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Týden 9:</w:t>
      </w:r>
      <w:r>
        <w:t xml:space="preserve"> </w:t>
      </w:r>
      <w:r>
        <w:t xml:space="preserve">Kontrola výpočtů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Týden 13:</w:t>
      </w:r>
      <w:r>
        <w:t xml:space="preserve"> </w:t>
      </w:r>
      <w:r>
        <w:t xml:space="preserve">Preview prezentace</w:t>
      </w:r>
    </w:p>
    <w:bookmarkEnd w:id="54"/>
    <w:bookmarkStart w:id="55" w:name="odborné-konzultace"/>
    <w:p>
      <w:pPr>
        <w:pStyle w:val="Heading3"/>
      </w:pPr>
      <w:r>
        <w:t xml:space="preserve">Odborné konzultace</w:t>
      </w:r>
    </w:p>
    <w:p>
      <w:pPr>
        <w:pStyle w:val="FirstParagraph"/>
      </w:pPr>
      <w:r>
        <w:t xml:space="preserve">Po domluvě možnost konzultace s:</w:t>
      </w:r>
      <w:r>
        <w:t xml:space="preserve"> </w:t>
      </w:r>
      <w:r>
        <w:t xml:space="preserve">- Energetický poradce</w:t>
      </w:r>
      <w:r>
        <w:t xml:space="preserve"> </w:t>
      </w:r>
      <w:r>
        <w:t xml:space="preserve">- Projektant TZB</w:t>
      </w:r>
      <w:r>
        <w:t xml:space="preserve"> </w:t>
      </w:r>
      <w:r>
        <w:t xml:space="preserve">- Zástupce výrobce</w:t>
      </w:r>
    </w:p>
    <w:bookmarkEnd w:id="55"/>
    <w:bookmarkEnd w:id="56"/>
    <w:bookmarkStart w:id="57" w:name="kontakt"/>
    <w:p>
      <w:pPr>
        <w:pStyle w:val="Heading2"/>
      </w:pPr>
      <w:r>
        <w:t xml:space="preserve">Kontakt</w:t>
      </w:r>
    </w:p>
    <w:p>
      <w:pPr>
        <w:pStyle w:val="FirstParagraph"/>
      </w:pPr>
      <w:r>
        <w:rPr>
          <w:b/>
          <w:bCs/>
        </w:rPr>
        <w:t xml:space="preserve">Vyučující:</w:t>
      </w:r>
      <w:r>
        <w:t xml:space="preserve"> </w:t>
      </w:r>
      <w:r>
        <w:t xml:space="preserve">[Jméno učitele]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[email]</w:t>
      </w:r>
      <w:r>
        <w:br/>
      </w:r>
      <w:r>
        <w:rPr>
          <w:b/>
          <w:bCs/>
        </w:rPr>
        <w:t xml:space="preserve">Kabinet:</w:t>
      </w:r>
      <w:r>
        <w:t xml:space="preserve"> </w:t>
      </w:r>
      <w:r>
        <w:t xml:space="preserve">[číslo místnosti]</w:t>
      </w:r>
      <w:r>
        <w:br/>
      </w:r>
      <w:r>
        <w:rPr>
          <w:b/>
          <w:bCs/>
        </w:rPr>
        <w:t xml:space="preserve">MS Teams:</w:t>
      </w:r>
      <w:r>
        <w:t xml:space="preserve"> </w:t>
      </w:r>
      <w:r>
        <w:t xml:space="preserve">[odkaz na tým]</w:t>
      </w:r>
    </w:p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2025-10-03T15:04:57Z</dcterms:created>
  <dcterms:modified xsi:type="dcterms:W3CDTF">2025-10-03T15:04:57Z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