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 a simple Solidity smart contract to Sepolia network</w:t>
        <w:br w:type="textWrapping"/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Task description:</w:t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will have to deploy and verify a “Hello world” smart contract on Sepolia network. 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and create 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Metamask</w:t>
        </w:r>
      </w:hyperlink>
      <w:r w:rsidDel="00000000" w:rsidR="00000000" w:rsidRPr="00000000">
        <w:rPr>
          <w:sz w:val="24"/>
          <w:szCs w:val="24"/>
          <w:rtl w:val="0"/>
        </w:rPr>
        <w:t xml:space="preserve"> account. Do not share the seed phrase with anyone.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Get some test ether on a dedicated faucet.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, for example.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remix</w:t>
        </w:r>
      </w:hyperlink>
      <w:r w:rsidDel="00000000" w:rsidR="00000000" w:rsidRPr="00000000">
        <w:rPr>
          <w:sz w:val="24"/>
          <w:szCs w:val="24"/>
          <w:rtl w:val="0"/>
        </w:rPr>
        <w:t xml:space="preserve">, create a new file, and paste the following code:</w:t>
        <w:br w:type="textWrapping"/>
        <w:br w:type="textWrapping"/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pragma solidity 0.8.19;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contract HelloWorld {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string public greet;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constructor(string memory name) {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    require(bytes(name).length &gt; 0, "name can't be empty");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    greet = string.concat("Hello world, my name is ", name);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}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Compile the file with the Solidity 0.8.19 compiler and optimization off.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Connect your metamask account to remix and choose Sepolia network.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Deploy the contract to Sepolia and provide your name to the smart contract constructor.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Search your contract by address on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https://sepolia.etherscan.io/</w:t>
        </w:r>
      </w:hyperlink>
      <w:r w:rsidDel="00000000" w:rsidR="00000000" w:rsidRPr="00000000">
        <w:rPr>
          <w:sz w:val="24"/>
          <w:szCs w:val="24"/>
          <w:rtl w:val="0"/>
        </w:rPr>
        <w:t xml:space="preserve"> , click "Contract" and "Verify and Publish"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instructions there and verify the contract: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Compiler Type is "Solidity (Single file)".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License Type is "No License". 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Constructor arguments ABI-encoded can be obtained here. Use the “string” constructor argument to get the encoding.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the instructions in remix and verify the contract. The hex encoding can be obtained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sz w:val="24"/>
          <w:szCs w:val="24"/>
          <w:rtl w:val="0"/>
        </w:rPr>
        <w:t xml:space="preserve">. Use the “string” constructor argument to get the encoding.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Open your contract page again. "Contract" -&gt; "Read contract" -&gt; call the method "greet". You should now get a greeting string with the name you specified when you deployed the contract.</w:t>
        <w:br w:type="textWrapping"/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to hand in:</w:t>
        <w:br w:type="textWrapping"/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link to the deployed and verified contract on https://sepolia.etherscan.io/.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bi.hashex.org/" TargetMode="External"/><Relationship Id="rId10" Type="http://schemas.openxmlformats.org/officeDocument/2006/relationships/hyperlink" Target="https://sepolia.etherscan.io/" TargetMode="External"/><Relationship Id="rId9" Type="http://schemas.openxmlformats.org/officeDocument/2006/relationships/hyperlink" Target="https://remix.ethereum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rome.google.com/webstore/detail/metamask/nkbihfbeogaeaoehlefnkodbefgpgknn?hl=en" TargetMode="External"/><Relationship Id="rId7" Type="http://schemas.openxmlformats.org/officeDocument/2006/relationships/hyperlink" Target="https://sepoliafaucet.com/" TargetMode="External"/><Relationship Id="rId8" Type="http://schemas.openxmlformats.org/officeDocument/2006/relationships/hyperlink" Target="https://faucet.quicknode.com/ethereum/sepol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