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Solidity delegatecall &amp; storage collision</w:t>
        <w:br w:type="textWrapping"/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description:</w:t>
        <w:br w:type="textWrapping"/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StorageCollider</w:t>
      </w:r>
      <w:r w:rsidDel="00000000" w:rsidR="00000000" w:rsidRPr="00000000">
        <w:rPr>
          <w:sz w:val="24"/>
          <w:szCs w:val="24"/>
          <w:rtl w:val="0"/>
        </w:rPr>
        <w:t xml:space="preserve"> contract to change the value of a private variable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array</w:t>
      </w:r>
      <w:r w:rsidDel="00000000" w:rsidR="00000000" w:rsidRPr="00000000">
        <w:rPr>
          <w:sz w:val="24"/>
          <w:szCs w:val="24"/>
          <w:rtl w:val="0"/>
        </w:rPr>
        <w:t xml:space="preserve"> (yeah, just like in the previous task) in the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collide()</w:t>
      </w:r>
      <w:r w:rsidDel="00000000" w:rsidR="00000000" w:rsidRPr="00000000">
        <w:rPr>
          <w:sz w:val="24"/>
          <w:szCs w:val="24"/>
          <w:rtl w:val="0"/>
        </w:rPr>
        <w:t xml:space="preserve"> function. To achieve that you will have to either implement your own external library (the hard way) or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delegatecall</w:t>
      </w:r>
      <w:r w:rsidDel="00000000" w:rsidR="00000000" w:rsidRPr="00000000">
        <w:rPr>
          <w:sz w:val="24"/>
          <w:szCs w:val="24"/>
          <w:rtl w:val="0"/>
        </w:rPr>
        <w:t xml:space="preserve"> a regular contract (the easy way) to initiate a storage collision. You are not allowed to use assembly (inside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StorageCollider</w:t>
      </w:r>
      <w:r w:rsidDel="00000000" w:rsidR="00000000" w:rsidRPr="00000000">
        <w:rPr>
          <w:sz w:val="24"/>
          <w:szCs w:val="24"/>
          <w:rtl w:val="0"/>
        </w:rPr>
        <w:t xml:space="preserve">) for that.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collide()</w:t>
      </w:r>
      <w:r w:rsidDel="00000000" w:rsidR="00000000" w:rsidRPr="00000000">
        <w:rPr>
          <w:sz w:val="24"/>
          <w:szCs w:val="24"/>
          <w:rtl w:val="0"/>
        </w:rPr>
        <w:t xml:space="preserve"> function in the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StorageCollider</w:t>
      </w:r>
      <w:r w:rsidDel="00000000" w:rsidR="00000000" w:rsidRPr="00000000">
        <w:rPr>
          <w:sz w:val="24"/>
          <w:szCs w:val="24"/>
          <w:rtl w:val="0"/>
        </w:rPr>
        <w:t xml:space="preserve"> contract. This function has to use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delegatecall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may implement additional logic inside the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StorageCollider</w:t>
      </w:r>
      <w:r w:rsidDel="00000000" w:rsidR="00000000" w:rsidRPr="00000000">
        <w:rPr>
          <w:sz w:val="24"/>
          <w:szCs w:val="24"/>
          <w:rtl w:val="0"/>
        </w:rPr>
        <w:t xml:space="preserve"> contract. However, you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 </w:t>
      </w:r>
      <w:r w:rsidDel="00000000" w:rsidR="00000000" w:rsidRPr="00000000">
        <w:rPr>
          <w:sz w:val="24"/>
          <w:szCs w:val="24"/>
          <w:rtl w:val="0"/>
        </w:rPr>
        <w:t xml:space="preserve">allowed to change the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ArrayStorage</w:t>
      </w:r>
      <w:r w:rsidDel="00000000" w:rsidR="00000000" w:rsidRPr="00000000">
        <w:rPr>
          <w:sz w:val="24"/>
          <w:szCs w:val="24"/>
          <w:rtl w:val="0"/>
        </w:rPr>
        <w:t xml:space="preserve"> contract.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validator</w:t>
        </w:r>
      </w:hyperlink>
      <w:r w:rsidDel="00000000" w:rsidR="00000000" w:rsidRPr="00000000">
        <w:rPr>
          <w:sz w:val="24"/>
          <w:szCs w:val="24"/>
          <w:rtl w:val="0"/>
        </w:rPr>
        <w:t xml:space="preserve"> to check if the task is implemented successfully. </w:t>
        <w:br w:type="textWrapping"/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to hand in: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 and verify the contract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StorageCollider</w:t>
      </w:r>
      <w:r w:rsidDel="00000000" w:rsidR="00000000" w:rsidRPr="00000000">
        <w:rPr>
          <w:sz w:val="24"/>
          <w:szCs w:val="24"/>
          <w:rtl w:val="0"/>
        </w:rPr>
        <w:t xml:space="preserve">. 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validator</w:t>
        </w:r>
      </w:hyperlink>
      <w:r w:rsidDel="00000000" w:rsidR="00000000" w:rsidRPr="00000000">
        <w:rPr>
          <w:sz w:val="24"/>
          <w:szCs w:val="24"/>
          <w:rtl w:val="0"/>
        </w:rPr>
        <w:t xml:space="preserve"> contract, call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validate()</w:t>
      </w:r>
      <w:r w:rsidDel="00000000" w:rsidR="00000000" w:rsidRPr="00000000">
        <w:rPr>
          <w:sz w:val="24"/>
          <w:szCs w:val="24"/>
          <w:rtl w:val="0"/>
        </w:rPr>
        <w:t xml:space="preserve"> to check if the task is implemented correctly.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the link to the verified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StorageCollider</w:t>
      </w:r>
      <w:r w:rsidDel="00000000" w:rsidR="00000000" w:rsidRPr="00000000">
        <w:rPr>
          <w:sz w:val="24"/>
          <w:szCs w:val="24"/>
          <w:rtl w:val="0"/>
        </w:rPr>
        <w:t xml:space="preserve"> contract.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polia.etherscan.io/address/0xda3e387243924efa9c52783eF2D386C8243614a6#writeContract" TargetMode="External"/><Relationship Id="rId7" Type="http://schemas.openxmlformats.org/officeDocument/2006/relationships/hyperlink" Target="https://sepolia.etherscan.io/address/0xda3e387243924efa9c52783eF2D386C8243614a6#writeContrac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